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198" w:name="_GoBack"/>
      <w:bookmarkEnd w:id="198"/>
      <w:r>
        <w:rPr>
          <w:rFonts w:hint="eastAsia" w:ascii="方正小标宋简体" w:hAnsi="方正小标宋简体" w:eastAsia="方正小标宋简体" w:cs="方正小标宋简体"/>
          <w:sz w:val="44"/>
          <w:szCs w:val="44"/>
          <w:lang w:eastAsia="zh-CN"/>
        </w:rPr>
        <w:t>国家能源局云南监管办公室</w:t>
      </w:r>
      <w:r>
        <w:rPr>
          <w:rFonts w:hint="eastAsia" w:ascii="方正小标宋简体" w:hAnsi="方正小标宋简体" w:eastAsia="方正小标宋简体" w:cs="方正小标宋简体"/>
          <w:sz w:val="44"/>
          <w:szCs w:val="44"/>
        </w:rPr>
        <w:t>关于征求云南省内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电力市场</w:t>
      </w:r>
      <w:r>
        <w:rPr>
          <w:rFonts w:hint="eastAsia" w:ascii="方正小标宋简体" w:hAnsi="方正小标宋简体" w:eastAsia="方正小标宋简体" w:cs="方正小标宋简体"/>
          <w:sz w:val="44"/>
          <w:szCs w:val="44"/>
          <w:lang w:val="en-US" w:eastAsia="zh-CN"/>
        </w:rPr>
        <w:t>五</w:t>
      </w:r>
      <w:r>
        <w:rPr>
          <w:rFonts w:hint="eastAsia" w:ascii="方正小标宋简体" w:hAnsi="方正小标宋简体" w:eastAsia="方正小标宋简体" w:cs="方正小标宋简体"/>
          <w:sz w:val="44"/>
          <w:szCs w:val="44"/>
        </w:rPr>
        <w:t>个实施细则意见</w:t>
      </w:r>
      <w:r>
        <w:rPr>
          <w:rFonts w:hint="eastAsia" w:ascii="方正小标宋简体" w:hAnsi="方正小标宋简体" w:eastAsia="方正小标宋简体" w:cs="方正小标宋简体"/>
          <w:sz w:val="44"/>
          <w:szCs w:val="44"/>
          <w:lang w:eastAsia="zh-CN"/>
        </w:rPr>
        <w:t>建议</w:t>
      </w:r>
      <w:r>
        <w:rPr>
          <w:rFonts w:hint="eastAsia" w:ascii="方正小标宋简体" w:hAnsi="方正小标宋简体" w:eastAsia="方正小标宋简体" w:cs="方正小标宋简体"/>
          <w:sz w:val="44"/>
          <w:szCs w:val="44"/>
        </w:rPr>
        <w:t>的通知</w:t>
      </w:r>
    </w:p>
    <w:p>
      <w:pPr>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各有关单位，各市场</w:t>
      </w:r>
      <w:r>
        <w:rPr>
          <w:rFonts w:hint="eastAsia" w:ascii="Times New Roman" w:hAnsi="Times New Roman" w:eastAsia="方正仿宋简体" w:cs="Times New Roman"/>
          <w:sz w:val="32"/>
          <w:szCs w:val="32"/>
          <w:lang w:eastAsia="zh-CN"/>
        </w:rPr>
        <w:t>经营</w:t>
      </w:r>
      <w:r>
        <w:rPr>
          <w:rFonts w:hint="default" w:ascii="Times New Roman" w:hAnsi="Times New Roman" w:eastAsia="方正仿宋简体" w:cs="Times New Roman"/>
          <w:sz w:val="32"/>
          <w:szCs w:val="32"/>
        </w:rPr>
        <w:t>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为持续深化电力市场化改革，加快融入南方区域电力市场建设，不断完善省内电力市场体系，昆明电力交易中心</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云南电力</w:t>
      </w:r>
      <w:r>
        <w:rPr>
          <w:rFonts w:hint="eastAsia" w:ascii="Times New Roman" w:hAnsi="Times New Roman" w:eastAsia="方正仿宋简体" w:cs="Times New Roman"/>
          <w:sz w:val="32"/>
          <w:szCs w:val="32"/>
          <w:lang w:eastAsia="zh-CN"/>
        </w:rPr>
        <w:t>调度</w:t>
      </w:r>
      <w:r>
        <w:rPr>
          <w:rFonts w:hint="default" w:ascii="Times New Roman" w:hAnsi="Times New Roman" w:eastAsia="方正仿宋简体" w:cs="Times New Roman"/>
          <w:sz w:val="32"/>
          <w:szCs w:val="32"/>
        </w:rPr>
        <w:t>控制中心</w:t>
      </w:r>
      <w:r>
        <w:rPr>
          <w:rFonts w:hint="eastAsia" w:ascii="Times New Roman" w:hAnsi="Times New Roman" w:eastAsia="方正仿宋简体" w:cs="Times New Roman"/>
          <w:sz w:val="32"/>
          <w:szCs w:val="32"/>
          <w:lang w:val="en-US" w:eastAsia="zh-CN"/>
        </w:rPr>
        <w:t>结合南方区域电力市场有关实施细则</w:t>
      </w:r>
      <w:r>
        <w:rPr>
          <w:rFonts w:hint="default" w:ascii="Times New Roman" w:hAnsi="Times New Roman" w:eastAsia="方正仿宋简体" w:cs="Times New Roman"/>
          <w:sz w:val="32"/>
          <w:szCs w:val="32"/>
        </w:rPr>
        <w:t>编制了</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云南电力市场现货电能量交易实施细则（</w:t>
      </w:r>
      <w:r>
        <w:rPr>
          <w:rFonts w:hint="eastAsia" w:ascii="Times New Roman" w:hAnsi="Times New Roman" w:eastAsia="方正仿宋简体" w:cs="Times New Roman"/>
          <w:sz w:val="32"/>
          <w:szCs w:val="32"/>
          <w:lang w:val="en-US" w:eastAsia="zh-CN"/>
        </w:rPr>
        <w:t>V</w:t>
      </w:r>
      <w:r>
        <w:rPr>
          <w:rFonts w:hint="default" w:ascii="Times New Roman" w:hAnsi="Times New Roman" w:eastAsia="方正仿宋简体" w:cs="Times New Roman"/>
          <w:sz w:val="32"/>
          <w:szCs w:val="32"/>
        </w:rPr>
        <w:t>2.0版）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云南电力市场结算实施细则（</w:t>
      </w:r>
      <w:r>
        <w:rPr>
          <w:rFonts w:hint="eastAsia" w:ascii="Times New Roman" w:hAnsi="Times New Roman" w:eastAsia="方正仿宋简体" w:cs="Times New Roman"/>
          <w:sz w:val="32"/>
          <w:szCs w:val="32"/>
          <w:lang w:val="en-US" w:eastAsia="zh-CN"/>
        </w:rPr>
        <w:t>V</w:t>
      </w:r>
      <w:r>
        <w:rPr>
          <w:rFonts w:hint="default" w:ascii="Times New Roman" w:hAnsi="Times New Roman" w:eastAsia="方正仿宋简体" w:cs="Times New Roman"/>
          <w:sz w:val="32"/>
          <w:szCs w:val="32"/>
        </w:rPr>
        <w:t>2.0版）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云南电力市场交易信用管理实施细则（</w:t>
      </w:r>
      <w:r>
        <w:rPr>
          <w:rFonts w:hint="eastAsia" w:ascii="Times New Roman" w:hAnsi="Times New Roman" w:eastAsia="方正仿宋简体" w:cs="Times New Roman"/>
          <w:sz w:val="32"/>
          <w:szCs w:val="32"/>
          <w:lang w:val="en-US" w:eastAsia="zh-CN"/>
        </w:rPr>
        <w:t>V</w:t>
      </w:r>
      <w:r>
        <w:rPr>
          <w:rFonts w:hint="default" w:ascii="Times New Roman" w:hAnsi="Times New Roman" w:eastAsia="方正仿宋简体" w:cs="Times New Roman"/>
          <w:sz w:val="32"/>
          <w:szCs w:val="32"/>
        </w:rPr>
        <w:t>2.0版）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云南电力市场售电公司履约保函（保险）管理实施细则（</w:t>
      </w:r>
      <w:r>
        <w:rPr>
          <w:rFonts w:hint="eastAsia" w:ascii="Times New Roman" w:hAnsi="Times New Roman" w:eastAsia="方正仿宋简体" w:cs="Times New Roman"/>
          <w:sz w:val="32"/>
          <w:szCs w:val="32"/>
          <w:lang w:val="en-US" w:eastAsia="zh-CN"/>
        </w:rPr>
        <w:t>V</w:t>
      </w:r>
      <w:r>
        <w:rPr>
          <w:rFonts w:hint="default" w:ascii="Times New Roman" w:hAnsi="Times New Roman" w:eastAsia="方正仿宋简体" w:cs="Times New Roman"/>
          <w:sz w:val="32"/>
          <w:szCs w:val="32"/>
        </w:rPr>
        <w:t>2.0版）</w:t>
      </w:r>
      <w:r>
        <w:rPr>
          <w:rFonts w:hint="eastAsia"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云南电力零售市场实施细则（</w:t>
      </w:r>
      <w:r>
        <w:rPr>
          <w:rFonts w:hint="eastAsia" w:ascii="Times New Roman" w:hAnsi="Times New Roman" w:eastAsia="方正仿宋简体" w:cs="Times New Roman"/>
          <w:sz w:val="32"/>
          <w:szCs w:val="32"/>
          <w:lang w:val="en-US" w:eastAsia="zh-CN"/>
        </w:rPr>
        <w:t>V</w:t>
      </w:r>
      <w:r>
        <w:rPr>
          <w:rFonts w:hint="default" w:ascii="Times New Roman" w:hAnsi="Times New Roman" w:eastAsia="方正仿宋简体" w:cs="Times New Roman"/>
          <w:sz w:val="32"/>
          <w:szCs w:val="32"/>
        </w:rPr>
        <w:t>2.0版）</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个实施细则</w:t>
      </w:r>
      <w:r>
        <w:rPr>
          <w:rFonts w:hint="eastAsia" w:ascii="Times New Roman" w:hAnsi="Times New Roman" w:eastAsia="方正仿宋简体" w:cs="Times New Roman"/>
          <w:sz w:val="32"/>
          <w:szCs w:val="32"/>
          <w:lang w:val="en-US" w:eastAsia="zh-CN"/>
        </w:rPr>
        <w:t>并报送我办审定，为做好审定工作</w:t>
      </w:r>
      <w:r>
        <w:rPr>
          <w:rFonts w:hint="default" w:ascii="Times New Roman" w:hAnsi="Times New Roman" w:eastAsia="方正仿宋简体" w:cs="Times New Roman"/>
          <w:sz w:val="32"/>
          <w:szCs w:val="32"/>
        </w:rPr>
        <w:t>，现向你单位征求意见建议，请于</w:t>
      </w: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日前将相关意见建议</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含可编辑电子版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正式反馈</w:t>
      </w:r>
      <w:r>
        <w:rPr>
          <w:rFonts w:hint="eastAsia" w:ascii="Times New Roman" w:hAnsi="Times New Roman" w:eastAsia="方正仿宋简体" w:cs="Times New Roman"/>
          <w:sz w:val="32"/>
          <w:szCs w:val="32"/>
          <w:lang w:eastAsia="zh-CN"/>
        </w:rPr>
        <w:t>至</w:t>
      </w:r>
      <w:r>
        <w:rPr>
          <w:rFonts w:hint="default" w:ascii="Times New Roman" w:hAnsi="Times New Roman" w:eastAsia="方正仿宋简体" w:cs="Times New Roman"/>
          <w:sz w:val="32"/>
          <w:szCs w:val="32"/>
        </w:rPr>
        <w:t>电子邮箱</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逾期不反馈</w:t>
      </w:r>
      <w:r>
        <w:rPr>
          <w:rFonts w:hint="eastAsia" w:ascii="Times New Roman" w:hAnsi="Times New Roman" w:eastAsia="方正仿宋简体" w:cs="Times New Roman"/>
          <w:sz w:val="32"/>
          <w:szCs w:val="32"/>
          <w:lang w:eastAsia="zh-CN"/>
        </w:rPr>
        <w:t>则</w:t>
      </w:r>
      <w:r>
        <w:rPr>
          <w:rFonts w:hint="default" w:ascii="Times New Roman" w:hAnsi="Times New Roman" w:eastAsia="方正仿宋简体" w:cs="Times New Roman"/>
          <w:sz w:val="32"/>
          <w:szCs w:val="32"/>
        </w:rPr>
        <w:t>视为无意见。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联系人:</w:t>
      </w:r>
      <w:r>
        <w:rPr>
          <w:rFonts w:hint="eastAsia" w:ascii="Times New Roman" w:hAnsi="Times New Roman" w:eastAsia="方正仿宋简体" w:cs="Times New Roman"/>
          <w:sz w:val="32"/>
          <w:szCs w:val="32"/>
          <w:lang w:eastAsia="zh-CN"/>
        </w:rPr>
        <w:t>胡</w:t>
      </w:r>
      <w:r>
        <w:rPr>
          <w:rFonts w:hint="eastAsia" w:ascii="Times New Roman" w:hAnsi="Times New Roman" w:eastAsia="方正仿宋简体" w:cs="Times New Roman"/>
          <w:sz w:val="32"/>
          <w:szCs w:val="32"/>
          <w:lang w:val="en-US" w:eastAsia="zh-CN"/>
        </w:rPr>
        <w:t xml:space="preserve">  </w:t>
      </w:r>
      <w:r>
        <w:rPr>
          <w:rFonts w:hint="eastAsia" w:ascii="Times New Roman" w:hAnsi="Times New Roman" w:eastAsia="方正仿宋简体" w:cs="Times New Roman"/>
          <w:sz w:val="32"/>
          <w:szCs w:val="32"/>
          <w:lang w:eastAsia="zh-CN"/>
        </w:rPr>
        <w:t>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电话:0871-63067871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传真:0871-63011556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邮箱:scynb@nea.gov.cn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特此通知。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附件：1.云南电力市场现货电能量交易实施细则（V2.0版）</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2.云南电力市场结算实施细则（V2.0版）</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3.云南电力市场交易信用管理实施细则（V2.0版）</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4.云南电力市场售电公司履约保函（保险）管理实施细则（V2.0版）</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5.云南电力零售市场实施细则（V2.0版）</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6.意见反馈表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pStyle w:val="2"/>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国家能源局云南监管办公室</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2024年11月18日</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default" w:ascii="Times New Roman" w:hAnsi="Times New Roman" w:eastAsia="方正黑体简体" w:cs="Times New Roman"/>
          <w:color w:val="000000"/>
          <w:kern w:val="0"/>
          <w:sz w:val="32"/>
          <w:szCs w:val="32"/>
          <w:highlight w:val="none"/>
          <w:lang w:val="en-US" w:eastAsia="zh-CN"/>
        </w:rPr>
        <w:t>附件1</w:t>
      </w:r>
    </w:p>
    <w:p>
      <w:pPr>
        <w:spacing w:line="600" w:lineRule="exact"/>
        <w:ind w:firstLine="880" w:firstLineChars="200"/>
        <w:jc w:val="center"/>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rPr>
        <w:t>云南电力市场现货电能量交易</w:t>
      </w:r>
    </w:p>
    <w:p>
      <w:pPr>
        <w:spacing w:line="600" w:lineRule="exact"/>
        <w:ind w:firstLine="880" w:firstLineChars="200"/>
        <w:jc w:val="center"/>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sz w:val="44"/>
          <w:szCs w:val="44"/>
          <w:highlight w:val="none"/>
          <w:lang w:val="en-US"/>
        </w:rPr>
        <w:t>实施细则（V2.0版）</w:t>
      </w:r>
    </w:p>
    <w:p>
      <w:pPr>
        <w:spacing w:line="600" w:lineRule="exact"/>
        <w:ind w:firstLine="600" w:firstLineChars="20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楷体" w:hAnsi="楷体" w:eastAsia="楷体" w:cs="楷体"/>
          <w:kern w:val="2"/>
          <w:sz w:val="30"/>
          <w:szCs w:val="30"/>
          <w:highlight w:val="none"/>
          <w:lang w:val="en-US" w:eastAsia="zh-CN" w:bidi="ar-SA"/>
        </w:rPr>
        <w:t>（征求意见稿）</w:t>
      </w:r>
    </w:p>
    <w:p>
      <w:pPr>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1总述</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1.1目的意义</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为建设云南电力现货市场，形成体现时间和空间特性、反映市场供需变化的现货电能量价格信号，发挥市场在电力资源配置中的决定性作用，提升电力系统调节能力，促进可再生能源消纳，保证电力安全可靠供应，引导电力中长期规划和投资，促进电力系统向清洁低碳、安全高效转型，结合南方区域电力市场有关要求和云南省实际制定本细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1.2编制依据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本细则根据《中共中央 国务院关于进一步深化电力体制改革的若干意见》（中发〔2015〕9号）及其配套文件、全国统一电力市场规则体系，按照《南方区域电力市场实施方案》和南方区域“1+N”市场规则体系要求，结合云南实际制定。</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1.3基本原则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电力现货市场建设与与运营坚持安全可靠、绿色低碳、经济高效、稳步协同、公开透明原则。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稳妥有序推进云南融入南方区域电力市场，保障全省电力系统安全运行和电力可靠供应，促进全省清洁能源消纳，服务全省经济社会高质量发展。</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1.4参与方式</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原则上，参与省内中长期市场交易的市场主体均应参与现货市场交易，参与方式可分为报量报价参与现货市场、报量不报价参与现货市场。</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云南省级政府主管部门对省内市场主体参与现货市场方式作出专门规定的，从其规定。</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1.4.1发电侧参与现货方式</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省内燃煤机组、具有较好调节性能的市场化水电以及试点参与优化出清的风电、光伏原则上采用报量报价的方式参与现货出清；其他市场化水电、风电、光伏等交易单元采用报量不报价的方式参与现货出清。现货市场起步阶段，发电侧参与现货出清的原则及方式具体根据现货试运行方案确定。</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根据现货市场试运行情况，逐步实现更多市场化水电、风电、光伏等交易单元报量报价参与现货市场优化出清。为鼓励更多清洁能源发电单元积极参与现货市场优化，发挥市场资源配置作用，优先保障报量报价清洁能源市场化消纳。</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原则上，风电、光伏、水电等类型市场化电厂以接入同一个上网节点、执行相同标准补贴政策、且属于同一法人单位的发电机组为一个交易单元。燃煤电厂以机组为交易单元。</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1.4.2用户侧参与现货方式</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现货市场起步阶段，参与省内中长期市场交易的用户（包括售电公司、批发用户等）采用报量不报价的方式参与现货市场；现货市场运行成熟、具备条件后，以用户侧报量报价模式组织现货市场交易。</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1.4.3新型主体参与现货方式</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新型主体（主要包括独立储能、虚拟电厂等）需满足并网调试运行、分时正反向计量、接入调度直控、签订相关协议等前置条件，完成市场注册后，可采用报量报价或报量不报价方式参与现货出清。原则上，接入同一220kV上网节点、属于同一法人单位的新型主体作为一个交易单元参与市场交易，且新型主体交易单元须与调度单元保持一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1.5现货市场规模</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落实国家电力体制改革要求，建立以中长期交易为主、现货交易为补充的市场化电力电量平衡机制。</w:t>
      </w:r>
    </w:p>
    <w:p>
      <w:pPr>
        <w:ind w:firstLine="0" w:firstLineChars="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落实国家及云南省对中长期签约比例工作要求，按照交易时序递进、中长期签约比例由小到大、逐步逼近的原则，通过多年、年、季、月、周、多日等多时间尺度中长期市场交易，在现货市场交易组织前实现省内市场主体中长期交易高比例签约，云南现货市场交易结算电量比例控制在合理规模以内。</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2适用范围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本细则适用于云南参与南方区域现货电能量市场，按照跨省与省内“联合出清，两级协同运作”模式开展现货市场交易。</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3引用文件</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电网调度管理条例</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电力安全事故应急处置和调查处理条例</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电网运行规则（试行）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电力系统安全稳定导则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电力系统电压和无功电力技术导则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电力交易安全校核技术规范</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电力现货市场基本规则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南方区域电力市场运营规则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南方区域电力市场现货电能量交易实施细则</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4术语定义</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本细则术语和定义与《南方区域电力市场现货电能量交易实施细则》一致。</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5市场衔接机制</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5.1中长期市场与现货市场的衔接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中长期交易结果（包括省内中长期市场交易形成的合同、电网企业代理购电交易形成的合同、送端电厂承接的跨省优先发电计划、送端电厂的跨省中长期交易计划等），通过差价合约结算机制与现货市场进行衔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5.2省内现货市场与南方区域现货市场的衔接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组织省内市场主体参与南方区域现货市场申报，采用跨省与省内联合出清的模式开展日前、实时现货市场交易，形成跨省和省内分时电价与交易曲线，实现跨省与省内现货交易衔接。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5.3调频辅助服务市场、深度调峰机制与现货市场的衔接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做好调频辅助服务市场与现货市场的衔接。现阶段，在运行日机组开机组合基础上，开展云南电网调频辅助服务市场出清、调峰辅助服务市场出清。具备条件后，推动现货市场与调频辅助服务市场、调峰辅助服务市场联合出清。</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5.4跨省备用辅助服务市场与现货市场的衔接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做好跨省备用辅助服务市场与现货市场的衔接。当全省备用容量无法满足要求（或全省备用容量满足要求且存在富余）时，在满足电网安全稳定运行要求以及送电通道不受限制的前提下，可通过南方区域跨省备用辅助服务市场购买省外备用容量（或出售省内富余备用容量）。竞价日，结合跨省备用市场申报的卖方备用总可交易容量与买方备用需求，采用安全约束机组组合（SCUC）程序计算运行日的96点机组开机组合。</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实时运行期间，基于跨省备用辅助服务市场出清结果，采用安全约束机组组合（SCUC）程序计算未来2小时的机组开机组合。其中，水电机组开机组合可采用日前市场出清结果。</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5.5省内调峰辅助服务市场与现货市场的衔接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南方区域电力现货市场连续运行期间，按照区域市场调峰与现货融合机制开展出清，省内调峰辅助服务市场不运行。</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6日前电能量市场交易组织</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6.1组织方式</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现阶段，以“发电侧报量报价、用户侧报量不报价”模式组织市场申报，市场机组申报运行日的报价信息，售电公司和批发用户申报运行日的用电需求分时曲线，不申报价格。根据统调负荷预测、母线负荷预测、跨省跨区送电下限、不参与现货市场发电主体出力安排（含调度安排计划）、发电机组检修计划、输变电设备检修计划、发电机组运行约束、电网安全运行约束、水电厂水库运用约束、水电优化调度约束等市场边界和约束条件，以社会福利最大化为目标，采用安全约束机组组合（SCUC）、安全约束经济调度（SCED）方法进行集中优化计算，出清得到运行日的机组开机组合、分时出力计划、分时节点电价、跨省送受电计划。售电公司和批发用户所申报的用电需求曲线即为其日前电能量市场的中标曲线。</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待具备条件后以“发电侧报量报价、用户侧报量报价”模式组织市场交易。</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6.2交易时间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运行日（D日）为执行日前电能量市场交易计划的自然日，每15分钟为一个交易出清时段，每个运行日含有96个交易出清时段。竞价日（D-1日）发电企业、售电公司和批发用户进行申报，并通过日前电能量市场出清形成运行日的交易结果。</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6.3机组参数</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机组参数主要包括机组运行参数、电力调度机构设定的参数、申报参数、缺省申报参数和核定参数，具体按照《南方区域现货电能量市场交易实施细则》执行。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鼓励省内水电厂结合机组运行实际情况，开展水电机组日启停次数、最小停机时间等参数设置的研究工作；研究成果具备转化应用条件后，经履行相应程序，在机组参数增加相应约束条件。</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6.4日前发电单元运行边界条件准备</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发电单元运行边界条件包括发电机组状态约束、机组状态、发电机组出力上下限约束、燃煤机组最早可并网时间、发电机组调试及试验计划、热电联产机组供热计划、火电机组一次能源供应约束、报量报价水电水库运用约束、报量不报价水电发电预测、新能源功率预测等，具体按照《南方区域现货电能量市场交易实施细则》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6.5日前电网运行边界条件准备</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电网运行边界条件包括负荷预测、优先出力计划、跨省优先计划调整、输变电设备检修计划、输变电设备投产与退役计划、运行备用、电网安全约束、水电优化调度约束、清洁能源消纳约束和不参与现货出清机组的发电计划编制等，具体按照《南方区域电力市场现货电能量交易实施细则》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6.6出清前信息发布</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调度机构完成现货市场出清边界条件准备后，发送出清前信息至电力交易机构，由电力交易机构通过电力市场交易系统，按照《电力市场信息披露基本规则》《南方区域电力市场信息披露实施细则》的要求，向相关市场成员发布运行日的边界条件信息。</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6.7交易申报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各市场主体需每日向市场运营机构提交申报信息，迟报、漏报或不报者均默认采用缺省值作为申报信息。</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现货市场事前信息发布后，所有市场主体必须通过电力市场交易系统进行日前电能量市场交易申报，具体按照《南方区域电力市场现货电能量交易实施细则》执行。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 xml:space="preserve">6.8日前电能量市场出清 </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竞价日17:30前，电力调度机构基于市场成员申报信息以及运行日的电网运行边界条件，采用安全约束机组组合（SCUC）、安全约束经济调度（SCED）程序进行优化计算，出清得到日前市场交易结果，具体出清机制详见《南方区域电力市场现货电能量交易实施细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6.9日前电能量市场安全校核</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日前电能量市场安全校核包括电力平衡校核、安全稳定校核、清洁能源消纳校核等，具体按照《南方区域电力市场现货电能量交易实施细则》执行。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6.10日前电能量市场定价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日前电能量市场定价包括发电侧定价、用户侧定价和跨省送电定价。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日前电能量市场出清形成每15分钟的节点电价，每小时内4个15分钟的节点电价的算术平均值，计为该节点每小时的平均节点电价。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（1）发电侧定价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日前电能量市场中，市场化电厂以电厂（机组）所在节点的小时平均节点电价作为相应时段的结算价格，其中，110kV及以下并网市场主体按照所在220kV节点定价。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（2）用户侧定价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省内用户侧（包括售电公司、批发用户等）的日前现货价格按照云南省级政府主管部门政策和云南电力市场结算实施细则的相关规定执行。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现货市场起步阶段，可根据市场化电厂日前中标电量、市场化电厂日前节点电价以及其它必要量价信息进行加权计算，采用加权平均现货价格（包括分区现货价格或全省统一结算现货价格）作为市场用户的日前现货价格；现货市场运行成熟、具备条件后，市场用户以所在节点的日前节点电价进行结算。</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（3）新型主体定价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日前电能量市场中，新型主体原则上以所在节点的小时平均节点电价作为相应时段的结算价格。</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（4）跨省送电定价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根据南方区域电力现货市场出清结果及规则确定云南跨省送出日前现货价格。</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6.11交易结果发布</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竞价日17:30前，电力调度机构出具运行日的日前市场交易出清结果，按照有关程序通过技术支持系统发布。</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6.12日前发电调度计划</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日前市场原则上基于竞价日交易申报前发布的电网运行边界条件进行计算，一般情况下，日前市场的发电侧出清结果（包含火电机组开机组合以及机组出力计划）即为运行日的发电调度计划。</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若电网运行边界条件在运行日之前发生变化，并且可能影响电网安全稳定运行、电力正常有序供应和清洁能源消纳，电力调度机构可根据电网运行的最新边界条件，基于发电机组的日前报价，采用日前电能量市场的出清算法进行优化计算。日前市场形成的成交结果和价格不进行调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主要边界条件变化情况包括但不限于：</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（1）因天气条件、当日实际负荷走势等发生较大变化而需调整次日的负荷预测；</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（2）发生机组非计划停运（含出力受限）情况；</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（3）发电机组检修计划延期或调整；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（4）省间送受电因电网故障、清洁能源消纳等原因出现计划外调整；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（5）水电或新能源出力较预测发生较大变化；</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（6）电网输变电设备出现故障、临时检修或计划检修延期；</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（7）电网输变电设备检修因前序检修工作未按期进行或设备不可用等因素，导致运行日计划检修无法开展。</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7实时电能量市场交易组织</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7.1组织方式</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市场采用全电量申报、集中优化出清的方式开展。电力调度机构基于用日前电能量市场封存的申报信息，根据超短期负荷预测等边界条件，以总发电成本最小为目标，采用安全约束机组组合（SCUC）、安全约束经济调度（SCED）方法进行集中优化计算，出清得到运行时点的机组开机组合、分时出力计划、分时节点电价、跨省送受电计划。</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7.2交易时间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电力调度机构在系统实际运行前15分钟开展实时电能量市场交易出清。</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7.3实时发电机组物理运行参数变化</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实时市场采用日前市场封存的发电侧价格申报信息进行出清。除水电、风电、光伏等可再生能源外，其他发电机组、售电公司和批发用户在实时市场中均无需进行申报。</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当发电机组的物理运行参数与日前电能量市场相比发生较大变化时，发电企业需及时通过所属电力调度机构的技术支持系统向所属电力调度机构进行报送，经所属电力调度机构审核同意确认后生效。主要包括以下信息：</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（1）最新的预计并网/解列时间；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（2）机组出力上/下限变化情况；</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（3）调试（试验）机组出力变化情况；</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（4）机组发生故障，需对机组实时发电出力计划进行调整的情况；</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（5）其他可能影响电力供应以及电网安全运行的物理参数变化情况。</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7.4实时机组运行边界条件准备</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市场中，发电机组报送相应的运行参数变化信息并经所属电力调度机构审核同意，在技术支持系统中对实时市场的相关运行参数进行修改，以修改之后的参数进行实时市场出清计算，具体按照《南方区域电力市场现货电能量交易实施细则》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7.5实时电网运行边界条件准备</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电网运行边界条件包括超短期负荷预测、优先出力计划、发电机组及输变电设备检修执行、运行备用、电网安全约束、非市场机组发电计划调整、水电优化调度约束、清洁能源消纳约束等，具体按照《南方区域电力市场现货电能量交易实施细则》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7.6实时电能量市场出清</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调度机构以15分钟为周期，基于最新的电网运行状态与超短期负荷预测信息，以购电成本最小化为目标，采用安全约束机组组合（SCUC）、安全约束经济调度（SCED）程序进行优化计算，滚动优化机组开停机组合和出力，形成各发电机组需要实际执行的发电计划和实时节点电价等信息，具体出清机制详见《南方区域电力市场现货电能量交易实施细则》。</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7.7实时电能量市场定价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实时电能量市场定价包括发电侧定价、用户侧定价和跨省送电定价。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实时电能量市场出清形成每15分钟的节点电价，每小时内4个15分钟的节点电价的算术平均值，计为该节点每小时的平均节点电价。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（1）发电侧定价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实时电能量市场中，市场化电厂以电厂（机组）所在节点的小时平均节点电价作为相应时段的结算价格，其中，110kV及以下并网市场主体按照所在220kV节点定价。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（2）用户侧定价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省内用户侧（包括售电公司、批发用户等）的实时现货价格按照云南省级政府主管部门政策和云南电力市场结算实施细则的相关规定执行。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现货市场起步阶段，可根据市场化电厂实际电量、市场化电厂实时节点电价以及其它必要量价信息进行加权计算，采用加权平均现货价格（包括分区现货价格或全省统一结算现货价格）作为市场用户的实时现货价格；现货市场运行成熟、具备条件后，市场用户以所在节点的实时节点电价进行结算。</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（3）新型主体定价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实时电能量市场中，新型主体原则上以所在220kV节点的小时平均节点电价作为相应时段的结算价格。</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（4）跨省送电定价</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根据南方区域电力现货市场出清结果及规则确定云南跨省送出实时现货价格。</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7.8实时电能量市场安全校核</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实时市场安全校核与日前市场安全校核一致。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7.9市场出清结果发布</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电力调度机构将实时市场出清的发电计划下发至各发电主体，于次日发布运行日实时市场的正式结果，作为结算依据。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7.10实时运行调整</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电网实时运行应按照系统运行有关规定，保留合理的调频、调峰、调压及备用容量以及各输变电断面合理的潮流波动空间，满足电网风险防控措施要求，保障系统安全稳定运行和电力电量平衡。具体按照《南方区域电力市场现货电能量交易实施细则》执行。</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8市场力检测及缓解</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8.1定义</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8.1.1【市场力检测与缓解】为避免具有市场力的发电机组操纵市场价格，需进行市场力检测与缓解，根据市场运行需要和技术条件，可采取包括但不限于下述事前、事中和事后措施中的一项或多项。</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8.2事前措施</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8.2.1【报价行为测试】</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对比发电机组电能量报价与行为测试参考价格，当发电机组电能量报价小于等于行为测试参考价格时，该发电机组被认定通过行为测试；当发电机组电能量报价大于行为测试参考价格时，该发电机组被认定不通过行为测试，将发电机组电能量报价超过行为测试参考价格的部分替换为行为测试参考价格，作为该机组报价参与现货市场出清。行为测试参考价格作为市场参数管理，分不同类型机组设置，具体设置另行明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2）计算发电机组电能量平均报价与自身近30天平均报价水平的比值，当该比值不超过阈值时，该发电机组被认定通过行为测试；当该比值超过阈值时，该发电机组被认定不通过行为测试，将发电机组电能量报价乘以该比值的倒数，作为该机组报价参与市场出清。阈值作为市场参数管理，分不同类型机组设置，具体设置另行明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（3）可根据云南电力系统季节特性，动态更新各类型机组阈值设置，具体设置另行明确。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（4）以用户侧报量报价模式组织现货市场交易时，相应开展用户（包括售电公司、批发用户等）报价行为测试，相关政策另行规定。</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8.2.2【供应紧张情况下的报价限制】电力调度机构发布的电力供应风险预警生效期间等电力供应紧张时期，可视需要调整影响区域机组运行日的市场申报上限，将各类型机组的变动成本乘以一定比例系数作为该类型机组的申报价格上限。比例系数作为市场参数管理，具体参数设置另行明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8.2.3【清洁能源消纳困难情况下的报价限制】电力调度机构发布的清洁能源弃电限发风险预警生效期间等清洁能源消纳困难时期，可视需要调整影响区域清洁能源发电单元运行日的市场申报下限，具体参数设置另行明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8.3事中措施</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8.3.1【事中测试】具备技术条件后开展影响测试与市场力缓解：在市场出清过程中，基于松弛部分网络约束对比、寡头测试等方法计算发电机组对市场价格的影响，对影响超过价格阈值的机组，将其电能量报价超过影响测试参考价格（低于行为测试参考价格）的部分替换为影响测试参考价格，重新进行出清。以上计算迭代过程不超过2次。价格阈值、影响测试参考价格等作为市场参数管理，影响测试参考价格分不同类型机组进行设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8.4事后措施</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8.4.1【事后措施】研究开展滥用市场力电厂超额收益测算与回收。根据发电成本和合理收益水平，视市场运行情况采取事后超额收益回收等措施。发电侧超额收益回收是指按月度或季度等周期计算各电厂的综合收入，并基于与其合理收益相比较计算其超额收益，对超额收益进行回收后返还至用户侧（包括售电公司、批发用户等）。</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以用户侧报量报价模式组织现货市场交易时，研究并另行明确滥用市场力用户（包括售电公司、批发用户等）的超额收益测算、回收与分享机制。</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9现货市场考核与补偿</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按照《南方区域电力市场现货电能量交易实施细则》，根据现货市场结算试运行要求，另行明确云南电力现货市场系统运行考核与补偿结算科目和执行参数。</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9.1发电侧考核费用</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考核机制包括日内临时非计划停运、实时发电计划执行偏差、机组限高、机组限低、热电联产机组供热流量曲线偏差、新能源预测考核等，按照《南方区域电力市场现货电能量交易实施细则》相关规定计算机组考核费用并出具结算依据，在市场结算环节按规定对考核费用进行返还。南方区域电力现货市场未正式运行期间，暂不执行机组限高考核。《南方区域电力市场现货电能量交易实施细则》有其他规定的，从其规定。</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9.2发电侧补偿费用</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当出现符合规定的情况，可能导致发电侧市场主体在现货电能量市场收益不能覆盖发电机组运行成本费用或发电机组电能量报价费用及启动费用，其中：燃煤发电机组按照《南方区域电力市场现货电能量交易实施细则》相关规定计算发电机组运行补偿费用并出具结算依据，在市场结算环节按规定对运行补偿费用进行分摊。按照南方区域电力市场专项工作安排，另行制定清洁能源电厂运行补偿机制。</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9.3用户侧考核与补偿费用</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售电公司和批发用户在日前电能量市场中申报的用电需求曲线与其实际用电曲线之间的偏差不得超出允许偏差范围。当实际偏差率高于允许最大申报偏差率时，应将对应的现货电能量市场结算收益回收，具体按照云南省相关政策和省内电力市场结算相关规定执行。</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9.4新型主体考核与补偿费用</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根据新型主体参与现货市场结算试运行情况，另行制定新型主体考核与补偿机制。</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10现货市场应急处置</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10.1特殊情况处理机制</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出现电网保供电、重大自然灾害、水电站应急处置、深度调峰等特殊情况时，按照《南方区域电力市场现货电能量交易实施细则》相关规定进行处理。</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10.2市场熔断、中止与恢复</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当省内电力市场运行面临重大变化，影响市场正常运行时，按照《南方区域电力市场现货电能量交易实施细则》规定流程对现货市场熔断或中止；市场熔断或中止期间，按照《南方区域电力市场现货电能量交易实施细则》相关规定开展结算。具备条件后按规定流程恢复市场运行。</w:t>
      </w:r>
    </w:p>
    <w:p>
      <w:pPr>
        <w:spacing w:before="157" w:beforeLines="50"/>
        <w:ind w:firstLine="640" w:firstLineChars="200"/>
        <w:rPr>
          <w:rFonts w:hint="eastAsia" w:ascii="方正黑体简体" w:hAnsi="方正黑体简体" w:eastAsia="方正黑体简体" w:cs="方正黑体简体"/>
          <w:color w:val="auto"/>
          <w:sz w:val="32"/>
          <w:szCs w:val="22"/>
          <w:highlight w:val="none"/>
          <w:lang w:val="en-US"/>
        </w:rPr>
      </w:pPr>
      <w:r>
        <w:rPr>
          <w:rFonts w:hint="eastAsia" w:ascii="方正黑体简体" w:hAnsi="方正黑体简体" w:eastAsia="方正黑体简体" w:cs="方正黑体简体"/>
          <w:color w:val="auto"/>
          <w:sz w:val="32"/>
          <w:szCs w:val="22"/>
          <w:highlight w:val="none"/>
          <w:lang w:val="en-US"/>
        </w:rPr>
        <w:t>11其他</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11.1本细则为适应南方区域电力市场的云南省内配套实施细则之一。</w:t>
      </w:r>
    </w:p>
    <w:p>
      <w:pPr>
        <w:ind w:firstLine="640" w:firstLineChars="200"/>
        <w:rPr>
          <w:rFonts w:hint="default" w:ascii="Times New Roman" w:hAnsi="Times New Roman" w:eastAsia="仿宋" w:cs="Times New Roman"/>
          <w:color w:val="auto"/>
          <w:sz w:val="32"/>
          <w:szCs w:val="22"/>
          <w:highlight w:val="none"/>
          <w:lang w:val="en-US"/>
        </w:rPr>
      </w:pPr>
      <w:r>
        <w:rPr>
          <w:rFonts w:hint="default" w:ascii="Times New Roman" w:hAnsi="Times New Roman" w:eastAsia="仿宋" w:cs="Times New Roman"/>
          <w:color w:val="auto"/>
          <w:sz w:val="32"/>
          <w:szCs w:val="22"/>
          <w:highlight w:val="none"/>
          <w:lang w:val="en-US"/>
        </w:rPr>
        <w:t>11.2本细则与国家及云南省最新政策文件要求、南方区域电力市场规则体系等不符的，从其规定。</w:t>
      </w:r>
    </w:p>
    <w:p>
      <w:pPr>
        <w:ind w:firstLine="640" w:firstLineChars="200"/>
        <w:rPr>
          <w:rFonts w:hint="default" w:ascii="Times New Roman" w:hAnsi="Times New Roman" w:eastAsia="仿宋" w:cs="Times New Roman"/>
          <w:color w:val="auto"/>
          <w:sz w:val="32"/>
          <w:szCs w:val="22"/>
          <w:highlight w:val="none"/>
          <w:lang w:val="en-US"/>
        </w:rPr>
      </w:pPr>
      <w:r>
        <w:rPr>
          <w:rFonts w:hint="eastAsia" w:ascii="Times New Roman" w:hAnsi="Times New Roman" w:eastAsia="仿宋" w:cs="Times New Roman"/>
          <w:color w:val="auto"/>
          <w:sz w:val="32"/>
          <w:szCs w:val="22"/>
          <w:highlight w:val="none"/>
          <w:lang w:val="en-US" w:eastAsia="zh-CN"/>
        </w:rPr>
        <w:t>11.3</w:t>
      </w:r>
      <w:r>
        <w:rPr>
          <w:rFonts w:hint="default" w:ascii="Times New Roman" w:hAnsi="Times New Roman" w:eastAsia="仿宋" w:cs="Times New Roman"/>
          <w:bCs w:val="0"/>
          <w:color w:val="auto"/>
          <w:sz w:val="32"/>
          <w:szCs w:val="22"/>
          <w:highlight w:val="none"/>
        </w:rPr>
        <w:t>本细则自印发之日起执行，原有的</w:t>
      </w:r>
      <w:r>
        <w:rPr>
          <w:rFonts w:hint="default" w:ascii="Times New Roman" w:hAnsi="Times New Roman" w:eastAsia="仿宋" w:cs="Times New Roman"/>
          <w:color w:val="auto"/>
          <w:sz w:val="32"/>
          <w:szCs w:val="22"/>
          <w:highlight w:val="none"/>
        </w:rPr>
        <w:t>云南电力市场现货电能量交易实施细则（试运行1.0版）</w:t>
      </w:r>
      <w:r>
        <w:rPr>
          <w:rFonts w:hint="default" w:ascii="Times New Roman" w:hAnsi="Times New Roman" w:eastAsia="仿宋" w:cs="Times New Roman"/>
          <w:bCs w:val="0"/>
          <w:color w:val="auto"/>
          <w:sz w:val="32"/>
          <w:szCs w:val="22"/>
          <w:highlight w:val="none"/>
        </w:rPr>
        <w:t>不再执行。</w:t>
      </w:r>
    </w:p>
    <w:p>
      <w:pPr>
        <w:ind w:firstLine="640" w:firstLineChars="200"/>
        <w:rPr>
          <w:rFonts w:hint="default" w:ascii="Times New Roman" w:hAnsi="Times New Roman" w:eastAsia="仿宋" w:cs="Times New Roman"/>
          <w:color w:val="auto"/>
          <w:sz w:val="32"/>
          <w:szCs w:val="22"/>
          <w:highlight w:val="none"/>
          <w:lang w:val="en-US"/>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仿宋简体" w:cs="Times New Roman"/>
          <w:sz w:val="32"/>
          <w:szCs w:val="32"/>
          <w:lang w:val="en-US" w:eastAsia="zh-CN"/>
        </w:rPr>
        <w:sectPr>
          <w:headerReference r:id="rId3" w:type="default"/>
          <w:footerReference r:id="rId4" w:type="default"/>
          <w:pgSz w:w="11906" w:h="16838"/>
          <w:pgMar w:top="1701" w:right="1304" w:bottom="1077" w:left="1361" w:header="851" w:footer="992" w:gutter="0"/>
          <w:pgNumType w:fmt="decimal"/>
          <w:cols w:space="425" w:num="1"/>
          <w:titlePg/>
          <w:docGrid w:type="lines" w:linePitch="312" w:charSpace="0"/>
        </w:sectPr>
      </w:pPr>
    </w:p>
    <w:p>
      <w:pPr>
        <w:widowControl w:val="0"/>
        <w:spacing w:after="120" w:line="600" w:lineRule="exact"/>
        <w:jc w:val="left"/>
        <w:rPr>
          <w:rFonts w:hint="default" w:ascii="Times New Roman" w:hAnsi="Times New Roman" w:eastAsia="方正小标宋简体" w:cs="Times New Roman"/>
          <w:kern w:val="0"/>
          <w:sz w:val="44"/>
          <w:szCs w:val="44"/>
          <w:highlight w:val="none"/>
          <w:lang w:val="en-US" w:eastAsia="zh-CN" w:bidi="ar-SA"/>
        </w:rPr>
      </w:pPr>
      <w:bookmarkStart w:id="0" w:name="_Hlk510020077"/>
      <w:r>
        <w:rPr>
          <w:rFonts w:hint="default" w:ascii="Times New Roman" w:hAnsi="Times New Roman" w:eastAsia="方正黑体简体" w:cs="Times New Roman"/>
          <w:kern w:val="0"/>
          <w:sz w:val="32"/>
          <w:szCs w:val="32"/>
          <w:highlight w:val="none"/>
          <w:lang w:val="en-US" w:eastAsia="zh-CN" w:bidi="ar-SA"/>
        </w:rPr>
        <w:t>附件2</w:t>
      </w:r>
    </w:p>
    <w:tbl>
      <w:tblPr>
        <w:tblStyle w:val="7"/>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440" w:hRule="atLeast"/>
          <w:jc w:val="center"/>
        </w:trPr>
        <w:tc>
          <w:tcPr>
            <w:tcW w:w="8522" w:type="dxa"/>
            <w:tcBorders>
              <w:top w:val="nil"/>
              <w:left w:val="nil"/>
              <w:bottom w:val="nil"/>
              <w:right w:val="nil"/>
            </w:tcBorders>
            <w:vAlign w:val="center"/>
          </w:tcPr>
          <w:p>
            <w:pPr>
              <w:widowControl w:val="0"/>
              <w:spacing w:after="120" w:line="600" w:lineRule="exact"/>
              <w:jc w:val="center"/>
              <w:rPr>
                <w:rFonts w:ascii="华文仿宋" w:hAnsi="华文仿宋" w:eastAsia="华文仿宋" w:cs="华文仿宋"/>
                <w:b/>
                <w:bCs/>
                <w:kern w:val="2"/>
                <w:sz w:val="48"/>
                <w:szCs w:val="48"/>
                <w:highlight w:val="none"/>
                <w:lang w:val="en-US" w:eastAsia="zh-CN" w:bidi="ar-SA"/>
              </w:rPr>
            </w:pPr>
            <w:r>
              <w:rPr>
                <w:rFonts w:hint="eastAsia" w:ascii="Times New Roman" w:hAnsi="Times New Roman" w:eastAsia="方正小标宋简体" w:cs="Times New Roman"/>
                <w:kern w:val="0"/>
                <w:sz w:val="44"/>
                <w:szCs w:val="44"/>
                <w:highlight w:val="none"/>
                <w:lang w:val="en-US" w:eastAsia="zh-CN" w:bidi="ar-SA"/>
              </w:rPr>
              <w:t>云南电力市场结算实施细则（V2.0版）</w:t>
            </w:r>
          </w:p>
          <w:p>
            <w:pPr>
              <w:widowControl w:val="0"/>
              <w:spacing w:after="120" w:line="600" w:lineRule="exact"/>
              <w:jc w:val="center"/>
              <w:rPr>
                <w:rFonts w:hint="eastAsia" w:ascii="Calibri" w:hAnsi="Calibri" w:eastAsia="宋体" w:cs="Times New Roman"/>
                <w:kern w:val="2"/>
                <w:sz w:val="32"/>
                <w:szCs w:val="32"/>
                <w:highlight w:val="none"/>
                <w:lang w:val="en-US" w:eastAsia="zh-CN" w:bidi="ar-SA"/>
              </w:rPr>
            </w:pPr>
            <w:r>
              <w:rPr>
                <w:rFonts w:hint="eastAsia" w:ascii="楷体" w:hAnsi="楷体" w:eastAsia="楷体" w:cs="楷体"/>
                <w:kern w:val="2"/>
                <w:sz w:val="30"/>
                <w:szCs w:val="30"/>
                <w:highlight w:val="none"/>
                <w:lang w:val="en-US" w:eastAsia="zh-CN" w:bidi="ar-SA"/>
              </w:rPr>
              <w:t>（征求意见稿）</w:t>
            </w:r>
          </w:p>
        </w:tc>
      </w:tr>
      <w:bookmarkEnd w:id="0"/>
    </w:tbl>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黑体"/>
          <w:b w:val="0"/>
          <w:bCs w:val="0"/>
          <w:kern w:val="44"/>
          <w:sz w:val="32"/>
          <w:szCs w:val="32"/>
          <w:highlight w:val="none"/>
          <w:lang w:val="en-US" w:eastAsia="zh-CN" w:bidi="ar-SA"/>
        </w:rPr>
      </w:pPr>
      <w:bookmarkStart w:id="1" w:name="_Toc495937473"/>
      <w:bookmarkEnd w:id="1"/>
      <w:bookmarkStart w:id="2" w:name="_Toc495938093"/>
      <w:bookmarkEnd w:id="2"/>
      <w:bookmarkStart w:id="3" w:name="_Toc495937275"/>
      <w:bookmarkEnd w:id="3"/>
      <w:bookmarkStart w:id="4" w:name="_Toc495938094"/>
      <w:bookmarkEnd w:id="4"/>
      <w:bookmarkStart w:id="5" w:name="_Toc495938091"/>
      <w:bookmarkEnd w:id="5"/>
      <w:bookmarkStart w:id="6" w:name="_Toc495937276"/>
      <w:bookmarkEnd w:id="6"/>
      <w:bookmarkStart w:id="7" w:name="_Toc495937472"/>
      <w:bookmarkEnd w:id="7"/>
      <w:bookmarkStart w:id="8" w:name="_Toc495937277"/>
      <w:bookmarkEnd w:id="8"/>
      <w:bookmarkStart w:id="9" w:name="_Toc495938095"/>
      <w:bookmarkEnd w:id="9"/>
      <w:bookmarkStart w:id="10" w:name="_Toc495938092"/>
      <w:bookmarkEnd w:id="10"/>
      <w:bookmarkStart w:id="11" w:name="_Toc495949995"/>
      <w:bookmarkEnd w:id="11"/>
      <w:bookmarkStart w:id="12" w:name="_Toc495937474"/>
      <w:bookmarkEnd w:id="12"/>
      <w:bookmarkStart w:id="13" w:name="_Toc495937278"/>
      <w:bookmarkEnd w:id="13"/>
      <w:bookmarkStart w:id="14" w:name="_Toc495937475"/>
      <w:bookmarkEnd w:id="14"/>
      <w:bookmarkStart w:id="15" w:name="_Toc495949991"/>
      <w:bookmarkEnd w:id="15"/>
      <w:bookmarkStart w:id="16" w:name="_Toc495937476"/>
      <w:bookmarkEnd w:id="16"/>
      <w:bookmarkStart w:id="17" w:name="_Toc495949992"/>
      <w:bookmarkEnd w:id="17"/>
      <w:bookmarkStart w:id="18" w:name="_Toc495949993"/>
      <w:bookmarkEnd w:id="18"/>
      <w:bookmarkStart w:id="19" w:name="_Toc495949994"/>
      <w:bookmarkEnd w:id="19"/>
      <w:bookmarkStart w:id="20" w:name="_Toc495937279"/>
      <w:bookmarkEnd w:id="20"/>
      <w:bookmarkStart w:id="21" w:name="_Toc31933"/>
      <w:bookmarkStart w:id="22" w:name="_Toc16334"/>
      <w:bookmarkStart w:id="23" w:name="_Toc28937"/>
      <w:bookmarkStart w:id="24" w:name="_Toc19777"/>
      <w:r>
        <w:rPr>
          <w:rFonts w:hint="eastAsia" w:ascii="黑体" w:hAnsi="黑体" w:eastAsia="黑体" w:cs="华文仿宋"/>
          <w:b w:val="0"/>
          <w:bCs w:val="0"/>
          <w:color w:val="000000"/>
          <w:kern w:val="44"/>
          <w:sz w:val="32"/>
          <w:szCs w:val="32"/>
          <w:highlight w:val="none"/>
          <w:lang w:val="en-US" w:eastAsia="zh-CN" w:bidi="ar-SA"/>
        </w:rPr>
        <w:t>总则</w:t>
      </w:r>
      <w:bookmarkEnd w:id="21"/>
      <w:bookmarkEnd w:id="22"/>
      <w:bookmarkEnd w:id="23"/>
      <w:bookmarkEnd w:id="24"/>
    </w:p>
    <w:p>
      <w:pPr>
        <w:numPr>
          <w:ilvl w:val="1"/>
          <w:numId w:val="1"/>
        </w:numPr>
        <w:spacing w:line="560" w:lineRule="exact"/>
        <w:ind w:right="105" w:rightChars="50"/>
        <w:outlineLvl w:val="1"/>
        <w:rPr>
          <w:rFonts w:ascii="仿宋_GB2312" w:hAnsi="仿宋_GB2312" w:eastAsia="仿宋_GB2312" w:cs="仿宋_GB2312"/>
          <w:b/>
          <w:bCs/>
          <w:sz w:val="32"/>
          <w:szCs w:val="32"/>
          <w:highlight w:val="none"/>
        </w:rPr>
      </w:pPr>
      <w:bookmarkStart w:id="25" w:name="_Toc21432"/>
      <w:bookmarkStart w:id="26" w:name="_Toc31465"/>
      <w:bookmarkStart w:id="27" w:name="_Toc15827"/>
      <w:bookmarkStart w:id="28" w:name="_Toc5712"/>
      <w:r>
        <w:rPr>
          <w:rFonts w:hint="eastAsia" w:ascii="仿宋_GB2312" w:hAnsi="仿宋_GB2312" w:eastAsia="仿宋_GB2312" w:cs="仿宋_GB2312"/>
          <w:b/>
          <w:bCs/>
          <w:sz w:val="32"/>
          <w:szCs w:val="32"/>
          <w:highlight w:val="none"/>
        </w:rPr>
        <w:t>制定目的</w:t>
      </w:r>
      <w:bookmarkEnd w:id="25"/>
      <w:bookmarkEnd w:id="26"/>
      <w:bookmarkEnd w:id="27"/>
      <w:bookmarkEnd w:id="28"/>
    </w:p>
    <w:p>
      <w:pPr>
        <w:spacing w:line="560" w:lineRule="exact"/>
        <w:ind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为指导云南电力现货市场结算工作，提高结算服务水平，构建规范、高效、透明的结算机制，保障中长期电能量交易与现货市场交易的有序衔接，依据《中共中央 国务院关于进一步深化电力体制改革的若干意见》（中发〔2015〕9号）及其配套文件、《国家发展改革委 国家能源局关于加快建设全国统一电力市场体系的指导意见》（发改体改〔2022〕118号）、《电力中长期交易基本规则》（发改能源规〔2020〕889号）、《电力现货市场基本规则（试行）》（发改能源规〔2023〕1217号）、《电力市场运行基本规则》（发展改革委令2024年第20号）、《电力市场注册基本规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国能发监管规〔2024〕76号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电力中长期交易基本规则—绿色电力交易专章》（发改能源〔2024〕1123号）、《国家发展改革委国家能源局关于印发〈售电公司管理办法〉的通知》（发改体改规〔2021〕1595号）、《云南省进一步深化电力体制改革试点方案》（云发〔2016〕10号）、《南方区域电力市场</w:t>
      </w:r>
      <w:r>
        <w:rPr>
          <w:rFonts w:hint="eastAsia" w:ascii="仿宋" w:hAnsi="仿宋" w:eastAsia="仿宋" w:cs="仿宋"/>
          <w:sz w:val="32"/>
          <w:szCs w:val="32"/>
          <w:highlight w:val="none"/>
          <w:lang w:val="en-US" w:eastAsia="zh-CN"/>
        </w:rPr>
        <w:t>运行</w:t>
      </w:r>
      <w:r>
        <w:rPr>
          <w:rFonts w:hint="eastAsia" w:ascii="仿宋" w:hAnsi="仿宋" w:eastAsia="仿宋" w:cs="仿宋"/>
          <w:sz w:val="32"/>
          <w:szCs w:val="32"/>
          <w:highlight w:val="none"/>
        </w:rPr>
        <w:t>规则》、《南方区域电力市场</w:t>
      </w:r>
      <w:r>
        <w:rPr>
          <w:rFonts w:hint="eastAsia" w:ascii="仿宋" w:hAnsi="仿宋" w:eastAsia="仿宋" w:cs="仿宋"/>
          <w:sz w:val="32"/>
          <w:szCs w:val="32"/>
          <w:highlight w:val="none"/>
          <w:lang w:val="en-US" w:eastAsia="zh-CN"/>
        </w:rPr>
        <w:t>结算</w:t>
      </w:r>
      <w:r>
        <w:rPr>
          <w:rFonts w:hint="eastAsia" w:ascii="仿宋" w:hAnsi="仿宋" w:eastAsia="仿宋" w:cs="仿宋"/>
          <w:sz w:val="32"/>
          <w:szCs w:val="32"/>
          <w:highlight w:val="none"/>
        </w:rPr>
        <w:t>实施</w:t>
      </w:r>
      <w:r>
        <w:rPr>
          <w:rFonts w:hint="eastAsia" w:ascii="仿宋" w:hAnsi="仿宋" w:eastAsia="仿宋" w:cs="仿宋"/>
          <w:sz w:val="32"/>
          <w:szCs w:val="32"/>
          <w:highlight w:val="none"/>
          <w:lang w:val="en-US" w:eastAsia="zh-CN"/>
        </w:rPr>
        <w:t>细则</w:t>
      </w:r>
      <w:r>
        <w:rPr>
          <w:rFonts w:hint="eastAsia" w:ascii="仿宋" w:hAnsi="仿宋" w:eastAsia="仿宋" w:cs="仿宋"/>
          <w:sz w:val="32"/>
          <w:szCs w:val="32"/>
          <w:highlight w:val="none"/>
        </w:rPr>
        <w:t>》和有关法律、法规、规定，结合云南电力市场建设经验和电力系统运行实际，制定本实施细则。</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29" w:name="_Toc17139"/>
      <w:bookmarkStart w:id="30" w:name="_Toc18598"/>
      <w:bookmarkStart w:id="31" w:name="_Toc16012"/>
      <w:bookmarkStart w:id="32" w:name="_Toc21864"/>
      <w:r>
        <w:rPr>
          <w:rFonts w:hint="eastAsia" w:ascii="仿宋" w:hAnsi="仿宋" w:eastAsia="仿宋" w:cs="仿宋"/>
          <w:b/>
          <w:bCs/>
          <w:sz w:val="32"/>
          <w:szCs w:val="32"/>
          <w:highlight w:val="none"/>
        </w:rPr>
        <w:t>适用范围</w:t>
      </w:r>
      <w:bookmarkEnd w:id="29"/>
      <w:bookmarkEnd w:id="30"/>
      <w:bookmarkEnd w:id="31"/>
      <w:bookmarkEnd w:id="32"/>
    </w:p>
    <w:p>
      <w:pPr>
        <w:spacing w:line="560" w:lineRule="exact"/>
        <w:ind w:right="105" w:rightChars="50"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本细则适用于云南电力批发市场电能量交易结算，</w:t>
      </w:r>
      <w:r>
        <w:rPr>
          <w:rFonts w:hint="eastAsia" w:ascii="仿宋" w:hAnsi="仿宋" w:eastAsia="仿宋" w:cs="仿宋"/>
          <w:sz w:val="32"/>
          <w:szCs w:val="32"/>
          <w:highlight w:val="none"/>
          <w:lang w:val="en-US" w:eastAsia="zh-CN"/>
        </w:rPr>
        <w:t>包括现货市场环境下的</w:t>
      </w:r>
      <w:r>
        <w:rPr>
          <w:rFonts w:hint="eastAsia" w:ascii="仿宋" w:hAnsi="仿宋" w:eastAsia="仿宋" w:cs="仿宋"/>
          <w:sz w:val="32"/>
          <w:szCs w:val="32"/>
          <w:highlight w:val="none"/>
        </w:rPr>
        <w:t>批发市场电能量交易结算</w:t>
      </w:r>
      <w:r>
        <w:rPr>
          <w:rFonts w:hint="eastAsia" w:ascii="仿宋" w:hAnsi="仿宋" w:eastAsia="仿宋" w:cs="仿宋"/>
          <w:sz w:val="32"/>
          <w:szCs w:val="32"/>
          <w:highlight w:val="none"/>
          <w:lang w:val="en-US" w:eastAsia="zh-CN"/>
        </w:rPr>
        <w:t>及非现货市场环境下的</w:t>
      </w:r>
      <w:r>
        <w:rPr>
          <w:rFonts w:hint="eastAsia" w:ascii="仿宋" w:hAnsi="仿宋" w:eastAsia="仿宋" w:cs="仿宋"/>
          <w:sz w:val="32"/>
          <w:szCs w:val="32"/>
          <w:highlight w:val="none"/>
        </w:rPr>
        <w:t>批发市场电能量交易</w:t>
      </w:r>
      <w:r>
        <w:rPr>
          <w:rFonts w:hint="eastAsia" w:ascii="Times New Roman" w:hAnsi="Times New Roman" w:eastAsia="仿宋" w:cs="华文仿宋"/>
          <w:color w:val="000000"/>
          <w:sz w:val="32"/>
          <w:szCs w:val="32"/>
          <w:highlight w:val="none"/>
          <w:lang w:val="en-US" w:eastAsia="zh-CN"/>
        </w:rPr>
        <w:t>。</w:t>
      </w:r>
      <w:r>
        <w:rPr>
          <w:rFonts w:hint="eastAsia" w:ascii="仿宋" w:hAnsi="仿宋" w:eastAsia="仿宋" w:cs="仿宋"/>
          <w:sz w:val="32"/>
          <w:szCs w:val="32"/>
          <w:highlight w:val="none"/>
        </w:rPr>
        <w:t>涉及电力零售市场、需求响应和绿色电力交易等的交易结算，按照相关规定执行。</w:t>
      </w:r>
      <w:r>
        <w:rPr>
          <w:rFonts w:hint="eastAsia" w:ascii="仿宋" w:hAnsi="仿宋" w:eastAsia="仿宋" w:cs="仿宋"/>
          <w:sz w:val="32"/>
          <w:szCs w:val="32"/>
          <w:highlight w:val="none"/>
          <w:lang w:val="en-US" w:eastAsia="zh-CN"/>
        </w:rPr>
        <w:t>云南燃煤市场非现货期间的结算按照省内燃煤市场相关政策执行，现货期间的结算有最新要求的，从其规定执行。负荷聚合商、储能企业、虚拟电厂等同时存在发用电特性的新型主体，可根据其自身的购售电需求作为用电侧或发电侧参与省内电力市场的结算，相关要求可参照本细则执行。若省内有最新要求的，从其规定。</w:t>
      </w:r>
    </w:p>
    <w:p>
      <w:pPr>
        <w:spacing w:line="560" w:lineRule="exact"/>
        <w:ind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除特殊明确外，本细则所指交易中心（交易机构）均为昆明电力交易中心，电网企业均为云南电网公司，调度机构均为云南电力调度控制中心。</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33" w:name="_Toc22646"/>
      <w:bookmarkStart w:id="34" w:name="_Toc2910"/>
      <w:bookmarkStart w:id="35" w:name="_Toc18197"/>
      <w:bookmarkStart w:id="36" w:name="_Toc29457"/>
      <w:r>
        <w:rPr>
          <w:rFonts w:hint="eastAsia" w:ascii="黑体" w:hAnsi="黑体" w:eastAsia="黑体" w:cs="华文仿宋"/>
          <w:b w:val="0"/>
          <w:bCs w:val="0"/>
          <w:color w:val="000000"/>
          <w:kern w:val="44"/>
          <w:sz w:val="32"/>
          <w:szCs w:val="32"/>
          <w:highlight w:val="none"/>
          <w:lang w:val="en-US" w:eastAsia="zh-CN" w:bidi="ar-SA"/>
        </w:rPr>
        <w:t>市场结算主要权责</w:t>
      </w:r>
      <w:bookmarkEnd w:id="33"/>
      <w:bookmarkEnd w:id="34"/>
      <w:bookmarkEnd w:id="35"/>
      <w:bookmarkEnd w:id="36"/>
    </w:p>
    <w:p>
      <w:pPr>
        <w:numPr>
          <w:ilvl w:val="1"/>
          <w:numId w:val="1"/>
        </w:numPr>
        <w:spacing w:line="560" w:lineRule="exact"/>
        <w:ind w:right="105" w:rightChars="50"/>
        <w:outlineLvl w:val="1"/>
        <w:rPr>
          <w:rFonts w:ascii="仿宋" w:hAnsi="仿宋" w:eastAsia="仿宋" w:cs="仿宋"/>
          <w:b/>
          <w:bCs/>
          <w:sz w:val="32"/>
          <w:szCs w:val="32"/>
          <w:highlight w:val="none"/>
        </w:rPr>
      </w:pPr>
      <w:bookmarkStart w:id="37" w:name="_Toc7009"/>
      <w:bookmarkStart w:id="38" w:name="_Toc11778"/>
      <w:bookmarkStart w:id="39" w:name="_Toc7157"/>
      <w:bookmarkStart w:id="40" w:name="_Toc26500"/>
      <w:r>
        <w:rPr>
          <w:rFonts w:hint="eastAsia" w:ascii="仿宋" w:hAnsi="仿宋" w:eastAsia="仿宋" w:cs="仿宋"/>
          <w:b/>
          <w:bCs/>
          <w:sz w:val="32"/>
          <w:szCs w:val="32"/>
          <w:highlight w:val="none"/>
        </w:rPr>
        <w:t>发电企业主要权责</w:t>
      </w:r>
      <w:bookmarkEnd w:id="37"/>
      <w:bookmarkEnd w:id="38"/>
      <w:bookmarkEnd w:id="39"/>
      <w:bookmarkEnd w:id="40"/>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按照规则参与市场交易，签订和履行交易合同，按规定完成电费结算、支付交易服务费等。</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可以获取、查看其在各历史交易日、各历史结算时段的结算明细。</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en-US" w:eastAsia="zh-CN"/>
        </w:rPr>
        <w:t>现货结算期间</w:t>
      </w:r>
      <w:r>
        <w:rPr>
          <w:rFonts w:hint="eastAsia" w:ascii="仿宋" w:hAnsi="仿宋" w:eastAsia="仿宋" w:cs="仿宋"/>
          <w:sz w:val="32"/>
          <w:szCs w:val="32"/>
          <w:highlight w:val="none"/>
          <w:lang w:val="zh-CN"/>
        </w:rPr>
        <w:t>在临时结算结果公示后审核确认本企业结算结果并反馈意见。</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rPr>
        <w:t>对结算依据、结算账单存在疑问时，可在规定时间内向电力交易机构、电网企业提交结算查询</w:t>
      </w:r>
      <w:r>
        <w:rPr>
          <w:rFonts w:hint="eastAsia" w:ascii="仿宋" w:hAnsi="仿宋" w:eastAsia="仿宋" w:cs="仿宋"/>
          <w:sz w:val="32"/>
          <w:szCs w:val="32"/>
          <w:highlight w:val="none"/>
          <w:lang w:val="zh-CN"/>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法律法规、政府部门规定的其他职责。</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41" w:name="_Toc18189"/>
      <w:bookmarkStart w:id="42" w:name="_Toc12798"/>
      <w:bookmarkStart w:id="43" w:name="_Toc18202"/>
      <w:bookmarkStart w:id="44" w:name="_Toc26648"/>
      <w:r>
        <w:rPr>
          <w:rFonts w:hint="eastAsia" w:ascii="仿宋" w:hAnsi="仿宋" w:eastAsia="仿宋" w:cs="仿宋"/>
          <w:b/>
          <w:bCs/>
          <w:sz w:val="32"/>
          <w:szCs w:val="32"/>
          <w:highlight w:val="none"/>
        </w:rPr>
        <w:t>售电公司主要权责</w:t>
      </w:r>
      <w:bookmarkEnd w:id="41"/>
      <w:bookmarkEnd w:id="42"/>
      <w:bookmarkEnd w:id="43"/>
      <w:bookmarkEnd w:id="44"/>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zh-CN"/>
        </w:rPr>
        <w:t>按照市场规则参与市场交易，</w:t>
      </w:r>
      <w:r>
        <w:rPr>
          <w:rFonts w:hint="eastAsia" w:ascii="仿宋" w:hAnsi="仿宋" w:eastAsia="仿宋" w:cs="仿宋"/>
          <w:sz w:val="32"/>
          <w:szCs w:val="32"/>
          <w:highlight w:val="none"/>
          <w:lang w:val="en-US" w:eastAsia="zh-CN"/>
        </w:rPr>
        <w:t>签订和</w:t>
      </w:r>
      <w:r>
        <w:rPr>
          <w:rFonts w:hint="eastAsia" w:ascii="仿宋" w:hAnsi="仿宋" w:eastAsia="仿宋" w:cs="仿宋"/>
          <w:sz w:val="32"/>
          <w:szCs w:val="32"/>
          <w:highlight w:val="none"/>
          <w:lang w:val="zh-CN"/>
        </w:rPr>
        <w:t>履行交易合同、</w:t>
      </w:r>
      <w:r>
        <w:rPr>
          <w:rFonts w:hint="default" w:ascii="仿宋" w:hAnsi="仿宋" w:eastAsia="仿宋" w:cs="仿宋"/>
          <w:sz w:val="32"/>
          <w:szCs w:val="32"/>
          <w:highlight w:val="none"/>
          <w:lang w:val="en-US"/>
        </w:rPr>
        <w:t>与电网企业签订的结算合同</w:t>
      </w:r>
      <w:r>
        <w:rPr>
          <w:rFonts w:hint="eastAsia" w:ascii="仿宋" w:hAnsi="仿宋" w:eastAsia="仿宋" w:cs="仿宋"/>
          <w:sz w:val="32"/>
          <w:szCs w:val="32"/>
          <w:highlight w:val="none"/>
          <w:lang w:val="zh-CN"/>
        </w:rPr>
        <w:t>，向电网企业支付或收取电费，在合同有效期内依据合同获取相关方履行合同的信息、资料及查阅计量数据。</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可以获取、查看其在各历史交易日、各历史结算时段的结算明细。</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按规定完成电费结算、支付交易服务费等。与电网企业签订零售结算协议的售电公司，与电网企业开展批零差额电费收付。</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按规定在</w:t>
      </w:r>
      <w:r>
        <w:rPr>
          <w:rFonts w:hint="eastAsia" w:ascii="仿宋" w:hAnsi="仿宋" w:eastAsia="仿宋" w:cs="仿宋"/>
          <w:sz w:val="32"/>
          <w:szCs w:val="32"/>
          <w:highlight w:val="none"/>
          <w:lang w:eastAsia="zh-CN"/>
        </w:rPr>
        <w:t>交易平台</w:t>
      </w:r>
      <w:r>
        <w:rPr>
          <w:rFonts w:hint="eastAsia" w:ascii="仿宋" w:hAnsi="仿宋" w:eastAsia="仿宋" w:cs="仿宋"/>
          <w:sz w:val="32"/>
          <w:szCs w:val="32"/>
          <w:highlight w:val="none"/>
        </w:rPr>
        <w:t>完成电子合同签订与备案，并在</w:t>
      </w:r>
      <w:r>
        <w:rPr>
          <w:rFonts w:hint="eastAsia" w:ascii="仿宋" w:hAnsi="仿宋" w:eastAsia="仿宋" w:cs="仿宋"/>
          <w:sz w:val="32"/>
          <w:szCs w:val="32"/>
          <w:highlight w:val="none"/>
          <w:lang w:eastAsia="zh-CN"/>
        </w:rPr>
        <w:t>交易平台</w:t>
      </w:r>
      <w:r>
        <w:rPr>
          <w:rFonts w:hint="eastAsia" w:ascii="仿宋" w:hAnsi="仿宋" w:eastAsia="仿宋" w:cs="仿宋"/>
          <w:sz w:val="32"/>
          <w:szCs w:val="32"/>
          <w:highlight w:val="none"/>
        </w:rPr>
        <w:t>上填写、价格等信息，与用户签订零售合同，并履行合同规定的各项义务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在临时结算结果公示后审核确认本企业结算结果并反馈意见。</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对结算依据、结算账单存在疑问时，可在规定时间内向电力交易机构、电网企业提交结算查询。</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拥有配电网运营权的售电公司根据政府有关规定开展电费结算。</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法律法规、政府部门规定的其他职责。</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45" w:name="_Toc6058"/>
      <w:bookmarkStart w:id="46" w:name="_Toc27834"/>
      <w:bookmarkStart w:id="47" w:name="_Toc22713"/>
      <w:bookmarkStart w:id="48" w:name="_Toc19814"/>
      <w:r>
        <w:rPr>
          <w:rFonts w:hint="eastAsia" w:ascii="仿宋" w:hAnsi="仿宋" w:eastAsia="仿宋" w:cs="仿宋"/>
          <w:b/>
          <w:bCs/>
          <w:sz w:val="32"/>
          <w:szCs w:val="32"/>
          <w:highlight w:val="none"/>
        </w:rPr>
        <w:t>市场用户主要</w:t>
      </w:r>
      <w:r>
        <w:rPr>
          <w:rFonts w:hint="eastAsia" w:ascii="仿宋" w:hAnsi="仿宋" w:eastAsia="仿宋" w:cs="仿宋"/>
          <w:b/>
          <w:bCs/>
          <w:sz w:val="32"/>
          <w:szCs w:val="32"/>
          <w:highlight w:val="none"/>
          <w:lang w:val="zh-CN"/>
        </w:rPr>
        <w:t>权责</w:t>
      </w:r>
      <w:bookmarkEnd w:id="45"/>
      <w:bookmarkEnd w:id="46"/>
      <w:bookmarkEnd w:id="47"/>
      <w:bookmarkEnd w:id="48"/>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按照</w:t>
      </w:r>
      <w:r>
        <w:rPr>
          <w:rFonts w:hint="eastAsia" w:ascii="仿宋" w:hAnsi="仿宋" w:eastAsia="仿宋" w:cs="仿宋"/>
          <w:sz w:val="32"/>
          <w:szCs w:val="32"/>
          <w:highlight w:val="none"/>
          <w:lang w:val="en-US" w:eastAsia="zh-CN"/>
        </w:rPr>
        <w:t>市场</w:t>
      </w:r>
      <w:r>
        <w:rPr>
          <w:rFonts w:hint="eastAsia" w:ascii="仿宋" w:hAnsi="仿宋" w:eastAsia="仿宋" w:cs="仿宋"/>
          <w:sz w:val="32"/>
          <w:szCs w:val="32"/>
          <w:highlight w:val="none"/>
          <w:lang w:val="zh-CN"/>
        </w:rPr>
        <w:t>规则参与市场交易，签订和履行交易合同</w:t>
      </w:r>
      <w:r>
        <w:rPr>
          <w:rFonts w:hint="eastAsia" w:ascii="仿宋" w:hAnsi="仿宋" w:eastAsia="仿宋" w:cs="仿宋"/>
          <w:sz w:val="32"/>
          <w:szCs w:val="32"/>
          <w:highlight w:val="none"/>
          <w:lang w:val="en-US" w:eastAsia="zh-CN"/>
        </w:rPr>
        <w:t>或零售合同及与供电企业签订的供用电合同</w:t>
      </w:r>
      <w:r>
        <w:rPr>
          <w:rFonts w:hint="eastAsia" w:ascii="仿宋" w:hAnsi="仿宋" w:eastAsia="仿宋" w:cs="仿宋"/>
          <w:sz w:val="32"/>
          <w:szCs w:val="32"/>
          <w:highlight w:val="none"/>
          <w:lang w:val="zh-CN"/>
        </w:rPr>
        <w:t>，</w:t>
      </w:r>
      <w:r>
        <w:rPr>
          <w:rFonts w:hint="eastAsia" w:ascii="仿宋" w:hAnsi="仿宋" w:eastAsia="仿宋" w:cs="仿宋"/>
          <w:sz w:val="32"/>
          <w:szCs w:val="32"/>
          <w:highlight w:val="none"/>
          <w:lang w:val="en-US" w:eastAsia="zh-CN"/>
        </w:rPr>
        <w:t>享受输电服务</w:t>
      </w:r>
      <w:r>
        <w:rPr>
          <w:rFonts w:hint="eastAsia" w:ascii="仿宋" w:hAnsi="仿宋" w:eastAsia="仿宋" w:cs="仿宋"/>
          <w:sz w:val="32"/>
          <w:szCs w:val="32"/>
          <w:highlight w:val="none"/>
          <w:lang w:val="zh-CN"/>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获取相关方履行合同的信息、资料及计量数据。</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可以获取、查看其在各历史交易日、各历史结算时段的结算明细。</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rPr>
        <w:t>按规定及时</w:t>
      </w:r>
      <w:r>
        <w:rPr>
          <w:rFonts w:hint="eastAsia" w:ascii="仿宋" w:hAnsi="仿宋" w:eastAsia="仿宋" w:cs="仿宋"/>
          <w:sz w:val="32"/>
          <w:szCs w:val="32"/>
          <w:highlight w:val="none"/>
          <w:lang w:val="zh-CN"/>
        </w:rPr>
        <w:t>足额缴纳电能量电费、输配电费和政府性基金及附加、交易服务费等费用。</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zh-CN"/>
        </w:rPr>
        <w:t>在临时结算结果公示后审核确认本企业结算结果并反馈意见。</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zh-CN"/>
        </w:rPr>
        <w:t>对结算依据、结算账单存在疑问时，可在规定时间内向电力交易机构、电网企业提交结算查询。</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法律法规、政府部门规定的其他职责。</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49" w:name="_Toc7467"/>
      <w:bookmarkStart w:id="50" w:name="_Toc21790"/>
      <w:bookmarkStart w:id="51" w:name="_Toc10945"/>
      <w:bookmarkStart w:id="52" w:name="_Toc25593"/>
      <w:r>
        <w:rPr>
          <w:rFonts w:hint="eastAsia" w:ascii="仿宋" w:hAnsi="仿宋" w:eastAsia="仿宋" w:cs="仿宋"/>
          <w:b/>
          <w:bCs/>
          <w:sz w:val="32"/>
          <w:szCs w:val="32"/>
          <w:highlight w:val="none"/>
        </w:rPr>
        <w:t>电网企业主要</w:t>
      </w:r>
      <w:r>
        <w:rPr>
          <w:rFonts w:hint="eastAsia" w:ascii="仿宋" w:hAnsi="仿宋" w:eastAsia="仿宋" w:cs="仿宋"/>
          <w:b/>
          <w:bCs/>
          <w:sz w:val="32"/>
          <w:szCs w:val="32"/>
          <w:highlight w:val="none"/>
          <w:lang w:val="zh-CN"/>
        </w:rPr>
        <w:t>权责</w:t>
      </w:r>
      <w:bookmarkEnd w:id="49"/>
      <w:bookmarkEnd w:id="50"/>
      <w:bookmarkEnd w:id="51"/>
      <w:bookmarkEnd w:id="52"/>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提供输配电服务，无歧视向</w:t>
      </w:r>
      <w:r>
        <w:rPr>
          <w:rFonts w:hint="eastAsia" w:ascii="仿宋" w:hAnsi="仿宋" w:eastAsia="仿宋" w:cs="仿宋"/>
          <w:sz w:val="32"/>
          <w:szCs w:val="32"/>
          <w:highlight w:val="none"/>
          <w:lang w:val="en-US" w:eastAsia="zh-CN"/>
        </w:rPr>
        <w:t>发用电等经营主体</w:t>
      </w:r>
      <w:r>
        <w:rPr>
          <w:rFonts w:hint="eastAsia" w:ascii="仿宋" w:hAnsi="仿宋" w:eastAsia="仿宋" w:cs="仿宋"/>
          <w:sz w:val="32"/>
          <w:szCs w:val="32"/>
          <w:highlight w:val="none"/>
          <w:lang w:val="zh-CN"/>
        </w:rPr>
        <w:t>提供报装、计量、抄表、维修、收费等各类电网服务，按规定收取输配电费等。</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负责向电力交易机构提供每天24小时</w:t>
      </w:r>
      <w:r>
        <w:rPr>
          <w:rFonts w:hint="eastAsia" w:ascii="仿宋" w:hAnsi="仿宋" w:eastAsia="仿宋" w:cs="仿宋"/>
          <w:sz w:val="32"/>
          <w:szCs w:val="32"/>
          <w:highlight w:val="none"/>
        </w:rPr>
        <w:t>市场化</w:t>
      </w:r>
      <w:r>
        <w:rPr>
          <w:rFonts w:hint="eastAsia" w:ascii="仿宋" w:hAnsi="仿宋" w:eastAsia="仿宋" w:cs="仿宋"/>
          <w:sz w:val="32"/>
          <w:szCs w:val="32"/>
          <w:highlight w:val="none"/>
          <w:lang w:val="zh-CN"/>
        </w:rPr>
        <w:t>机组（</w:t>
      </w:r>
      <w:r>
        <w:rPr>
          <w:rFonts w:hint="eastAsia" w:ascii="仿宋" w:hAnsi="仿宋" w:eastAsia="仿宋" w:cs="仿宋"/>
          <w:sz w:val="32"/>
          <w:szCs w:val="32"/>
          <w:highlight w:val="none"/>
        </w:rPr>
        <w:t>或电厂）</w:t>
      </w:r>
      <w:r>
        <w:rPr>
          <w:rFonts w:hint="eastAsia" w:ascii="仿宋" w:hAnsi="仿宋" w:eastAsia="仿宋" w:cs="仿宋"/>
          <w:sz w:val="32"/>
          <w:szCs w:val="32"/>
          <w:highlight w:val="none"/>
          <w:lang w:val="zh-CN"/>
        </w:rPr>
        <w:t>上网电量、历史上网电量、上网电价、市场用户每天24小时实际用电量和近三年历史用电量，代理购电用户、优先购电用户的预测负荷需求和实际用电量等结算准备数据。</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根据电力交易机构出具的结算依据，按照政府</w:t>
      </w:r>
      <w:r>
        <w:rPr>
          <w:rFonts w:hint="eastAsia" w:ascii="仿宋" w:hAnsi="仿宋" w:eastAsia="仿宋" w:cs="仿宋"/>
          <w:sz w:val="32"/>
          <w:szCs w:val="32"/>
          <w:highlight w:val="none"/>
          <w:lang w:val="en-US" w:eastAsia="zh-CN"/>
        </w:rPr>
        <w:t>核定的输配电价、政府</w:t>
      </w:r>
      <w:r>
        <w:rPr>
          <w:rFonts w:hint="eastAsia" w:ascii="仿宋" w:hAnsi="仿宋" w:eastAsia="仿宋" w:cs="仿宋"/>
          <w:sz w:val="32"/>
          <w:szCs w:val="32"/>
          <w:highlight w:val="none"/>
          <w:lang w:val="zh-CN"/>
        </w:rPr>
        <w:t>性基金及附加等政策要求，出具经营主体的电费账单，负责经营主体的电费结算及收付，承担电力用户侧欠费风险，及时向电力交易机构反馈市场电费缴付情况。</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确保市场经营主体计量结算的信息和数据管理符合保密有关规定。</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rPr>
        <w:t>法律法规、政府部门规定的其他职责。</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53" w:name="_Toc33"/>
      <w:bookmarkStart w:id="54" w:name="_Toc10283"/>
      <w:bookmarkStart w:id="55" w:name="_Toc1171"/>
      <w:bookmarkStart w:id="56" w:name="_Toc26925"/>
      <w:r>
        <w:rPr>
          <w:rFonts w:hint="eastAsia" w:ascii="仿宋" w:hAnsi="仿宋" w:eastAsia="仿宋" w:cs="仿宋"/>
          <w:b/>
          <w:bCs/>
          <w:sz w:val="32"/>
          <w:szCs w:val="32"/>
          <w:highlight w:val="none"/>
        </w:rPr>
        <w:t>昆明电力交易中心主要</w:t>
      </w:r>
      <w:r>
        <w:rPr>
          <w:rFonts w:hint="eastAsia" w:ascii="仿宋" w:hAnsi="仿宋" w:eastAsia="仿宋" w:cs="仿宋"/>
          <w:b/>
          <w:bCs/>
          <w:sz w:val="32"/>
          <w:szCs w:val="32"/>
          <w:highlight w:val="none"/>
          <w:lang w:val="zh-CN"/>
        </w:rPr>
        <w:t>权责</w:t>
      </w:r>
      <w:bookmarkEnd w:id="53"/>
      <w:bookmarkEnd w:id="54"/>
      <w:bookmarkEnd w:id="55"/>
      <w:bookmarkEnd w:id="56"/>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配合</w:t>
      </w:r>
      <w:r>
        <w:rPr>
          <w:rFonts w:hint="eastAsia" w:ascii="仿宋" w:hAnsi="仿宋" w:eastAsia="仿宋" w:cs="仿宋"/>
          <w:sz w:val="32"/>
          <w:szCs w:val="32"/>
          <w:highlight w:val="none"/>
        </w:rPr>
        <w:t>拟定云南省电力市场结算</w:t>
      </w:r>
      <w:r>
        <w:rPr>
          <w:rFonts w:hint="eastAsia" w:ascii="仿宋" w:hAnsi="仿宋" w:eastAsia="仿宋" w:cs="仿宋"/>
          <w:sz w:val="32"/>
          <w:szCs w:val="32"/>
          <w:highlight w:val="none"/>
          <w:lang w:val="en-US" w:eastAsia="zh-CN"/>
        </w:rPr>
        <w:t>实施</w:t>
      </w:r>
      <w:r>
        <w:rPr>
          <w:rFonts w:hint="eastAsia" w:ascii="仿宋" w:hAnsi="仿宋" w:eastAsia="仿宋" w:cs="仿宋"/>
          <w:sz w:val="32"/>
          <w:szCs w:val="32"/>
          <w:highlight w:val="none"/>
        </w:rPr>
        <w:t>细则，拟定市场结算操作性规范、指引等结算业务管理制度。</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负责按照本</w:t>
      </w:r>
      <w:r>
        <w:rPr>
          <w:rFonts w:hint="eastAsia" w:ascii="仿宋" w:hAnsi="仿宋" w:eastAsia="仿宋" w:cs="仿宋"/>
          <w:sz w:val="32"/>
          <w:szCs w:val="32"/>
          <w:highlight w:val="none"/>
          <w:lang w:val="en-US" w:eastAsia="zh-CN"/>
        </w:rPr>
        <w:t>细则</w:t>
      </w:r>
      <w:r>
        <w:rPr>
          <w:rFonts w:hint="eastAsia" w:ascii="仿宋" w:hAnsi="仿宋" w:eastAsia="仿宋" w:cs="仿宋"/>
          <w:sz w:val="32"/>
          <w:szCs w:val="32"/>
          <w:highlight w:val="none"/>
        </w:rPr>
        <w:t>向</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出具电力市场结算依据。</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负责电力市场电能量电费计算，发布临时结算结果。</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负责将机组补偿和考核</w:t>
      </w:r>
      <w:r>
        <w:rPr>
          <w:rFonts w:hint="eastAsia" w:ascii="仿宋" w:hAnsi="仿宋" w:eastAsia="仿宋" w:cs="仿宋"/>
          <w:sz w:val="32"/>
          <w:szCs w:val="32"/>
          <w:highlight w:val="none"/>
          <w:lang w:val="en-US" w:eastAsia="zh-CN"/>
        </w:rPr>
        <w:t>费用</w:t>
      </w:r>
      <w:r>
        <w:rPr>
          <w:rFonts w:hint="eastAsia" w:ascii="仿宋" w:hAnsi="仿宋" w:eastAsia="仿宋" w:cs="仿宋"/>
          <w:sz w:val="32"/>
          <w:szCs w:val="32"/>
          <w:highlight w:val="none"/>
        </w:rPr>
        <w:t>分摊到市场主体，列入结算依据</w:t>
      </w:r>
      <w:r>
        <w:rPr>
          <w:rFonts w:hint="eastAsia" w:ascii="仿宋" w:hAnsi="仿宋" w:eastAsia="仿宋" w:cs="仿宋"/>
          <w:sz w:val="32"/>
          <w:szCs w:val="32"/>
          <w:highlight w:val="none"/>
          <w:lang w:eastAsia="zh-CN"/>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披露电力市场年度、月度、日结算电量电费等信息。</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建设和运维</w:t>
      </w:r>
      <w:r>
        <w:rPr>
          <w:rFonts w:hint="eastAsia" w:ascii="仿宋" w:hAnsi="仿宋" w:eastAsia="仿宋" w:cs="仿宋"/>
          <w:sz w:val="32"/>
          <w:szCs w:val="32"/>
          <w:highlight w:val="none"/>
          <w:lang w:eastAsia="zh-CN"/>
        </w:rPr>
        <w:t>交易平台</w:t>
      </w:r>
      <w:r>
        <w:rPr>
          <w:rFonts w:hint="eastAsia" w:ascii="仿宋" w:hAnsi="仿宋" w:eastAsia="仿宋" w:cs="仿宋"/>
          <w:sz w:val="32"/>
          <w:szCs w:val="32"/>
          <w:highlight w:val="none"/>
        </w:rPr>
        <w:t>，负责结算功能开发、算法维护等工作。</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组织协调云南省内交易结算问题。</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参与协调跨区跨省交易结算问题。</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按照有关规定，将经营主体的结算信息和数据进行涉密管理。</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法律法规、政府部门规定的其他职责。</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57" w:name="_Toc27038"/>
      <w:bookmarkStart w:id="58" w:name="_Toc16712"/>
      <w:bookmarkStart w:id="59" w:name="_Toc3599"/>
      <w:bookmarkStart w:id="60" w:name="_Toc17118"/>
      <w:r>
        <w:rPr>
          <w:rFonts w:hint="eastAsia" w:ascii="仿宋" w:hAnsi="仿宋" w:eastAsia="仿宋" w:cs="仿宋"/>
          <w:b/>
          <w:bCs/>
          <w:sz w:val="32"/>
          <w:szCs w:val="32"/>
          <w:highlight w:val="none"/>
        </w:rPr>
        <w:t>云南电力调度控制中心主要</w:t>
      </w:r>
      <w:r>
        <w:rPr>
          <w:rFonts w:hint="eastAsia" w:ascii="仿宋" w:hAnsi="仿宋" w:eastAsia="仿宋" w:cs="仿宋"/>
          <w:b/>
          <w:bCs/>
          <w:sz w:val="32"/>
          <w:szCs w:val="32"/>
          <w:highlight w:val="none"/>
          <w:lang w:val="zh-CN"/>
        </w:rPr>
        <w:t>权责</w:t>
      </w:r>
      <w:bookmarkEnd w:id="57"/>
      <w:bookmarkEnd w:id="58"/>
      <w:bookmarkEnd w:id="59"/>
      <w:bookmarkEnd w:id="60"/>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负责</w:t>
      </w:r>
      <w:r>
        <w:rPr>
          <w:rFonts w:hint="eastAsia" w:ascii="仿宋" w:hAnsi="仿宋" w:eastAsia="仿宋" w:cs="仿宋"/>
          <w:sz w:val="32"/>
          <w:szCs w:val="32"/>
          <w:highlight w:val="none"/>
          <w:lang w:val="en-US" w:eastAsia="zh-CN"/>
        </w:rPr>
        <w:t>配合区域市场运营机构</w:t>
      </w:r>
      <w:r>
        <w:rPr>
          <w:rFonts w:hint="eastAsia" w:ascii="仿宋" w:hAnsi="仿宋" w:eastAsia="仿宋" w:cs="仿宋"/>
          <w:sz w:val="32"/>
          <w:szCs w:val="32"/>
          <w:highlight w:val="none"/>
          <w:lang w:val="zh-CN"/>
        </w:rPr>
        <w:t>向昆明电力交易中心提供日前及实时市场出清电量及出清价格、</w:t>
      </w:r>
      <w:r>
        <w:rPr>
          <w:rFonts w:hint="eastAsia" w:ascii="仿宋" w:hAnsi="仿宋" w:eastAsia="仿宋" w:cs="仿宋"/>
          <w:sz w:val="32"/>
          <w:szCs w:val="32"/>
          <w:highlight w:val="none"/>
        </w:rPr>
        <w:t>负责计算并出具电力辅助服务结算结果、机组补偿和考核计算结果，并提供至电网企业或电力交易机构</w:t>
      </w:r>
      <w:r>
        <w:rPr>
          <w:rFonts w:hint="eastAsia" w:ascii="仿宋" w:hAnsi="仿宋" w:eastAsia="仿宋" w:cs="仿宋"/>
          <w:sz w:val="32"/>
          <w:szCs w:val="32"/>
          <w:highlight w:val="none"/>
          <w:lang w:val="zh-CN"/>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配合昆明电力交易中心</w:t>
      </w:r>
      <w:r>
        <w:rPr>
          <w:rFonts w:hint="eastAsia" w:ascii="仿宋" w:hAnsi="仿宋" w:eastAsia="仿宋" w:cs="仿宋"/>
          <w:sz w:val="32"/>
          <w:szCs w:val="32"/>
          <w:highlight w:val="none"/>
        </w:rPr>
        <w:t>开展省内市场化</w:t>
      </w:r>
      <w:r>
        <w:rPr>
          <w:rFonts w:hint="eastAsia" w:ascii="仿宋" w:hAnsi="仿宋" w:eastAsia="仿宋" w:cs="仿宋"/>
          <w:sz w:val="32"/>
          <w:szCs w:val="32"/>
          <w:highlight w:val="none"/>
          <w:lang w:val="zh-CN"/>
        </w:rPr>
        <w:t>结算，参与协调省内市场交易结算问题。</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法律法规、政府部门规定的其他职责。</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61" w:name="_Toc23855"/>
      <w:bookmarkStart w:id="62" w:name="_Toc3281"/>
      <w:bookmarkStart w:id="63" w:name="_Toc22703"/>
      <w:bookmarkStart w:id="64" w:name="_Toc19872"/>
      <w:r>
        <w:rPr>
          <w:rFonts w:hint="eastAsia" w:ascii="黑体" w:hAnsi="黑体" w:eastAsia="黑体" w:cs="华文仿宋"/>
          <w:b w:val="0"/>
          <w:bCs w:val="0"/>
          <w:color w:val="000000"/>
          <w:kern w:val="44"/>
          <w:sz w:val="32"/>
          <w:szCs w:val="32"/>
          <w:highlight w:val="none"/>
          <w:lang w:val="en-US" w:eastAsia="zh-CN" w:bidi="ar-SA"/>
        </w:rPr>
        <w:t>现货市场环境下结算原则</w:t>
      </w:r>
      <w:bookmarkEnd w:id="61"/>
      <w:bookmarkEnd w:id="62"/>
      <w:bookmarkEnd w:id="63"/>
      <w:bookmarkEnd w:id="64"/>
    </w:p>
    <w:p>
      <w:pPr>
        <w:numPr>
          <w:ilvl w:val="1"/>
          <w:numId w:val="1"/>
        </w:numPr>
        <w:spacing w:line="560" w:lineRule="exact"/>
        <w:ind w:right="105" w:rightChars="50"/>
        <w:outlineLvl w:val="1"/>
        <w:rPr>
          <w:rFonts w:ascii="仿宋" w:hAnsi="仿宋" w:eastAsia="仿宋" w:cs="仿宋"/>
          <w:b/>
          <w:bCs/>
          <w:sz w:val="32"/>
          <w:szCs w:val="32"/>
          <w:highlight w:val="none"/>
          <w:lang w:val="zh-CN"/>
        </w:rPr>
      </w:pPr>
      <w:bookmarkStart w:id="65" w:name="_Toc4353"/>
      <w:bookmarkStart w:id="66" w:name="_Toc8095"/>
      <w:bookmarkStart w:id="67" w:name="_Toc8630"/>
      <w:bookmarkStart w:id="68" w:name="_Toc14738"/>
      <w:bookmarkStart w:id="69" w:name="_Toc30609"/>
      <w:bookmarkStart w:id="70" w:name="_Toc21780"/>
      <w:r>
        <w:rPr>
          <w:rFonts w:hint="eastAsia" w:ascii="仿宋" w:hAnsi="仿宋" w:eastAsia="仿宋" w:cs="仿宋"/>
          <w:b/>
          <w:bCs/>
          <w:sz w:val="32"/>
          <w:szCs w:val="32"/>
          <w:highlight w:val="none"/>
        </w:rPr>
        <w:t>结算周期</w:t>
      </w:r>
      <w:bookmarkEnd w:id="65"/>
      <w:bookmarkEnd w:id="66"/>
      <w:bookmarkEnd w:id="67"/>
      <w:bookmarkEnd w:id="68"/>
      <w:bookmarkEnd w:id="69"/>
      <w:bookmarkEnd w:id="70"/>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云南电力批发市场原则上采用“日清月结”的结算模式，电费计算周期为日，以小时为基本计算时段，出具日清分临时结算结果，以月度为周期出具结算依据，开展电费结算，根据需要开展退补清算。</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71" w:name="_Toc30502"/>
      <w:bookmarkStart w:id="72" w:name="_Toc31123"/>
      <w:bookmarkStart w:id="73" w:name="_Toc27029"/>
      <w:bookmarkStart w:id="74" w:name="_Toc13430"/>
      <w:r>
        <w:rPr>
          <w:rFonts w:hint="eastAsia" w:ascii="仿宋" w:hAnsi="仿宋" w:eastAsia="仿宋" w:cs="仿宋"/>
          <w:b/>
          <w:bCs/>
          <w:sz w:val="32"/>
          <w:szCs w:val="32"/>
          <w:highlight w:val="none"/>
        </w:rPr>
        <w:t>结算模式</w:t>
      </w:r>
      <w:bookmarkEnd w:id="71"/>
      <w:bookmarkEnd w:id="72"/>
      <w:bookmarkEnd w:id="73"/>
      <w:bookmarkEnd w:id="74"/>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批发市场三部制</w:t>
      </w:r>
      <w:r>
        <w:rPr>
          <w:rFonts w:hint="eastAsia" w:ascii="仿宋" w:hAnsi="仿宋" w:eastAsia="仿宋" w:cs="仿宋"/>
          <w:sz w:val="32"/>
          <w:szCs w:val="32"/>
          <w:highlight w:val="none"/>
          <w:lang w:val="en-US" w:eastAsia="zh-CN"/>
        </w:rPr>
        <w:t>电费采用国家电力现货市场基本规则第八十四条明确的方式二计算</w:t>
      </w:r>
      <w:r>
        <w:rPr>
          <w:rFonts w:hint="eastAsia" w:ascii="仿宋" w:hAnsi="仿宋" w:eastAsia="仿宋" w:cs="仿宋"/>
          <w:sz w:val="32"/>
          <w:szCs w:val="32"/>
          <w:highlight w:val="none"/>
        </w:rPr>
        <w:t>：中长期合同电量按中长期合同价格结算，并结算所在节点/分区与中长期结算参考点的现货价格差值，实际电量与中长期合同电量的偏差按现货市场价格结算。</w:t>
      </w:r>
      <w:bookmarkStart w:id="75" w:name="OLE_LINK4"/>
      <w:r>
        <w:rPr>
          <w:rFonts w:hint="eastAsia" w:ascii="仿宋" w:hAnsi="仿宋" w:eastAsia="仿宋" w:cs="仿宋"/>
          <w:sz w:val="32"/>
          <w:szCs w:val="32"/>
          <w:highlight w:val="none"/>
          <w:lang w:val="en-US" w:eastAsia="zh-CN"/>
        </w:rPr>
        <w:t>市场初期，省内中长期合约结算参考点为用户侧日前统一结算点</w:t>
      </w:r>
      <w:r>
        <w:rPr>
          <w:rFonts w:hint="eastAsia" w:ascii="仿宋" w:hAnsi="仿宋" w:eastAsia="仿宋" w:cs="仿宋"/>
          <w:sz w:val="32"/>
          <w:szCs w:val="32"/>
          <w:highlight w:val="none"/>
        </w:rPr>
        <w:t>。</w:t>
      </w:r>
      <w:bookmarkEnd w:id="75"/>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直接参与市场的电力用户、售电公司、代理购电用户等应平等参与现货交易，公平承担责任义务；</w:t>
      </w:r>
      <w:r>
        <w:rPr>
          <w:rFonts w:hint="eastAsia" w:ascii="仿宋" w:hAnsi="仿宋" w:eastAsia="仿宋" w:cs="仿宋"/>
          <w:sz w:val="32"/>
          <w:szCs w:val="32"/>
          <w:highlight w:val="none"/>
          <w:lang w:val="en-US" w:eastAsia="zh-CN"/>
        </w:rPr>
        <w:t>推动</w:t>
      </w:r>
      <w:r>
        <w:rPr>
          <w:rFonts w:hint="eastAsia" w:ascii="仿宋" w:hAnsi="仿宋" w:eastAsia="仿宋" w:cs="仿宋"/>
          <w:sz w:val="32"/>
          <w:szCs w:val="32"/>
          <w:highlight w:val="none"/>
        </w:rPr>
        <w:t>代理购电用户、居民和农业用户的偏差电量分开核算，代理购电用户偏差电量按照现货价格结算，为保障居民、农业用电价格稳定产生的新增损益（含偏差电费），由全体工商业用户分摊或分享</w:t>
      </w:r>
      <w:r>
        <w:rPr>
          <w:rFonts w:hint="eastAsia" w:ascii="仿宋" w:hAnsi="仿宋" w:eastAsia="仿宋" w:cs="仿宋"/>
          <w:sz w:val="32"/>
          <w:szCs w:val="32"/>
          <w:highlight w:val="none"/>
          <w:lang w:val="en-US" w:eastAsia="zh-CN"/>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谁产生、谁负责，谁受益、谁承担</w:t>
      </w:r>
      <w:r>
        <w:rPr>
          <w:rFonts w:hint="eastAsia" w:ascii="仿宋" w:hAnsi="仿宋" w:eastAsia="仿宋" w:cs="仿宋"/>
          <w:sz w:val="32"/>
          <w:szCs w:val="32"/>
          <w:highlight w:val="none"/>
        </w:rPr>
        <w:t>”的原则，分科目对机组</w:t>
      </w:r>
      <w:r>
        <w:rPr>
          <w:rFonts w:hint="eastAsia" w:ascii="仿宋" w:hAnsi="仿宋" w:eastAsia="仿宋" w:cs="仿宋"/>
          <w:sz w:val="32"/>
          <w:szCs w:val="32"/>
          <w:highlight w:val="none"/>
          <w:lang w:val="en-US" w:eastAsia="zh-CN"/>
        </w:rPr>
        <w:t>启动补偿电费、机组</w:t>
      </w:r>
      <w:r>
        <w:rPr>
          <w:rFonts w:hint="eastAsia" w:ascii="仿宋" w:hAnsi="仿宋" w:eastAsia="仿宋" w:cs="仿宋"/>
          <w:sz w:val="32"/>
          <w:szCs w:val="32"/>
          <w:highlight w:val="none"/>
        </w:rPr>
        <w:t>返还电费、市场不平衡资金等电费项独立记录，明确分摊（返还）方式。</w:t>
      </w:r>
    </w:p>
    <w:p>
      <w:pPr>
        <w:numPr>
          <w:ilvl w:val="2"/>
          <w:numId w:val="1"/>
        </w:numPr>
        <w:tabs>
          <w:tab w:val="left" w:pos="0"/>
        </w:tabs>
        <w:spacing w:line="560" w:lineRule="exact"/>
        <w:ind w:left="0" w:right="105" w:rightChars="50"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电力用户因销户、过户等触发非周期计费时，电网企业将按照代购电价进行预结算，待昆明电力交易中心发布月度正式结算依据后开展结算</w:t>
      </w:r>
      <w:r>
        <w:rPr>
          <w:rFonts w:hint="eastAsia" w:ascii="仿宋" w:hAnsi="仿宋" w:eastAsia="仿宋" w:cs="仿宋"/>
          <w:sz w:val="32"/>
          <w:szCs w:val="32"/>
          <w:highlight w:val="none"/>
          <w:lang w:eastAsia="zh-CN"/>
        </w:rPr>
        <w:t>。</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76" w:name="_Toc20571"/>
      <w:bookmarkStart w:id="77" w:name="_Toc18872"/>
      <w:bookmarkStart w:id="78" w:name="_Toc8715"/>
      <w:bookmarkStart w:id="79" w:name="_Toc22472"/>
      <w:r>
        <w:rPr>
          <w:rFonts w:hint="eastAsia" w:ascii="仿宋" w:hAnsi="仿宋" w:eastAsia="仿宋" w:cs="仿宋"/>
          <w:b/>
          <w:bCs/>
          <w:sz w:val="32"/>
          <w:szCs w:val="32"/>
          <w:highlight w:val="none"/>
        </w:rPr>
        <w:t>结算价格</w:t>
      </w:r>
      <w:bookmarkEnd w:id="76"/>
      <w:bookmarkEnd w:id="77"/>
      <w:bookmarkEnd w:id="78"/>
      <w:bookmarkEnd w:id="79"/>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发电侧现货市场结算电价为机组所在物理节点的节点电价，用户侧现货市场结算电价采用统一结算点电价进行结算，发、用电两侧每小时的节点电价等于该时段内每15分钟节点电价的算术平均值。</w:t>
      </w:r>
    </w:p>
    <w:p>
      <w:pPr>
        <w:numPr>
          <w:ilvl w:val="2"/>
          <w:numId w:val="1"/>
        </w:numPr>
        <w:tabs>
          <w:tab w:val="left" w:pos="0"/>
        </w:tabs>
        <w:spacing w:line="560" w:lineRule="exact"/>
        <w:ind w:left="0" w:right="105" w:rightChars="50" w:firstLine="640" w:firstLineChars="200"/>
        <w:rPr>
          <w:rFonts w:ascii="仿宋" w:hAnsi="仿宋" w:eastAsia="仿宋" w:cs="仿宋"/>
          <w:b/>
          <w:bCs/>
          <w:sz w:val="32"/>
          <w:szCs w:val="32"/>
          <w:highlight w:val="none"/>
        </w:rPr>
      </w:pPr>
      <w:r>
        <w:rPr>
          <w:rFonts w:hint="eastAsia" w:ascii="仿宋" w:hAnsi="仿宋" w:eastAsia="仿宋" w:cs="仿宋"/>
          <w:sz w:val="32"/>
          <w:szCs w:val="32"/>
          <w:highlight w:val="none"/>
        </w:rPr>
        <w:t>市场化交易形成的价格包含了脱硫、脱销、除尘及超低排放电价，不再另行结算。</w:t>
      </w:r>
    </w:p>
    <w:p>
      <w:pPr>
        <w:numPr>
          <w:ilvl w:val="1"/>
          <w:numId w:val="1"/>
        </w:numPr>
        <w:ind w:right="105" w:rightChars="50"/>
        <w:outlineLvl w:val="1"/>
        <w:rPr>
          <w:rFonts w:ascii="黑体" w:hAnsi="黑体" w:eastAsia="黑体" w:cs="华文仿宋"/>
          <w:color w:val="000000"/>
          <w:sz w:val="32"/>
          <w:szCs w:val="32"/>
          <w:highlight w:val="none"/>
        </w:rPr>
      </w:pPr>
      <w:bookmarkStart w:id="80" w:name="_Toc14080"/>
      <w:bookmarkStart w:id="81" w:name="_Toc22972"/>
      <w:bookmarkStart w:id="82" w:name="_Toc11139"/>
      <w:bookmarkStart w:id="83" w:name="_Toc21287"/>
      <w:r>
        <w:rPr>
          <w:rFonts w:hint="eastAsia" w:ascii="黑体" w:hAnsi="黑体" w:eastAsia="黑体" w:cs="华文仿宋"/>
          <w:color w:val="000000"/>
          <w:sz w:val="32"/>
          <w:szCs w:val="32"/>
          <w:highlight w:val="none"/>
        </w:rPr>
        <w:t>结算依据管理</w:t>
      </w:r>
      <w:bookmarkEnd w:id="80"/>
      <w:bookmarkEnd w:id="81"/>
    </w:p>
    <w:p>
      <w:pPr>
        <w:numPr>
          <w:ilvl w:val="2"/>
          <w:numId w:val="1"/>
        </w:numPr>
        <w:tabs>
          <w:tab w:val="left" w:pos="0"/>
        </w:tabs>
        <w:spacing w:line="560" w:lineRule="exact"/>
        <w:ind w:left="0" w:right="105" w:rightChars="50" w:firstLine="642"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结算依据内容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云南电力市场结算依据应包括以下内容：</w:t>
      </w:r>
    </w:p>
    <w:p>
      <w:pPr>
        <w:numPr>
          <w:ilvl w:val="0"/>
          <w:numId w:val="2"/>
        </w:num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实际结算电量；</w:t>
      </w:r>
    </w:p>
    <w:p>
      <w:pPr>
        <w:numPr>
          <w:ilvl w:val="0"/>
          <w:numId w:val="2"/>
        </w:num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各类中长期交易合同结算电量、电价和电费；</w:t>
      </w:r>
    </w:p>
    <w:p>
      <w:pPr>
        <w:numPr>
          <w:ilvl w:val="0"/>
          <w:numId w:val="2"/>
        </w:num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偏差电量、电价和电费；</w:t>
      </w:r>
    </w:p>
    <w:p>
      <w:pPr>
        <w:numPr>
          <w:ilvl w:val="0"/>
          <w:numId w:val="2"/>
        </w:num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分摊、返还</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不平衡资金</w:t>
      </w:r>
      <w:r>
        <w:rPr>
          <w:rFonts w:hint="eastAsia" w:ascii="仿宋" w:hAnsi="仿宋" w:eastAsia="仿宋" w:cs="仿宋"/>
          <w:sz w:val="32"/>
          <w:szCs w:val="32"/>
          <w:highlight w:val="none"/>
          <w:lang w:eastAsia="zh-CN"/>
        </w:rPr>
        <w:t>、</w:t>
      </w:r>
      <w:r>
        <w:rPr>
          <w:rFonts w:ascii="仿宋_GB2312" w:hAnsi="仿宋_GB2312" w:eastAsia="仿宋_GB2312" w:cs="仿宋_GB2312"/>
          <w:color w:val="000000"/>
          <w:kern w:val="0"/>
          <w:sz w:val="31"/>
          <w:szCs w:val="31"/>
          <w:highlight w:val="none"/>
          <w:lang w:val="en-US" w:eastAsia="zh-CN" w:bidi="ar"/>
        </w:rPr>
        <w:t>环境溢价电费等</w:t>
      </w:r>
      <w:r>
        <w:rPr>
          <w:rFonts w:hint="eastAsia" w:ascii="仿宋_GB2312" w:hAnsi="仿宋_GB2312" w:eastAsia="仿宋_GB2312" w:cs="仿宋_GB2312"/>
          <w:color w:val="000000"/>
          <w:kern w:val="0"/>
          <w:sz w:val="31"/>
          <w:szCs w:val="31"/>
          <w:highlight w:val="none"/>
          <w:lang w:val="en-US" w:eastAsia="zh-CN" w:bidi="ar"/>
        </w:rPr>
        <w:t>。</w:t>
      </w:r>
    </w:p>
    <w:p>
      <w:pPr>
        <w:numPr>
          <w:ilvl w:val="2"/>
          <w:numId w:val="1"/>
        </w:numPr>
        <w:tabs>
          <w:tab w:val="left" w:pos="0"/>
        </w:tabs>
        <w:spacing w:line="560" w:lineRule="exact"/>
        <w:ind w:left="0" w:right="105" w:rightChars="50" w:firstLine="642"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结算信息发布</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结算依据明细按</w:t>
      </w:r>
      <w:r>
        <w:rPr>
          <w:rFonts w:hint="eastAsia" w:ascii="仿宋" w:hAnsi="仿宋" w:eastAsia="仿宋" w:cs="仿宋"/>
          <w:sz w:val="32"/>
          <w:szCs w:val="32"/>
          <w:highlight w:val="none"/>
          <w:lang w:val="en-US" w:eastAsia="zh-CN"/>
        </w:rPr>
        <w:t>特定</w:t>
      </w:r>
      <w:r>
        <w:rPr>
          <w:rFonts w:hint="eastAsia" w:ascii="仿宋" w:hAnsi="仿宋" w:eastAsia="仿宋" w:cs="仿宋"/>
          <w:sz w:val="32"/>
          <w:szCs w:val="32"/>
          <w:highlight w:val="none"/>
        </w:rPr>
        <w:t>信息向</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发布，结算概况作为公开信息发布。</w:t>
      </w:r>
    </w:p>
    <w:p>
      <w:pPr>
        <w:numPr>
          <w:ilvl w:val="2"/>
          <w:numId w:val="1"/>
        </w:numPr>
        <w:tabs>
          <w:tab w:val="left" w:pos="0"/>
        </w:tabs>
        <w:spacing w:line="560" w:lineRule="exact"/>
        <w:ind w:left="0" w:right="105" w:rightChars="50" w:firstLine="642"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结算单位</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云南电力市场结算单位。其中：</w:t>
      </w:r>
    </w:p>
    <w:p>
      <w:pPr>
        <w:numPr>
          <w:ilvl w:val="0"/>
          <w:numId w:val="3"/>
        </w:num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电量单位为兆瓦时，保留</w:t>
      </w:r>
      <w:r>
        <w:rPr>
          <w:rFonts w:hint="default" w:ascii="仿宋" w:hAnsi="仿宋" w:eastAsia="仿宋" w:cs="仿宋"/>
          <w:sz w:val="32"/>
          <w:szCs w:val="32"/>
          <w:highlight w:val="none"/>
          <w:lang w:val="en-US"/>
        </w:rPr>
        <w:t>三</w:t>
      </w:r>
      <w:r>
        <w:rPr>
          <w:rFonts w:hint="eastAsia" w:ascii="仿宋" w:hAnsi="仿宋" w:eastAsia="仿宋" w:cs="仿宋"/>
          <w:sz w:val="32"/>
          <w:szCs w:val="32"/>
          <w:highlight w:val="none"/>
        </w:rPr>
        <w:t>位小数；</w:t>
      </w:r>
    </w:p>
    <w:p>
      <w:pPr>
        <w:numPr>
          <w:ilvl w:val="0"/>
          <w:numId w:val="3"/>
        </w:num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电价单位为元/兆瓦时，保留两位小数；</w:t>
      </w:r>
    </w:p>
    <w:p>
      <w:pPr>
        <w:numPr>
          <w:ilvl w:val="0"/>
          <w:numId w:val="3"/>
        </w:num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电费单位为元，保留两位小数。</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84" w:name="_Toc21912"/>
      <w:bookmarkStart w:id="85" w:name="_Toc11443"/>
      <w:r>
        <w:rPr>
          <w:rFonts w:hint="eastAsia" w:ascii="黑体" w:hAnsi="黑体" w:eastAsia="黑体" w:cs="华文仿宋"/>
          <w:b w:val="0"/>
          <w:bCs w:val="0"/>
          <w:color w:val="000000"/>
          <w:kern w:val="44"/>
          <w:sz w:val="32"/>
          <w:szCs w:val="32"/>
          <w:highlight w:val="none"/>
          <w:lang w:val="en-US" w:eastAsia="zh-CN" w:bidi="ar-SA"/>
        </w:rPr>
        <w:t>现货市场环境下结算流程</w:t>
      </w:r>
      <w:bookmarkEnd w:id="82"/>
      <w:bookmarkEnd w:id="83"/>
      <w:bookmarkEnd w:id="84"/>
      <w:bookmarkEnd w:id="85"/>
    </w:p>
    <w:p>
      <w:pPr>
        <w:numPr>
          <w:ilvl w:val="1"/>
          <w:numId w:val="1"/>
        </w:numPr>
        <w:spacing w:line="560" w:lineRule="exact"/>
        <w:ind w:right="105" w:rightChars="50"/>
        <w:outlineLvl w:val="1"/>
        <w:rPr>
          <w:rFonts w:ascii="仿宋" w:hAnsi="仿宋" w:eastAsia="仿宋" w:cs="仿宋"/>
          <w:b/>
          <w:bCs/>
          <w:sz w:val="32"/>
          <w:szCs w:val="32"/>
          <w:highlight w:val="none"/>
        </w:rPr>
      </w:pPr>
      <w:bookmarkStart w:id="86" w:name="_Toc26301"/>
      <w:bookmarkStart w:id="87" w:name="_Toc20539"/>
      <w:bookmarkStart w:id="88" w:name="_Toc3433"/>
      <w:bookmarkStart w:id="89" w:name="_Toc21546"/>
      <w:r>
        <w:rPr>
          <w:rFonts w:hint="eastAsia" w:ascii="仿宋" w:hAnsi="仿宋" w:eastAsia="仿宋" w:cs="仿宋"/>
          <w:b/>
          <w:bCs/>
          <w:sz w:val="32"/>
          <w:szCs w:val="32"/>
          <w:highlight w:val="none"/>
        </w:rPr>
        <w:t>结算数据准备</w:t>
      </w:r>
      <w:bookmarkEnd w:id="86"/>
      <w:bookmarkEnd w:id="87"/>
      <w:bookmarkEnd w:id="88"/>
      <w:bookmarkEnd w:id="89"/>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中长期交易电量在现货日前市场开市前进行分解确认。具体包括：年度、月度、周、多日等为周期的中长期交易价格和分时电量，分时电量以1小时为时间间隔。</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D-1日获取D日的日前市场交易结果，</w:t>
      </w:r>
      <w:r>
        <w:rPr>
          <w:rFonts w:hint="eastAsia" w:ascii="仿宋" w:hAnsi="仿宋" w:eastAsia="仿宋" w:cs="仿宋"/>
          <w:sz w:val="32"/>
          <w:szCs w:val="32"/>
          <w:highlight w:val="none"/>
          <w:lang w:val="en-US" w:eastAsia="zh-CN"/>
        </w:rPr>
        <w:t>运行日后1个自然日（</w:t>
      </w:r>
      <w:r>
        <w:rPr>
          <w:rFonts w:hint="eastAsia" w:ascii="仿宋" w:hAnsi="仿宋" w:eastAsia="仿宋" w:cs="仿宋"/>
          <w:sz w:val="32"/>
          <w:szCs w:val="32"/>
          <w:highlight w:val="none"/>
        </w:rPr>
        <w:t>D+1日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获取D日实时市场交易结果。具体包括</w:t>
      </w:r>
      <w:r>
        <w:rPr>
          <w:rFonts w:hint="eastAsia" w:ascii="仿宋" w:hAnsi="仿宋" w:eastAsia="仿宋" w:cs="仿宋"/>
          <w:sz w:val="32"/>
          <w:szCs w:val="32"/>
          <w:highlight w:val="none"/>
          <w:lang w:val="en-US" w:eastAsia="zh-CN"/>
        </w:rPr>
        <w:t>但不限于</w:t>
      </w:r>
      <w:r>
        <w:rPr>
          <w:rFonts w:hint="eastAsia" w:ascii="仿宋" w:hAnsi="仿宋" w:eastAsia="仿宋" w:cs="仿宋"/>
          <w:sz w:val="32"/>
          <w:szCs w:val="32"/>
          <w:highlight w:val="none"/>
        </w:rPr>
        <w:t>:发电侧的所有节点日前、实时市场出清上网电量、出清价格，用户侧各节点的出清价格，以15分钟为时间间隔；日前机组组合安排；必开、热电联产等特殊机组标签；启停及机组返还电费相关数据等。</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交易平台</w:t>
      </w:r>
      <w:r>
        <w:rPr>
          <w:rFonts w:hint="eastAsia" w:ascii="仿宋" w:hAnsi="仿宋" w:eastAsia="仿宋" w:cs="仿宋"/>
          <w:sz w:val="32"/>
          <w:szCs w:val="32"/>
          <w:highlight w:val="none"/>
        </w:rPr>
        <w:t>在获取运行日（D日）的日前市场及实时市场出清数据后，</w:t>
      </w:r>
      <w:r>
        <w:rPr>
          <w:rFonts w:hint="eastAsia" w:ascii="仿宋" w:hAnsi="仿宋" w:eastAsia="仿宋" w:cs="仿宋"/>
          <w:sz w:val="32"/>
          <w:szCs w:val="32"/>
          <w:highlight w:val="none"/>
          <w:lang w:val="en-US" w:eastAsia="zh-CN"/>
        </w:rPr>
        <w:t>计算</w:t>
      </w:r>
      <w:r>
        <w:rPr>
          <w:rFonts w:hint="eastAsia" w:ascii="仿宋" w:hAnsi="仿宋" w:eastAsia="仿宋" w:cs="仿宋"/>
          <w:sz w:val="32"/>
          <w:szCs w:val="32"/>
          <w:highlight w:val="none"/>
        </w:rPr>
        <w:t>形成日前市场和实时市场发用电两侧分时结算电价。</w:t>
      </w:r>
    </w:p>
    <w:p>
      <w:pPr>
        <w:numPr>
          <w:ilvl w:val="2"/>
          <w:numId w:val="1"/>
        </w:numPr>
        <w:tabs>
          <w:tab w:val="left" w:pos="0"/>
        </w:tabs>
        <w:spacing w:line="560" w:lineRule="exact"/>
        <w:ind w:left="0" w:right="105" w:rightChars="5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南网总调和广州电力交易中心未直接提供现货出清电量和价格的电厂，可按以下方式处理：由云南电力调度控制中心按照交易单元向昆明电力交易中心提供日前发电计划作为电厂的日前出清电量（其中，一个调度单元对应多个交易单元的，由电厂自行确定分解比例、调度机构按照其装机容量比例进行分配或平均分配至各交易单元），由云南电力调度控制中心向昆明电力交易中心提供电厂220kV母线挂接关系（其中，电厂检修期间按照其检修前的状态提供挂接关系），南网总调通过广州电力交易中心提供220kV母线节点现货出清价格，昆明电力交易中心通过挂接关系匹配得到电厂的现货出清价格（其中，一个交易单元挂接至多条母线的，取多条母线现货出清价格的算术平均值）。</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运行日后2</w:t>
      </w:r>
      <w:r>
        <w:rPr>
          <w:rFonts w:hint="eastAsia" w:ascii="仿宋" w:hAnsi="仿宋" w:eastAsia="仿宋" w:cs="仿宋"/>
          <w:sz w:val="32"/>
          <w:szCs w:val="32"/>
          <w:highlight w:val="none"/>
          <w:lang w:val="en-US" w:eastAsia="zh-CN"/>
        </w:rPr>
        <w:t>个自然日内</w:t>
      </w:r>
      <w:r>
        <w:rPr>
          <w:rFonts w:hint="eastAsia" w:ascii="仿宋" w:hAnsi="仿宋" w:eastAsia="仿宋" w:cs="仿宋"/>
          <w:sz w:val="32"/>
          <w:szCs w:val="32"/>
          <w:highlight w:val="none"/>
        </w:rPr>
        <w:t>，电网企业以机组（或电厂）和计量点为最小单位，采集全部市场购电用户、机组（或电厂）的分时表码；运行日后3</w:t>
      </w:r>
      <w:r>
        <w:rPr>
          <w:rFonts w:hint="eastAsia" w:ascii="仿宋" w:hAnsi="仿宋" w:eastAsia="仿宋" w:cs="仿宋"/>
          <w:sz w:val="32"/>
          <w:szCs w:val="32"/>
          <w:highlight w:val="none"/>
          <w:lang w:val="en-US" w:eastAsia="zh-CN"/>
        </w:rPr>
        <w:t>个自然日</w:t>
      </w:r>
      <w:r>
        <w:rPr>
          <w:rFonts w:hint="eastAsia" w:ascii="仿宋" w:hAnsi="仿宋" w:eastAsia="仿宋" w:cs="仿宋"/>
          <w:sz w:val="32"/>
          <w:szCs w:val="32"/>
          <w:highlight w:val="none"/>
        </w:rPr>
        <w:t>，电网企业以机组（或电厂）和计量点为最小单位，将运行日的市场化发电企业、市场购电用户每小时电量数据推送给</w:t>
      </w:r>
      <w:r>
        <w:rPr>
          <w:rFonts w:hint="eastAsia" w:ascii="仿宋" w:hAnsi="仿宋" w:eastAsia="仿宋" w:cs="仿宋"/>
          <w:sz w:val="32"/>
          <w:szCs w:val="32"/>
          <w:highlight w:val="none"/>
          <w:lang w:eastAsia="zh-CN"/>
        </w:rPr>
        <w:t>交易平台</w:t>
      </w:r>
      <w:r>
        <w:rPr>
          <w:rFonts w:hint="eastAsia" w:ascii="仿宋" w:hAnsi="仿宋" w:eastAsia="仿宋" w:cs="仿宋"/>
          <w:sz w:val="32"/>
          <w:szCs w:val="32"/>
          <w:highlight w:val="none"/>
        </w:rPr>
        <w:t>，包括机组（或电厂）分时电量和用户计量点分时电量。</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color w:val="auto"/>
          <w:kern w:val="2"/>
          <w:sz w:val="32"/>
          <w:szCs w:val="32"/>
          <w:highlight w:val="none"/>
          <w:lang w:val="en-US" w:eastAsia="zh-CN" w:bidi="ar"/>
        </w:rPr>
        <w:t>不具备分时计量条件的用户，由电网企业按照典型曲线进行分解，形成用于结算的分时计费电量。电网企业可根据上年统调发电曲线减去西电东送及送境外曲线，再减去可计量的市场化用户曲线，得到典型曲线，在商业结算试运行前由电网企业公布。</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发电企业分时电量提供的单位与《南方区域电力市场</w:t>
      </w:r>
      <w:r>
        <w:rPr>
          <w:rFonts w:hint="eastAsia" w:ascii="仿宋" w:hAnsi="仿宋" w:eastAsia="仿宋" w:cs="仿宋"/>
          <w:sz w:val="32"/>
          <w:szCs w:val="32"/>
          <w:highlight w:val="none"/>
          <w:lang w:val="en-US" w:eastAsia="zh-CN"/>
        </w:rPr>
        <w:t>运行</w:t>
      </w:r>
      <w:r>
        <w:rPr>
          <w:rFonts w:hint="eastAsia" w:ascii="仿宋" w:hAnsi="仿宋" w:eastAsia="仿宋" w:cs="仿宋"/>
          <w:sz w:val="32"/>
          <w:szCs w:val="32"/>
          <w:highlight w:val="none"/>
        </w:rPr>
        <w:t>规则》对发电侧并网主体交易单元规定一致。</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分时计量数据采集失败时，由</w:t>
      </w:r>
      <w:r>
        <w:rPr>
          <w:rFonts w:hint="eastAsia" w:ascii="仿宋" w:hAnsi="仿宋" w:eastAsia="仿宋" w:cs="仿宋"/>
          <w:bCs/>
          <w:sz w:val="32"/>
          <w:szCs w:val="32"/>
          <w:highlight w:val="none"/>
        </w:rPr>
        <w:t>电网</w:t>
      </w:r>
      <w:r>
        <w:rPr>
          <w:rFonts w:hint="eastAsia" w:ascii="仿宋" w:hAnsi="仿宋" w:eastAsia="仿宋" w:cs="仿宋"/>
          <w:sz w:val="32"/>
          <w:szCs w:val="32"/>
          <w:highlight w:val="none"/>
        </w:rPr>
        <w:t>企业提供电量拟合数据用于市场化结算，拟合办法详见附件。</w:t>
      </w:r>
    </w:p>
    <w:p>
      <w:pPr>
        <w:keepNext w:val="0"/>
        <w:keepLines w:val="0"/>
        <w:pageBreakBefore w:val="0"/>
        <w:widowControl w:val="0"/>
        <w:numPr>
          <w:ilvl w:val="2"/>
          <w:numId w:val="1"/>
        </w:numPr>
        <w:tabs>
          <w:tab w:val="left" w:pos="0"/>
        </w:tabs>
        <w:kinsoku/>
        <w:wordWrap/>
        <w:overflowPunct/>
        <w:topLinePunct w:val="0"/>
        <w:autoSpaceDE/>
        <w:autoSpaceDN/>
        <w:bidi w:val="0"/>
        <w:adjustRightInd/>
        <w:snapToGrid w:val="0"/>
        <w:spacing w:line="560" w:lineRule="exact"/>
        <w:ind w:left="0" w:right="105" w:rightChars="50"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实际发用电结束后，电网企业的代理购电市场化采购</w:t>
      </w:r>
      <w:r>
        <w:rPr>
          <w:rFonts w:hint="eastAsia" w:ascii="仿宋" w:hAnsi="仿宋" w:eastAsia="仿宋" w:cs="仿宋"/>
          <w:sz w:val="32"/>
          <w:szCs w:val="32"/>
          <w:highlight w:val="none"/>
          <w:lang w:val="en-US" w:eastAsia="zh-CN"/>
        </w:rPr>
        <w:t>电量由燃煤电量和清洁能源电量构成，</w:t>
      </w:r>
      <w:r>
        <w:rPr>
          <w:rFonts w:hint="eastAsia" w:ascii="仿宋" w:hAnsi="仿宋" w:eastAsia="仿宋" w:cs="仿宋"/>
          <w:sz w:val="32"/>
          <w:szCs w:val="32"/>
          <w:highlight w:val="none"/>
        </w:rPr>
        <w:t>电量结算曲线可按照以下公式计算确定：</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right="0" w:rightChars="0"/>
        <w:jc w:val="both"/>
        <w:textAlignment w:val="center"/>
        <w:rPr>
          <w:rFonts w:hint="eastAsia" w:ascii="仿宋" w:hAnsi="仿宋" w:eastAsia="仿宋" w:cs="仿宋"/>
          <w:position w:val="0"/>
          <w:sz w:val="32"/>
          <w:szCs w:val="32"/>
          <w:highlight w:val="none"/>
        </w:rPr>
      </w:pPr>
      <w:r>
        <w:rPr>
          <w:rFonts w:hint="eastAsia" w:ascii="Calibri" w:hAnsi="Calibri" w:eastAsia="宋体" w:cs="Times New Roman"/>
          <w:position w:val="-14"/>
          <w:sz w:val="28"/>
          <w:szCs w:val="28"/>
          <w:highlight w:val="none"/>
        </w:rPr>
        <w:object>
          <v:shape id="_x0000_i1025" o:spt="75" type="#_x0000_t75" style="height:19.65pt;width:325.85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ascii="仿宋" w:hAnsi="仿宋" w:eastAsia="仿宋" w:cs="仿宋"/>
          <w:position w:val="0"/>
          <w:sz w:val="32"/>
          <w:szCs w:val="32"/>
          <w:highlight w:val="none"/>
        </w:rPr>
        <w:t>其中</w:t>
      </w:r>
      <w:r>
        <w:rPr>
          <w:rFonts w:hint="eastAsia" w:ascii="仿宋" w:hAnsi="仿宋" w:eastAsia="仿宋" w:cs="仿宋"/>
          <w:position w:val="0"/>
          <w:sz w:val="32"/>
          <w:szCs w:val="32"/>
          <w:highlight w:val="none"/>
        </w:rPr>
        <w:object>
          <v:shape id="_x0000_i1026" o:spt="75" type="#_x0000_t75" style="height:19.55pt;width:51pt;" o:ole="t" filled="f" o:preferrelative="t" stroked="f" coordsize="21600,21600">
            <v:path/>
            <v:fill on="f" focussize="0,0"/>
            <v:stroke on="f"/>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仿宋" w:hAnsi="仿宋" w:eastAsia="仿宋" w:cs="仿宋"/>
          <w:position w:val="0"/>
          <w:sz w:val="32"/>
          <w:szCs w:val="32"/>
          <w:highlight w:val="none"/>
        </w:rPr>
        <w:t>为t时段市场化电厂总上网电量，</w:t>
      </w:r>
      <w:r>
        <w:rPr>
          <w:rFonts w:hint="eastAsia" w:ascii="仿宋" w:hAnsi="仿宋" w:eastAsia="仿宋" w:cs="仿宋"/>
          <w:position w:val="0"/>
          <w:sz w:val="32"/>
          <w:szCs w:val="32"/>
          <w:highlight w:val="none"/>
        </w:rPr>
        <w:object>
          <v:shape id="_x0000_i1027" o:spt="75" type="#_x0000_t75" style="height:19.55pt;width:51pt;" o:ole="t" filled="f" o:preferrelative="t" stroked="f" coordsize="21600,21600">
            <v:path/>
            <v:fill on="f" focussize="0,0"/>
            <v:stroke on="f"/>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仿宋" w:hAnsi="仿宋" w:eastAsia="仿宋" w:cs="仿宋"/>
          <w:position w:val="0"/>
          <w:sz w:val="32"/>
          <w:szCs w:val="32"/>
          <w:highlight w:val="none"/>
        </w:rPr>
        <w:t>为t时段市场化用户总用电量，</w:t>
      </w:r>
      <w:r>
        <w:rPr>
          <w:rFonts w:hint="eastAsia" w:ascii="仿宋" w:hAnsi="仿宋" w:eastAsia="仿宋" w:cs="仿宋"/>
          <w:position w:val="0"/>
          <w:sz w:val="32"/>
          <w:szCs w:val="32"/>
          <w:highlight w:val="none"/>
        </w:rPr>
        <w:object>
          <v:shape id="_x0000_i1028" o:spt="75" type="#_x0000_t75" style="height:22.85pt;width:51.2pt;" o:ole="t" filled="f" o:preferrelative="t" stroked="f" coordsize="21600,21600">
            <v:path/>
            <v:fill on="f" focussize="0,0"/>
            <v:stroke on="f"/>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仿宋" w:hAnsi="仿宋" w:eastAsia="仿宋" w:cs="仿宋"/>
          <w:position w:val="0"/>
          <w:sz w:val="32"/>
          <w:szCs w:val="32"/>
          <w:highlight w:val="none"/>
        </w:rPr>
        <w:t>为t时段“网对网”西电东送协议实际送电量，</w:t>
      </w:r>
      <w:r>
        <w:rPr>
          <w:rFonts w:hint="eastAsia" w:ascii="仿宋" w:hAnsi="仿宋" w:eastAsia="仿宋" w:cs="仿宋"/>
          <w:position w:val="0"/>
          <w:sz w:val="32"/>
          <w:szCs w:val="32"/>
          <w:highlight w:val="none"/>
        </w:rPr>
        <w:object>
          <v:shape id="_x0000_i1029" o:spt="75" type="#_x0000_t75" style="height:19.55pt;width:51pt;" o:ole="t" filled="f" o:preferrelative="t" stroked="f" coordsize="21600,21600">
            <v:path/>
            <v:fill on="f" focussize="0,0"/>
            <v:stroke on="f"/>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仿宋" w:hAnsi="仿宋" w:eastAsia="仿宋" w:cs="仿宋"/>
          <w:position w:val="0"/>
          <w:sz w:val="32"/>
          <w:szCs w:val="32"/>
          <w:highlight w:val="none"/>
        </w:rPr>
        <w:t>为t时段“网对网”西电东送市场化实际送电量。</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90" w:name="_Toc6107"/>
      <w:bookmarkStart w:id="91" w:name="_Toc19407"/>
      <w:bookmarkStart w:id="92" w:name="_Toc10694"/>
      <w:bookmarkStart w:id="93" w:name="_Toc14332"/>
      <w:r>
        <w:rPr>
          <w:rFonts w:hint="eastAsia" w:ascii="仿宋" w:hAnsi="仿宋" w:eastAsia="仿宋" w:cs="仿宋"/>
          <w:b/>
          <w:bCs/>
          <w:sz w:val="32"/>
          <w:szCs w:val="32"/>
          <w:highlight w:val="none"/>
        </w:rPr>
        <w:t>日清分</w:t>
      </w:r>
      <w:bookmarkEnd w:id="90"/>
      <w:bookmarkEnd w:id="91"/>
      <w:bookmarkEnd w:id="92"/>
      <w:bookmarkEnd w:id="93"/>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经营主体日清分数据准备完成后，交易中心在2个工作日内，生成经营主体日清分临时结果并向经营主体发布</w:t>
      </w:r>
      <w:r>
        <w:rPr>
          <w:rFonts w:hint="eastAsia" w:ascii="仿宋" w:hAnsi="仿宋" w:eastAsia="仿宋" w:cs="仿宋"/>
          <w:sz w:val="32"/>
          <w:szCs w:val="32"/>
          <w:highlight w:val="none"/>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在日清分临时结算结果发布后，对</w:t>
      </w:r>
      <w:r>
        <w:rPr>
          <w:rFonts w:hint="eastAsia" w:ascii="仿宋" w:hAnsi="仿宋" w:eastAsia="仿宋" w:cs="仿宋"/>
          <w:sz w:val="32"/>
          <w:szCs w:val="32"/>
          <w:highlight w:val="none"/>
          <w:lang w:val="en-US" w:eastAsia="zh-CN"/>
        </w:rPr>
        <w:t>日清分临时结果</w:t>
      </w:r>
      <w:r>
        <w:rPr>
          <w:rFonts w:hint="eastAsia" w:ascii="仿宋" w:hAnsi="仿宋" w:eastAsia="仿宋" w:cs="仿宋"/>
          <w:sz w:val="32"/>
          <w:szCs w:val="32"/>
          <w:highlight w:val="none"/>
        </w:rPr>
        <w:t>进行确认，在</w:t>
      </w:r>
      <w:r>
        <w:rPr>
          <w:rFonts w:hint="eastAsia" w:ascii="仿宋" w:hAnsi="仿宋" w:eastAsia="仿宋" w:cs="仿宋"/>
          <w:sz w:val="32"/>
          <w:szCs w:val="32"/>
          <w:highlight w:val="none"/>
          <w:lang w:val="en-US" w:eastAsia="zh-CN"/>
        </w:rPr>
        <w:t>1个工作日内反馈意见</w:t>
      </w:r>
      <w:r>
        <w:rPr>
          <w:rFonts w:hint="eastAsia" w:ascii="仿宋" w:hAnsi="仿宋" w:eastAsia="仿宋" w:cs="仿宋"/>
          <w:sz w:val="32"/>
          <w:szCs w:val="32"/>
          <w:highlight w:val="none"/>
        </w:rPr>
        <w:t>，在规定时间内无反馈的视同确认无异议。</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交易中心根据</w:t>
      </w:r>
      <w:r>
        <w:rPr>
          <w:rFonts w:hint="eastAsia" w:ascii="仿宋" w:hAnsi="仿宋" w:eastAsia="仿宋" w:cs="仿宋"/>
          <w:sz w:val="32"/>
          <w:szCs w:val="32"/>
          <w:highlight w:val="none"/>
          <w:lang w:val="en-US" w:eastAsia="zh-CN"/>
        </w:rPr>
        <w:t>反馈意见</w:t>
      </w:r>
      <w:r>
        <w:rPr>
          <w:rFonts w:hint="eastAsia" w:ascii="仿宋" w:hAnsi="仿宋" w:eastAsia="仿宋" w:cs="仿宋"/>
          <w:sz w:val="32"/>
          <w:szCs w:val="32"/>
          <w:highlight w:val="none"/>
        </w:rPr>
        <w:t>，对需调整的日清分临时结果进行重算。</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94" w:name="_Toc22597"/>
      <w:bookmarkStart w:id="95" w:name="_Toc19809"/>
      <w:bookmarkStart w:id="96" w:name="_Toc29489"/>
      <w:bookmarkStart w:id="97" w:name="_Toc7939"/>
      <w:r>
        <w:rPr>
          <w:rFonts w:hint="eastAsia" w:ascii="仿宋" w:hAnsi="仿宋" w:eastAsia="仿宋" w:cs="仿宋"/>
          <w:b/>
          <w:bCs/>
          <w:sz w:val="32"/>
          <w:szCs w:val="32"/>
          <w:highlight w:val="none"/>
        </w:rPr>
        <w:t>月结算</w:t>
      </w:r>
      <w:bookmarkEnd w:id="94"/>
      <w:bookmarkEnd w:id="95"/>
      <w:bookmarkEnd w:id="96"/>
      <w:bookmarkEnd w:id="97"/>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电网企业每月</w:t>
      </w:r>
      <w:r>
        <w:rPr>
          <w:rFonts w:hint="eastAsia" w:ascii="仿宋" w:hAnsi="仿宋" w:eastAsia="仿宋" w:cs="仿宋"/>
          <w:sz w:val="32"/>
          <w:szCs w:val="32"/>
          <w:highlight w:val="none"/>
          <w:lang w:val="en-US" w:eastAsia="zh-CN"/>
        </w:rPr>
        <w:t>8个自然日（M+8）内</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val="en-US" w:eastAsia="zh-CN"/>
        </w:rPr>
        <w:t>上</w:t>
      </w:r>
      <w:r>
        <w:rPr>
          <w:rFonts w:hint="eastAsia" w:ascii="仿宋" w:hAnsi="仿宋" w:eastAsia="仿宋" w:cs="仿宋"/>
          <w:sz w:val="32"/>
          <w:szCs w:val="32"/>
          <w:highlight w:val="none"/>
        </w:rPr>
        <w:t>月修正电量推送，每月</w:t>
      </w:r>
      <w:r>
        <w:rPr>
          <w:rFonts w:hint="eastAsia" w:ascii="仿宋" w:hAnsi="仿宋" w:eastAsia="仿宋" w:cs="仿宋"/>
          <w:sz w:val="32"/>
          <w:szCs w:val="32"/>
          <w:highlight w:val="none"/>
          <w:lang w:val="en-US" w:eastAsia="zh-CN"/>
        </w:rPr>
        <w:t>8个自然日（M+8）内</w:t>
      </w:r>
      <w:r>
        <w:rPr>
          <w:rFonts w:hint="eastAsia" w:ascii="仿宋" w:hAnsi="仿宋" w:eastAsia="仿宋" w:cs="仿宋"/>
          <w:sz w:val="32"/>
          <w:szCs w:val="32"/>
          <w:highlight w:val="none"/>
        </w:rPr>
        <w:t>完成代购电量的推送</w:t>
      </w:r>
      <w:r>
        <w:rPr>
          <w:rFonts w:hint="eastAsia" w:ascii="仿宋" w:hAnsi="仿宋" w:eastAsia="仿宋" w:cs="仿宋"/>
          <w:sz w:val="32"/>
          <w:szCs w:val="32"/>
          <w:highlight w:val="none"/>
          <w:lang w:eastAsia="zh-CN"/>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经营主体月结算数据准备完成后，交易中心在5个工作日内，出具经营主体上月月结算正式临时结果</w:t>
      </w:r>
      <w:r>
        <w:rPr>
          <w:rFonts w:hint="eastAsia" w:ascii="仿宋" w:hAnsi="仿宋" w:eastAsia="仿宋" w:cs="仿宋"/>
          <w:sz w:val="32"/>
          <w:szCs w:val="32"/>
          <w:highlight w:val="none"/>
          <w:lang w:val="en-US" w:eastAsia="zh-CN"/>
        </w:rPr>
        <w:t>发布经营主体查询确认，经营主体</w:t>
      </w:r>
      <w:r>
        <w:rPr>
          <w:rFonts w:hint="eastAsia" w:ascii="仿宋" w:hAnsi="仿宋" w:eastAsia="仿宋" w:cs="仿宋"/>
          <w:sz w:val="32"/>
          <w:szCs w:val="32"/>
          <w:highlight w:val="none"/>
        </w:rPr>
        <w:t>在 1 个自然日内对结算数据进行确认，在规定时间内反馈意见，无反馈的视同确认无异议。</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交易中心</w:t>
      </w:r>
      <w:r>
        <w:rPr>
          <w:rFonts w:hint="eastAsia" w:ascii="仿宋" w:hAnsi="仿宋" w:eastAsia="仿宋" w:cs="仿宋"/>
          <w:sz w:val="32"/>
          <w:szCs w:val="32"/>
          <w:highlight w:val="none"/>
        </w:rPr>
        <w:t>在收到经营主体月度结算临时结果反馈意见后 1 个自然日内，形成</w:t>
      </w:r>
      <w:r>
        <w:rPr>
          <w:rFonts w:hint="eastAsia" w:ascii="仿宋" w:hAnsi="仿宋" w:eastAsia="仿宋" w:cs="仿宋"/>
          <w:sz w:val="32"/>
          <w:szCs w:val="32"/>
          <w:highlight w:val="none"/>
          <w:lang w:val="en-US" w:eastAsia="zh-CN"/>
        </w:rPr>
        <w:t>月度结算正式结果，</w:t>
      </w:r>
      <w:r>
        <w:rPr>
          <w:rFonts w:hint="eastAsia" w:ascii="仿宋" w:hAnsi="仿宋" w:eastAsia="仿宋" w:cs="仿宋"/>
          <w:sz w:val="32"/>
          <w:szCs w:val="32"/>
          <w:highlight w:val="none"/>
        </w:rPr>
        <w:t>并发布给经营主体和电网企业</w:t>
      </w:r>
      <w:r>
        <w:rPr>
          <w:rFonts w:hint="eastAsia" w:ascii="仿宋" w:hAnsi="仿宋" w:eastAsia="仿宋" w:cs="仿宋"/>
          <w:sz w:val="32"/>
          <w:szCs w:val="32"/>
          <w:highlight w:val="none"/>
          <w:lang w:val="en-US" w:eastAsia="zh-CN"/>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电网企业</w:t>
      </w:r>
      <w:r>
        <w:rPr>
          <w:rFonts w:hint="eastAsia" w:ascii="仿宋" w:hAnsi="仿宋" w:eastAsia="仿宋" w:cs="仿宋"/>
          <w:sz w:val="32"/>
          <w:szCs w:val="32"/>
          <w:highlight w:val="none"/>
          <w:lang w:val="en-US" w:eastAsia="zh-CN"/>
        </w:rPr>
        <w:t>和经营主体</w:t>
      </w:r>
      <w:r>
        <w:rPr>
          <w:rFonts w:hint="eastAsia" w:ascii="仿宋" w:hAnsi="仿宋" w:eastAsia="仿宋" w:cs="仿宋"/>
          <w:sz w:val="32"/>
          <w:szCs w:val="32"/>
          <w:highlight w:val="none"/>
        </w:rPr>
        <w:t>收到交易中心结算依据后，按</w:t>
      </w:r>
      <w:r>
        <w:rPr>
          <w:rFonts w:hint="eastAsia" w:ascii="仿宋" w:hAnsi="仿宋" w:eastAsia="仿宋" w:cs="仿宋"/>
          <w:sz w:val="32"/>
          <w:szCs w:val="32"/>
          <w:highlight w:val="none"/>
          <w:lang w:val="en-US" w:eastAsia="zh-CN"/>
        </w:rPr>
        <w:t>合同约定开展电费结算</w:t>
      </w:r>
      <w:r>
        <w:rPr>
          <w:rFonts w:hint="eastAsia" w:ascii="仿宋" w:hAnsi="仿宋" w:eastAsia="仿宋" w:cs="仿宋"/>
          <w:sz w:val="32"/>
          <w:szCs w:val="32"/>
          <w:highlight w:val="none"/>
        </w:rPr>
        <w:t>。</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在日清分、月结</w:t>
      </w:r>
      <w:r>
        <w:rPr>
          <w:rFonts w:hint="eastAsia" w:ascii="仿宋" w:hAnsi="仿宋" w:eastAsia="仿宋" w:cs="仿宋"/>
          <w:sz w:val="32"/>
          <w:szCs w:val="32"/>
          <w:highlight w:val="none"/>
          <w:lang w:val="en-US" w:eastAsia="zh-CN"/>
        </w:rPr>
        <w:t>算</w:t>
      </w:r>
      <w:r>
        <w:rPr>
          <w:rFonts w:hint="eastAsia" w:ascii="仿宋" w:hAnsi="仿宋" w:eastAsia="仿宋" w:cs="仿宋"/>
          <w:sz w:val="32"/>
          <w:szCs w:val="32"/>
          <w:highlight w:val="none"/>
        </w:rPr>
        <w:t>结果确认过程中，交易中心负责对</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市场结算电费异常进行处理，电网企业负责对电量异常进行处理。</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98" w:name="_Toc26433"/>
      <w:bookmarkStart w:id="99" w:name="_Toc31703"/>
      <w:bookmarkStart w:id="100" w:name="_Toc7145"/>
      <w:bookmarkStart w:id="101" w:name="_Toc31325"/>
      <w:r>
        <w:rPr>
          <w:rFonts w:hint="eastAsia" w:ascii="黑体" w:hAnsi="黑体" w:eastAsia="黑体" w:cs="华文仿宋"/>
          <w:b w:val="0"/>
          <w:bCs w:val="0"/>
          <w:color w:val="000000"/>
          <w:kern w:val="44"/>
          <w:sz w:val="32"/>
          <w:szCs w:val="32"/>
          <w:highlight w:val="none"/>
          <w:lang w:val="en-US" w:eastAsia="zh-CN" w:bidi="ar-SA"/>
        </w:rPr>
        <w:t>现货市场环境下批发市场结算</w:t>
      </w:r>
      <w:bookmarkEnd w:id="98"/>
      <w:bookmarkEnd w:id="99"/>
      <w:bookmarkEnd w:id="100"/>
      <w:bookmarkEnd w:id="101"/>
    </w:p>
    <w:p>
      <w:pPr>
        <w:numPr>
          <w:ilvl w:val="1"/>
          <w:numId w:val="1"/>
        </w:numPr>
        <w:spacing w:line="560" w:lineRule="exact"/>
        <w:ind w:right="105" w:rightChars="50"/>
        <w:outlineLvl w:val="1"/>
        <w:rPr>
          <w:rFonts w:ascii="仿宋" w:hAnsi="仿宋" w:eastAsia="仿宋" w:cs="仿宋"/>
          <w:b/>
          <w:bCs/>
          <w:sz w:val="32"/>
          <w:szCs w:val="32"/>
          <w:highlight w:val="none"/>
        </w:rPr>
      </w:pPr>
      <w:bookmarkStart w:id="102" w:name="_Toc15876"/>
      <w:bookmarkStart w:id="103" w:name="_Toc12690"/>
      <w:bookmarkStart w:id="104" w:name="_Toc5344"/>
      <w:bookmarkStart w:id="105" w:name="_Toc23029"/>
      <w:r>
        <w:rPr>
          <w:rFonts w:hint="eastAsia" w:ascii="仿宋" w:hAnsi="仿宋" w:eastAsia="仿宋" w:cs="仿宋"/>
          <w:b/>
          <w:bCs/>
          <w:sz w:val="32"/>
          <w:szCs w:val="32"/>
          <w:highlight w:val="none"/>
        </w:rPr>
        <w:t>用户侧结算</w:t>
      </w:r>
      <w:bookmarkEnd w:id="102"/>
      <w:bookmarkEnd w:id="103"/>
      <w:bookmarkEnd w:id="104"/>
      <w:bookmarkEnd w:id="105"/>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用户侧统一结算点电价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kern w:val="0"/>
          <w:sz w:val="32"/>
          <w:szCs w:val="32"/>
          <w:highlight w:val="none"/>
          <w:lang w:val="en-US" w:eastAsia="zh-CN" w:bidi="ar"/>
        </w:rPr>
      </w:pPr>
      <w:r>
        <w:rPr>
          <w:rFonts w:hint="eastAsia" w:ascii="仿宋" w:hAnsi="仿宋" w:eastAsia="仿宋" w:cs="仿宋"/>
          <w:kern w:val="2"/>
          <w:sz w:val="32"/>
          <w:szCs w:val="32"/>
          <w:highlight w:val="none"/>
          <w:lang w:val="en-US" w:eastAsia="zh-CN" w:bidi="ar-SA"/>
        </w:rPr>
        <w:t>用户侧日前统一结算点电价按照下式计算（采用用户侧日前统一结算点价格作为电厂的日前出清价格的电厂，其中标电量不纳入计算）：</w:t>
      </w:r>
    </w:p>
    <w:p>
      <w:pPr>
        <w:widowControl w:val="0"/>
        <w:ind w:left="420" w:leftChars="200" w:firstLine="420" w:firstLineChars="200"/>
        <w:jc w:val="both"/>
        <w:rPr>
          <w:rFonts w:ascii="仿宋" w:hAnsi="仿宋" w:eastAsia="仿宋" w:cs="仿宋"/>
          <w:kern w:val="2"/>
          <w:position w:val="-60"/>
          <w:sz w:val="21"/>
          <w:szCs w:val="22"/>
          <w:highlight w:val="none"/>
          <w:lang w:val="en-US" w:eastAsia="zh-CN" w:bidi="ar-SA"/>
        </w:rPr>
      </w:pPr>
      <w:r>
        <w:rPr>
          <w:rFonts w:hint="eastAsia" w:ascii="仿宋" w:hAnsi="仿宋" w:eastAsia="仿宋" w:cs="仿宋"/>
          <w:kern w:val="2"/>
          <w:position w:val="-60"/>
          <w:sz w:val="21"/>
          <w:szCs w:val="22"/>
          <w:highlight w:val="none"/>
          <w:lang w:val="en-US" w:eastAsia="zh-CN" w:bidi="ar-SA"/>
        </w:rPr>
        <w:object>
          <v:shape id="_x0000_i1030" o:spt="75" type="#_x0000_t75" style="height:66pt;width:275.25pt;" o:ole="t" filled="f" o:preferrelative="t" stroked="f" coordsize="21600,21600">
            <v:path/>
            <v:fill on="f" focussize="0,0"/>
            <v:stroke on="f" joinstyle="miter"/>
            <v:imagedata r:id="rId24" o:title=""/>
            <o:lock v:ext="edit" aspectratio="t"/>
            <w10:wrap type="none"/>
            <w10:anchorlock/>
          </v:shape>
          <o:OLEObject Type="Embed" ProgID="DSEquations" ShapeID="_x0000_i1030" DrawAspect="Content" ObjectID="_1468075730" r:id="rId23">
            <o:LockedField>false</o:LockedField>
          </o:OLEObject>
        </w:objec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kern w:val="2"/>
          <w:sz w:val="32"/>
          <w:szCs w:val="32"/>
          <w:highlight w:val="none"/>
          <w:lang w:val="en-US" w:eastAsia="zh-CN" w:bidi="ar-SA"/>
        </w:rPr>
      </w:pPr>
      <w:r>
        <w:rPr>
          <w:rFonts w:hint="eastAsia" w:ascii="仿宋" w:hAnsi="仿宋" w:eastAsia="仿宋" w:cs="仿宋"/>
          <w:kern w:val="0"/>
          <w:sz w:val="32"/>
          <w:szCs w:val="32"/>
          <w:highlight w:val="none"/>
          <w:lang w:val="en-US" w:eastAsia="zh-CN" w:bidi="ar"/>
        </w:rPr>
        <w:t>其中，</w:t>
      </w:r>
      <w:r>
        <w:rPr>
          <w:rFonts w:hint="eastAsia" w:ascii="仿宋" w:hAnsi="仿宋" w:eastAsia="仿宋" w:cs="仿宋"/>
          <w:kern w:val="2"/>
          <w:position w:val="-8"/>
          <w:sz w:val="21"/>
          <w:szCs w:val="22"/>
          <w:highlight w:val="none"/>
          <w:lang w:val="en-US" w:eastAsia="zh-CN" w:bidi="ar-SA"/>
        </w:rPr>
        <w:object>
          <v:shape id="_x0000_i1031" o:spt="75" type="#_x0000_t75" style="height:18pt;width:45.75pt;" o:ole="t" filled="f" o:preferrelative="t" stroked="f" coordsize="21600,21600">
            <v:path/>
            <v:fill on="f" focussize="0,0"/>
            <v:stroke on="f" joinstyle="miter"/>
            <v:imagedata r:id="rId26" o:title=""/>
            <o:lock v:ext="edit" aspectratio="f"/>
            <w10:wrap type="none"/>
            <w10:anchorlock/>
          </v:shape>
          <o:OLEObject Type="Embed" ProgID="Equation.DSMT4" ShapeID="_x0000_i1031" DrawAspect="Content" ObjectID="_1468075731" r:id="rId25">
            <o:LockedField>false</o:LockedField>
          </o:OLEObject>
        </w:object>
      </w:r>
      <w:r>
        <w:rPr>
          <w:rFonts w:hint="eastAsia" w:ascii="仿宋" w:hAnsi="仿宋" w:eastAsia="仿宋" w:cs="仿宋"/>
          <w:kern w:val="2"/>
          <w:sz w:val="32"/>
          <w:szCs w:val="32"/>
          <w:highlight w:val="none"/>
          <w:lang w:val="en-US" w:eastAsia="zh-CN" w:bidi="ar-SA"/>
        </w:rPr>
        <w:t>表示</w:t>
      </w:r>
      <w:r>
        <w:rPr>
          <w:rFonts w:hint="eastAsia" w:ascii="仿宋" w:hAnsi="仿宋" w:eastAsia="仿宋" w:cs="仿宋"/>
          <w:kern w:val="0"/>
          <w:sz w:val="32"/>
          <w:szCs w:val="32"/>
          <w:highlight w:val="none"/>
          <w:lang w:val="en-US" w:eastAsia="zh-CN" w:bidi="ar"/>
        </w:rPr>
        <w:t>第t小时的日</w:t>
      </w:r>
      <w:r>
        <w:rPr>
          <w:rFonts w:hint="eastAsia" w:ascii="仿宋" w:hAnsi="仿宋" w:eastAsia="仿宋" w:cs="仿宋"/>
          <w:kern w:val="2"/>
          <w:sz w:val="32"/>
          <w:szCs w:val="32"/>
          <w:highlight w:val="none"/>
          <w:lang w:val="en-US" w:eastAsia="zh-CN" w:bidi="ar-SA"/>
        </w:rPr>
        <w:t>前用户侧统一电价；</w:t>
      </w:r>
      <w:r>
        <w:rPr>
          <w:rFonts w:hint="eastAsia" w:ascii="仿宋" w:hAnsi="仿宋" w:eastAsia="仿宋" w:cs="仿宋"/>
          <w:kern w:val="2"/>
          <w:position w:val="-14"/>
          <w:sz w:val="21"/>
          <w:szCs w:val="22"/>
          <w:highlight w:val="none"/>
          <w:lang w:val="en-US" w:eastAsia="zh-CN" w:bidi="ar-SA"/>
        </w:rPr>
        <w:object>
          <v:shape id="_x0000_i1032" o:spt="75" type="#_x0000_t75" style="height:18.75pt;width:36pt;" o:ole="t" filled="f" o:preferrelative="t" stroked="f" coordsize="21600,21600">
            <v:path/>
            <v:fill on="f" focussize="0,0"/>
            <v:stroke on="f" joinstyle="miter"/>
            <v:imagedata r:id="rId28" o:title=""/>
            <o:lock v:ext="edit" aspectratio="f"/>
            <w10:wrap type="none"/>
            <w10:anchorlock/>
          </v:shape>
          <o:OLEObject Type="Embed" ProgID="Equation.DSMT4" ShapeID="_x0000_i1032" DrawAspect="Content" ObjectID="_1468075732" r:id="rId27">
            <o:LockedField>false</o:LockedField>
          </o:OLEObject>
        </w:object>
      </w:r>
      <w:r>
        <w:rPr>
          <w:rFonts w:hint="eastAsia" w:ascii="仿宋" w:hAnsi="仿宋" w:eastAsia="仿宋" w:cs="仿宋"/>
          <w:kern w:val="2"/>
          <w:sz w:val="32"/>
          <w:szCs w:val="32"/>
          <w:highlight w:val="none"/>
          <w:lang w:val="en-US" w:eastAsia="zh-CN" w:bidi="ar-SA"/>
        </w:rPr>
        <w:t>表示市场机组m在第t小时的日前中标电量；</w:t>
      </w:r>
      <w:r>
        <w:rPr>
          <w:rFonts w:hint="eastAsia" w:ascii="仿宋" w:hAnsi="仿宋" w:eastAsia="仿宋" w:cs="仿宋"/>
          <w:kern w:val="2"/>
          <w:position w:val="-14"/>
          <w:sz w:val="21"/>
          <w:szCs w:val="22"/>
          <w:highlight w:val="none"/>
          <w:lang w:val="en-US" w:eastAsia="zh-CN" w:bidi="ar-SA"/>
        </w:rPr>
        <w:object>
          <v:shape id="_x0000_i1033" o:spt="75" type="#_x0000_t75" style="height:18.75pt;width:65.25pt;" o:ole="t" filled="f" o:preferrelative="t" stroked="f" coordsize="21600,21600">
            <v:path/>
            <v:fill on="f" focussize="0,0"/>
            <v:stroke on="f" joinstyle="miter"/>
            <v:imagedata r:id="rId30" o:title=""/>
            <o:lock v:ext="edit" aspectratio="f"/>
            <w10:wrap type="none"/>
            <w10:anchorlock/>
          </v:shape>
          <o:OLEObject Type="Embed" ProgID="Equation.DSMT4" ShapeID="_x0000_i1033" DrawAspect="Content" ObjectID="_1468075733" r:id="rId29">
            <o:LockedField>false</o:LockedField>
          </o:OLEObject>
        </w:object>
      </w:r>
      <w:r>
        <w:rPr>
          <w:rFonts w:hint="eastAsia" w:ascii="仿宋" w:hAnsi="仿宋" w:eastAsia="仿宋" w:cs="仿宋"/>
          <w:kern w:val="2"/>
          <w:sz w:val="32"/>
          <w:szCs w:val="32"/>
          <w:highlight w:val="none"/>
          <w:lang w:val="en-US" w:eastAsia="zh-CN" w:bidi="ar-SA"/>
        </w:rPr>
        <w:t>表示市场机组m第t小时的“网对网”西电东送日前电量；</w:t>
      </w:r>
      <w:r>
        <w:rPr>
          <w:rFonts w:hint="eastAsia" w:ascii="仿宋" w:hAnsi="仿宋" w:eastAsia="仿宋" w:cs="仿宋"/>
          <w:kern w:val="2"/>
          <w:position w:val="-14"/>
          <w:sz w:val="21"/>
          <w:szCs w:val="22"/>
          <w:highlight w:val="none"/>
          <w:lang w:val="en-US" w:eastAsia="zh-CN" w:bidi="ar-SA"/>
        </w:rPr>
        <w:object>
          <v:shape id="_x0000_i1034" o:spt="75" type="#_x0000_t75" style="height:18.75pt;width:51pt;" o:ole="t" filled="f" o:preferrelative="t" stroked="f" coordsize="21600,21600">
            <v:path/>
            <v:fill on="f" focussize="0,0"/>
            <v:stroke on="f" joinstyle="miter"/>
            <v:imagedata r:id="rId32" o:title=""/>
            <o:lock v:ext="edit" aspectratio="f"/>
            <w10:wrap type="none"/>
            <w10:anchorlock/>
          </v:shape>
          <o:OLEObject Type="Embed" ProgID="Equation.DSMT4" ShapeID="_x0000_i1034" DrawAspect="Content" ObjectID="_1468075734" r:id="rId31">
            <o:LockedField>false</o:LockedField>
          </o:OLEObject>
        </w:object>
      </w:r>
      <w:r>
        <w:rPr>
          <w:rFonts w:hint="eastAsia" w:ascii="仿宋" w:hAnsi="仿宋" w:eastAsia="仿宋" w:cs="仿宋"/>
          <w:kern w:val="2"/>
          <w:sz w:val="32"/>
          <w:szCs w:val="32"/>
          <w:highlight w:val="none"/>
          <w:lang w:val="en-US" w:eastAsia="zh-CN" w:bidi="ar-SA"/>
        </w:rPr>
        <w:t>表示第t小时市场机组m所在节点的日前结算价格，即第t小时内每15分钟日前节点电价的算术平均值；</w:t>
      </w:r>
      <w:r>
        <w:rPr>
          <w:rFonts w:hint="eastAsia" w:ascii="仿宋" w:hAnsi="仿宋" w:eastAsia="仿宋" w:cs="仿宋"/>
          <w:kern w:val="2"/>
          <w:position w:val="-28"/>
          <w:sz w:val="21"/>
          <w:szCs w:val="22"/>
          <w:highlight w:val="none"/>
          <w:lang w:val="en-US" w:eastAsia="zh-CN" w:bidi="ar-SA"/>
        </w:rPr>
        <w:object>
          <v:shape id="_x0000_i1035" o:spt="75" type="#_x0000_t75" style="height:33.75pt;width:48pt;" o:ole="t" filled="f" o:preferrelative="t" stroked="f" coordsize="21600,21600">
            <v:path/>
            <v:fill on="f" focussize="0,0"/>
            <v:stroke on="f" joinstyle="miter"/>
            <v:imagedata r:id="rId34" o:title=""/>
            <o:lock v:ext="edit" aspectratio="f"/>
            <w10:wrap type="none"/>
            <w10:anchorlock/>
          </v:shape>
          <o:OLEObject Type="Embed" ProgID="Equation.DSMT4" ShapeID="_x0000_i1035" DrawAspect="Content" ObjectID="_1468075735" r:id="rId33">
            <o:LockedField>false</o:LockedField>
          </o:OLEObject>
        </w:object>
      </w:r>
      <w:r>
        <w:rPr>
          <w:rFonts w:hint="eastAsia" w:ascii="仿宋" w:hAnsi="仿宋" w:eastAsia="仿宋" w:cs="仿宋"/>
          <w:kern w:val="2"/>
          <w:sz w:val="32"/>
          <w:szCs w:val="32"/>
          <w:highlight w:val="none"/>
          <w:lang w:val="en-US" w:eastAsia="zh-CN" w:bidi="ar-SA"/>
        </w:rPr>
        <w:t>表示对所有市场机组求和。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当</w:t>
      </w:r>
      <w:r>
        <w:rPr>
          <w:rFonts w:hint="eastAsia" w:ascii="仿宋" w:hAnsi="仿宋" w:eastAsia="仿宋" w:cs="仿宋"/>
          <w:kern w:val="2"/>
          <w:sz w:val="32"/>
          <w:szCs w:val="32"/>
          <w:highlight w:val="none"/>
          <w:lang w:val="en-US" w:eastAsia="zh-CN" w:bidi="ar-SA"/>
        </w:rPr>
        <w:object>
          <v:shape id="_x0000_i1036" o:spt="75" type="#_x0000_t75" style="height:18.75pt;width:57.75pt;" o:ole="t" filled="f" o:preferrelative="t" stroked="f" coordsize="21600,21600">
            <v:path/>
            <v:fill on="f" focussize="0,0"/>
            <v:stroke on="f" joinstyle="miter"/>
            <v:imagedata r:id="rId36" o:title=""/>
            <o:lock v:ext="edit" aspectratio="f"/>
            <w10:wrap type="none"/>
            <w10:anchorlock/>
          </v:shape>
          <o:OLEObject Type="Embed" ProgID="Equation.DSMT4" ShapeID="_x0000_i1036" DrawAspect="Content" ObjectID="_1468075736" r:id="rId35">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37"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37" DrawAspect="Content" ObjectID="_1468075737" r:id="rId37">
            <o:LockedField>false</o:LockedField>
          </o:OLEObject>
        </w:object>
      </w:r>
      <w:r>
        <w:rPr>
          <w:rFonts w:hint="eastAsia" w:ascii="仿宋" w:hAnsi="仿宋" w:eastAsia="仿宋" w:cs="仿宋"/>
          <w:kern w:val="2"/>
          <w:sz w:val="32"/>
          <w:szCs w:val="32"/>
          <w:highlight w:val="none"/>
          <w:lang w:val="en-US" w:eastAsia="zh-CN" w:bidi="ar-SA"/>
        </w:rPr>
        <w:t>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object>
          <v:shape id="_x0000_i1038" o:spt="75" type="#_x0000_t75" style="height:18.75pt;width:65.25pt;" o:ole="t" filled="f" o:preferrelative="t" stroked="f" coordsize="21600,21600">
            <v:path/>
            <v:fill on="f" focussize="0,0"/>
            <v:stroke on="f" joinstyle="miter"/>
            <v:imagedata r:id="rId30" o:title=""/>
            <o:lock v:ext="edit" aspectratio="f"/>
            <w10:wrap type="none"/>
            <w10:anchorlock/>
          </v:shape>
          <o:OLEObject Type="Embed" ProgID="Equation.DSMT4" ShapeID="_x0000_i1038" DrawAspect="Content" ObjectID="_1468075738" r:id="rId39">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39"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39" DrawAspect="Content" ObjectID="_1468075739" r:id="rId40">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40"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40" DrawAspect="Content" ObjectID="_1468075740" r:id="rId42">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41" o:spt="75" type="#_x0000_t75" style="height:18.75pt;width:57.75pt;" o:ole="t" filled="f" o:preferrelative="t" stroked="f" coordsize="21600,21600">
            <v:path/>
            <v:fill on="f" focussize="0,0"/>
            <v:stroke on="f" joinstyle="miter"/>
            <v:imagedata r:id="rId44" o:title=""/>
            <o:lock v:ext="edit" aspectratio="f"/>
            <w10:wrap type="none"/>
            <w10:anchorlock/>
          </v:shape>
          <o:OLEObject Type="Embed" ProgID="Equation.DSMT4" ShapeID="_x0000_i1041" DrawAspect="Content" ObjectID="_1468075741" r:id="rId43">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当</w:t>
      </w:r>
      <w:r>
        <w:rPr>
          <w:rFonts w:hint="eastAsia" w:ascii="仿宋" w:hAnsi="仿宋" w:eastAsia="仿宋" w:cs="仿宋"/>
          <w:kern w:val="2"/>
          <w:sz w:val="32"/>
          <w:szCs w:val="32"/>
          <w:highlight w:val="none"/>
          <w:lang w:val="en-US" w:eastAsia="zh-CN" w:bidi="ar-SA"/>
        </w:rPr>
        <w:object>
          <v:shape id="_x0000_i1042" o:spt="75" type="#_x0000_t75" style="height:18.75pt;width:57.75pt;" o:ole="t" filled="f" o:preferrelative="t" stroked="f" coordsize="21600,21600">
            <v:path/>
            <v:fill on="f" focussize="0,0"/>
            <v:stroke on="f" joinstyle="miter"/>
            <v:imagedata r:id="rId36" o:title=""/>
            <o:lock v:ext="edit" aspectratio="f"/>
            <w10:wrap type="none"/>
            <w10:anchorlock/>
          </v:shape>
          <o:OLEObject Type="Embed" ProgID="Equation.DSMT4" ShapeID="_x0000_i1042" DrawAspect="Content" ObjectID="_1468075742" r:id="rId45">
            <o:LockedField>false</o:LockedField>
          </o:OLEObject>
        </w:object>
      </w:r>
      <w:r>
        <w:rPr>
          <w:rFonts w:hint="eastAsia" w:ascii="仿宋" w:hAnsi="仿宋" w:eastAsia="仿宋" w:cs="仿宋"/>
          <w:kern w:val="2"/>
          <w:sz w:val="32"/>
          <w:szCs w:val="32"/>
          <w:highlight w:val="none"/>
          <w:lang w:val="en-US" w:eastAsia="zh-CN" w:bidi="ar-SA"/>
        </w:rPr>
        <w:t>&gt;</w:t>
      </w:r>
      <w:r>
        <w:rPr>
          <w:rFonts w:hint="eastAsia" w:ascii="仿宋" w:hAnsi="仿宋" w:eastAsia="仿宋" w:cs="仿宋"/>
          <w:kern w:val="2"/>
          <w:sz w:val="32"/>
          <w:szCs w:val="32"/>
          <w:highlight w:val="none"/>
          <w:lang w:val="en-US" w:eastAsia="zh-CN" w:bidi="ar-SA"/>
        </w:rPr>
        <w:object>
          <v:shape id="_x0000_i1043"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43" DrawAspect="Content" ObjectID="_1468075743" r:id="rId46">
            <o:LockedField>false</o:LockedField>
          </o:OLEObject>
        </w:object>
      </w:r>
      <w:r>
        <w:rPr>
          <w:rFonts w:hint="eastAsia" w:ascii="仿宋" w:hAnsi="仿宋" w:eastAsia="仿宋" w:cs="仿宋"/>
          <w:kern w:val="2"/>
          <w:sz w:val="32"/>
          <w:szCs w:val="32"/>
          <w:highlight w:val="none"/>
          <w:lang w:val="en-US" w:eastAsia="zh-CN" w:bidi="ar-SA"/>
        </w:rPr>
        <w:t>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object>
          <v:shape id="_x0000_i1044" o:spt="75" type="#_x0000_t75" style="height:18.75pt;width:65.25pt;" o:ole="t" filled="f" o:preferrelative="t" stroked="f" coordsize="21600,21600">
            <v:path/>
            <v:fill on="f" focussize="0,0"/>
            <v:stroke on="f" joinstyle="miter"/>
            <v:imagedata r:id="rId30" o:title=""/>
            <o:lock v:ext="edit" aspectratio="f"/>
            <w10:wrap type="none"/>
            <w10:anchorlock/>
          </v:shape>
          <o:OLEObject Type="Embed" ProgID="Equation.DSMT4" ShapeID="_x0000_i1044" DrawAspect="Content" ObjectID="_1468075744" r:id="rId47">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45"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45" DrawAspect="Content" ObjectID="_1468075745" r:id="rId48">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46" o:spt="75" type="#_x0000_t75" style="height:18.75pt;width:57.75pt;" o:ole="t" filled="f" o:preferrelative="t" stroked="f" coordsize="21600,21600">
            <v:path/>
            <v:fill on="f" focussize="0,0"/>
            <v:stroke on="f" joinstyle="miter"/>
            <v:imagedata r:id="rId44" o:title=""/>
            <o:lock v:ext="edit" aspectratio="f"/>
            <w10:wrap type="none"/>
            <w10:anchorlock/>
          </v:shape>
          <o:OLEObject Type="Embed" ProgID="Equation.DSMT4" ShapeID="_x0000_i1046" DrawAspect="Content" ObjectID="_1468075746" r:id="rId49">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47"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47" DrawAspect="Content" ObjectID="_1468075747" r:id="rId50">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48" o:spt="75" type="#_x0000_t75" style="height:18.75pt;width:33pt;" o:ole="t" filled="f" o:preferrelative="t" stroked="f" coordsize="21600,21600">
            <v:path/>
            <v:fill on="f" focussize="0,0"/>
            <v:stroke on="f" joinstyle="miter"/>
            <v:imagedata r:id="rId52" o:title=""/>
            <o:lock v:ext="edit" aspectratio="f"/>
            <w10:wrap type="none"/>
            <w10:anchorlock/>
          </v:shape>
          <o:OLEObject Type="Embed" ProgID="Equation.DSMT4" ShapeID="_x0000_i1048" DrawAspect="Content" ObjectID="_1468075748" r:id="rId51">
            <o:LockedField>false</o:LockedField>
          </o:OLEObject>
        </w:object>
      </w:r>
      <w:r>
        <w:rPr>
          <w:rFonts w:hint="eastAsia" w:ascii="仿宋" w:hAnsi="仿宋" w:eastAsia="仿宋" w:cs="仿宋"/>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object>
          <v:shape id="_x0000_i1049" o:spt="75" type="#_x0000_t75" style="height:18.75pt;width:33pt;" o:ole="t" filled="f" o:preferrelative="t" stroked="f" coordsize="21600,21600">
            <v:path/>
            <v:fill on="f" focussize="0,0"/>
            <v:stroke on="f" joinstyle="miter"/>
            <v:imagedata r:id="rId52" o:title=""/>
            <o:lock v:ext="edit" aspectratio="f"/>
            <w10:wrap type="none"/>
            <w10:anchorlock/>
          </v:shape>
          <o:OLEObject Type="Embed" ProgID="Equation.DSMT4" ShapeID="_x0000_i1049" DrawAspect="Content" ObjectID="_1468075749" r:id="rId53">
            <o:LockedField>false</o:LockedField>
          </o:OLEObject>
        </w:object>
      </w:r>
      <w:r>
        <w:rPr>
          <w:rFonts w:hint="eastAsia" w:ascii="仿宋" w:hAnsi="仿宋" w:eastAsia="仿宋" w:cs="仿宋"/>
          <w:kern w:val="2"/>
          <w:sz w:val="32"/>
          <w:szCs w:val="32"/>
          <w:highlight w:val="none"/>
          <w:lang w:val="en-US" w:eastAsia="zh-CN" w:bidi="ar-SA"/>
        </w:rPr>
        <w:t>=max(</w:t>
      </w:r>
      <w:r>
        <w:rPr>
          <w:rFonts w:hint="eastAsia" w:ascii="仿宋" w:hAnsi="仿宋" w:eastAsia="仿宋" w:cs="仿宋"/>
          <w:kern w:val="2"/>
          <w:sz w:val="32"/>
          <w:szCs w:val="32"/>
          <w:highlight w:val="none"/>
          <w:lang w:val="en-US" w:eastAsia="zh-CN" w:bidi="ar-SA"/>
        </w:rPr>
        <w:object>
          <v:shape id="_x0000_i1050" o:spt="75" type="#_x0000_t75" style="height:18.75pt;width:36.75pt;" o:ole="t" filled="f" o:preferrelative="t" stroked="f" coordsize="21600,21600">
            <v:path/>
            <v:fill on="f" focussize="0,0"/>
            <v:stroke on="f" joinstyle="miter"/>
            <v:imagedata r:id="rId55" o:title=""/>
            <o:lock v:ext="edit" aspectratio="f"/>
            <w10:wrap type="none"/>
            <w10:anchorlock/>
          </v:shape>
          <o:OLEObject Type="Embed" ProgID="Equation.DSMT4" ShapeID="_x0000_i1050" DrawAspect="Content" ObjectID="_1468075750" r:id="rId54">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51"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51" DrawAspect="Content" ObjectID="_1468075751" r:id="rId56">
            <o:LockedField>false</o:LockedField>
          </o:OLEObject>
        </w:object>
      </w:r>
      <w:r>
        <w:rPr>
          <w:rFonts w:hint="eastAsia" w:ascii="仿宋" w:hAnsi="仿宋" w:eastAsia="仿宋" w:cs="仿宋"/>
          <w:kern w:val="2"/>
          <w:sz w:val="32"/>
          <w:szCs w:val="32"/>
          <w:highlight w:val="none"/>
          <w:lang w:val="en-US" w:eastAsia="zh-CN" w:bidi="ar-SA"/>
        </w:rPr>
        <w:t>,0)/</w:t>
      </w:r>
      <w:r>
        <w:rPr>
          <w:rFonts w:hint="eastAsia" w:ascii="仿宋" w:hAnsi="仿宋" w:eastAsia="仿宋" w:cs="仿宋"/>
          <w:kern w:val="2"/>
          <w:sz w:val="32"/>
          <w:szCs w:val="32"/>
          <w:highlight w:val="none"/>
          <w:lang w:val="en-US" w:eastAsia="zh-CN" w:bidi="ar-SA"/>
        </w:rPr>
        <w:object>
          <v:shape id="_x0000_i1052" o:spt="75" type="#_x0000_t75" style="height:33.75pt;width:63pt;" o:ole="t" filled="f" o:preferrelative="t" stroked="f" coordsize="21600,21600">
            <v:path/>
            <v:fill on="f" focussize="0,0"/>
            <v:stroke on="f" joinstyle="miter"/>
            <v:imagedata r:id="rId58" o:title=""/>
            <o:lock v:ext="edit" aspectratio="f"/>
            <w10:wrap type="none"/>
            <w10:anchorlock/>
          </v:shape>
          <o:OLEObject Type="Embed" ProgID="Equation.DSMT4" ShapeID="_x0000_i1052" DrawAspect="Content" ObjectID="_1468075752" r:id="rId57">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53" o:spt="75" type="#_x0000_t75" style="height:18.75pt;width:36.75pt;" o:ole="t" filled="f" o:preferrelative="t" stroked="f" coordsize="21600,21600">
            <v:path/>
            <v:fill on="f" focussize="0,0"/>
            <v:stroke on="f" joinstyle="miter"/>
            <v:imagedata r:id="rId55" o:title=""/>
            <o:lock v:ext="edit" aspectratio="f"/>
            <w10:wrap type="none"/>
            <w10:anchorlock/>
          </v:shape>
          <o:OLEObject Type="Embed" ProgID="Equation.DSMT4" ShapeID="_x0000_i1053" DrawAspect="Content" ObjectID="_1468075753" r:id="rId59">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54"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54" DrawAspect="Content" ObjectID="_1468075754" r:id="rId60">
            <o:LockedField>false</o:LockedField>
          </o:OLEObject>
        </w:object>
      </w:r>
      <w:r>
        <w:rPr>
          <w:rFonts w:hint="eastAsia" w:ascii="仿宋" w:hAnsi="仿宋" w:eastAsia="仿宋" w:cs="仿宋"/>
          <w:kern w:val="2"/>
          <w:sz w:val="32"/>
          <w:szCs w:val="32"/>
          <w:highlight w:val="none"/>
          <w:lang w:val="en-US" w:eastAsia="zh-CN" w:bidi="ar-SA"/>
        </w:rPr>
        <w:t>,0)；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textAlignment w:val="auto"/>
        <w:rPr>
          <w:rFonts w:ascii="仿宋" w:hAnsi="仿宋" w:eastAsia="仿宋" w:cs="仿宋"/>
          <w:kern w:val="2"/>
          <w:sz w:val="32"/>
          <w:szCs w:val="32"/>
          <w:highlight w:val="none"/>
          <w:lang w:val="en-US" w:eastAsia="zh-CN" w:bidi="ar-SA"/>
        </w:rPr>
      </w:pPr>
      <w:r>
        <w:rPr>
          <w:rFonts w:hint="eastAsia" w:ascii="仿宋" w:hAnsi="仿宋" w:eastAsia="仿宋" w:cs="仿宋"/>
          <w:kern w:val="2"/>
          <w:position w:val="-14"/>
          <w:sz w:val="21"/>
          <w:szCs w:val="22"/>
          <w:highlight w:val="none"/>
          <w:lang w:val="en-US" w:eastAsia="zh-CN" w:bidi="ar-SA"/>
        </w:rPr>
        <w:object>
          <v:shape id="_x0000_i1055" o:spt="75" type="#_x0000_t75" style="height:18.75pt;width:57.75pt;" o:ole="t" filled="f" o:preferrelative="t" stroked="f" coordsize="21600,21600">
            <v:path/>
            <v:fill on="f" focussize="0,0"/>
            <v:stroke on="f" joinstyle="miter"/>
            <v:imagedata r:id="rId36" o:title=""/>
            <o:lock v:ext="edit" aspectratio="f"/>
            <w10:wrap type="none"/>
            <w10:anchorlock/>
          </v:shape>
          <o:OLEObject Type="Embed" ProgID="Equation.DSMT4" ShapeID="_x0000_i1055" DrawAspect="Content" ObjectID="_1468075755" r:id="rId61">
            <o:LockedField>false</o:LockedField>
          </o:OLEObject>
        </w:object>
      </w:r>
      <w:r>
        <w:rPr>
          <w:rFonts w:hint="eastAsia" w:ascii="仿宋" w:hAnsi="仿宋" w:eastAsia="仿宋" w:cs="仿宋"/>
          <w:bCs/>
          <w:kern w:val="2"/>
          <w:sz w:val="32"/>
          <w:szCs w:val="32"/>
          <w:highlight w:val="none"/>
          <w:lang w:val="en-US" w:eastAsia="zh-CN" w:bidi="ar-SA"/>
        </w:rPr>
        <w:t>为“网对网”</w:t>
      </w:r>
      <w:r>
        <w:rPr>
          <w:rFonts w:hint="eastAsia" w:ascii="仿宋" w:hAnsi="仿宋" w:eastAsia="仿宋" w:cs="仿宋"/>
          <w:kern w:val="2"/>
          <w:sz w:val="32"/>
          <w:szCs w:val="32"/>
          <w:highlight w:val="none"/>
          <w:lang w:val="en-US" w:eastAsia="zh-CN" w:bidi="ar-SA"/>
        </w:rPr>
        <w:t>西电东送t小时的全部市场化机组（电厂）日前出清电量之和；</w:t>
      </w:r>
      <w:r>
        <w:rPr>
          <w:rFonts w:hint="eastAsia" w:ascii="仿宋" w:hAnsi="仿宋" w:eastAsia="仿宋" w:cs="仿宋"/>
          <w:kern w:val="2"/>
          <w:position w:val="-14"/>
          <w:sz w:val="21"/>
          <w:szCs w:val="22"/>
          <w:highlight w:val="none"/>
          <w:lang w:val="en-US" w:eastAsia="zh-CN" w:bidi="ar-SA"/>
        </w:rPr>
        <w:object>
          <v:shape id="_x0000_i1056"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56" DrawAspect="Content" ObjectID="_1468075756" r:id="rId62">
            <o:LockedField>false</o:LockedField>
          </o:OLEObject>
        </w:object>
      </w:r>
      <w:r>
        <w:rPr>
          <w:rFonts w:hint="eastAsia" w:ascii="仿宋" w:hAnsi="仿宋" w:eastAsia="仿宋" w:cs="仿宋"/>
          <w:bCs/>
          <w:kern w:val="2"/>
          <w:sz w:val="32"/>
          <w:szCs w:val="32"/>
          <w:highlight w:val="none"/>
          <w:lang w:val="en-US" w:eastAsia="zh-CN" w:bidi="ar-SA"/>
        </w:rPr>
        <w:t>为具有</w:t>
      </w:r>
      <w:r>
        <w:rPr>
          <w:rFonts w:hint="eastAsia" w:ascii="仿宋" w:hAnsi="仿宋" w:eastAsia="仿宋" w:cs="仿宋"/>
          <w:kern w:val="2"/>
          <w:sz w:val="32"/>
          <w:szCs w:val="32"/>
          <w:highlight w:val="none"/>
          <w:lang w:val="en-US" w:eastAsia="zh-CN" w:bidi="ar-SA"/>
        </w:rPr>
        <w:t>“网对网”西电东送</w:t>
      </w:r>
      <w:r>
        <w:rPr>
          <w:rFonts w:hint="eastAsia" w:ascii="仿宋" w:hAnsi="仿宋" w:eastAsia="仿宋" w:cs="仿宋"/>
          <w:bCs/>
          <w:kern w:val="2"/>
          <w:sz w:val="32"/>
          <w:szCs w:val="32"/>
          <w:highlight w:val="none"/>
          <w:lang w:val="en-US" w:eastAsia="zh-CN" w:bidi="ar-SA"/>
        </w:rPr>
        <w:t>电量（含跨省优先发电计划）的全部市场化机组（电厂）对应的</w:t>
      </w:r>
      <w:r>
        <w:rPr>
          <w:rFonts w:hint="eastAsia" w:ascii="仿宋" w:hAnsi="仿宋" w:eastAsia="仿宋" w:cs="仿宋"/>
          <w:kern w:val="2"/>
          <w:sz w:val="32"/>
          <w:szCs w:val="32"/>
          <w:highlight w:val="none"/>
          <w:lang w:val="en-US" w:eastAsia="zh-CN" w:bidi="ar-SA"/>
        </w:rPr>
        <w:t>t小时的“网对网”西电东送中长期合约</w:t>
      </w:r>
      <w:r>
        <w:rPr>
          <w:rFonts w:hint="eastAsia" w:ascii="仿宋" w:hAnsi="仿宋" w:eastAsia="仿宋" w:cs="仿宋"/>
          <w:bCs/>
          <w:kern w:val="2"/>
          <w:sz w:val="32"/>
          <w:szCs w:val="32"/>
          <w:highlight w:val="none"/>
          <w:lang w:val="en-US" w:eastAsia="zh-CN" w:bidi="ar-SA"/>
        </w:rPr>
        <w:t>电量；</w:t>
      </w:r>
      <w:r>
        <w:rPr>
          <w:rFonts w:hint="eastAsia" w:ascii="仿宋" w:hAnsi="仿宋" w:eastAsia="仿宋" w:cs="仿宋"/>
          <w:kern w:val="2"/>
          <w:position w:val="-14"/>
          <w:sz w:val="21"/>
          <w:szCs w:val="22"/>
          <w:highlight w:val="none"/>
          <w:lang w:val="en-US" w:eastAsia="zh-CN" w:bidi="ar-SA"/>
        </w:rPr>
        <w:object>
          <v:shape id="_x0000_i1057"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57" DrawAspect="Content" ObjectID="_1468075757" r:id="rId63">
            <o:LockedField>false</o:LockedField>
          </o:OLEObject>
        </w:object>
      </w:r>
      <w:r>
        <w:rPr>
          <w:rFonts w:hint="eastAsia" w:ascii="仿宋" w:hAnsi="仿宋" w:eastAsia="仿宋" w:cs="仿宋"/>
          <w:bCs/>
          <w:kern w:val="2"/>
          <w:sz w:val="32"/>
          <w:szCs w:val="32"/>
          <w:highlight w:val="none"/>
          <w:lang w:val="en-US" w:eastAsia="zh-CN" w:bidi="ar-SA"/>
        </w:rPr>
        <w:t>为具有</w:t>
      </w:r>
      <w:r>
        <w:rPr>
          <w:rFonts w:hint="eastAsia" w:ascii="仿宋" w:hAnsi="仿宋" w:eastAsia="仿宋" w:cs="仿宋"/>
          <w:kern w:val="2"/>
          <w:sz w:val="32"/>
          <w:szCs w:val="32"/>
          <w:highlight w:val="none"/>
          <w:lang w:val="en-US" w:eastAsia="zh-CN" w:bidi="ar-SA"/>
        </w:rPr>
        <w:t>“网对网”西电东送</w:t>
      </w:r>
      <w:r>
        <w:rPr>
          <w:rFonts w:hint="eastAsia" w:ascii="仿宋" w:hAnsi="仿宋" w:eastAsia="仿宋" w:cs="仿宋"/>
          <w:bCs/>
          <w:kern w:val="2"/>
          <w:sz w:val="32"/>
          <w:szCs w:val="32"/>
          <w:highlight w:val="none"/>
          <w:lang w:val="en-US" w:eastAsia="zh-CN" w:bidi="ar-SA"/>
        </w:rPr>
        <w:t>电量（含跨省优先发电计划）的市场化机组（电厂）m对应的</w:t>
      </w:r>
      <w:r>
        <w:rPr>
          <w:rFonts w:hint="eastAsia" w:ascii="仿宋" w:hAnsi="仿宋" w:eastAsia="仿宋" w:cs="仿宋"/>
          <w:kern w:val="2"/>
          <w:sz w:val="32"/>
          <w:szCs w:val="32"/>
          <w:highlight w:val="none"/>
          <w:lang w:val="en-US" w:eastAsia="zh-CN" w:bidi="ar-SA"/>
        </w:rPr>
        <w:t>t小时的“网对网”西电东送中长期合约</w:t>
      </w:r>
      <w:r>
        <w:rPr>
          <w:rFonts w:hint="eastAsia" w:ascii="仿宋" w:hAnsi="仿宋" w:eastAsia="仿宋" w:cs="仿宋"/>
          <w:bCs/>
          <w:kern w:val="2"/>
          <w:sz w:val="32"/>
          <w:szCs w:val="32"/>
          <w:highlight w:val="none"/>
          <w:lang w:val="en-US" w:eastAsia="zh-CN" w:bidi="ar-SA"/>
        </w:rPr>
        <w:t>电量；</w:t>
      </w:r>
      <w:r>
        <w:rPr>
          <w:rFonts w:hint="eastAsia" w:ascii="仿宋" w:hAnsi="仿宋" w:eastAsia="仿宋" w:cs="仿宋"/>
          <w:kern w:val="2"/>
          <w:position w:val="-14"/>
          <w:sz w:val="21"/>
          <w:szCs w:val="22"/>
          <w:highlight w:val="none"/>
          <w:lang w:val="en-US" w:eastAsia="zh-CN" w:bidi="ar-SA"/>
        </w:rPr>
        <w:object>
          <v:shape id="_x0000_i1058" o:spt="75" type="#_x0000_t75" style="height:18.75pt;width:33pt;" o:ole="t" filled="f" o:preferrelative="t" stroked="f" coordsize="21600,21600">
            <v:path/>
            <v:fill on="f" focussize="0,0"/>
            <v:stroke on="f" joinstyle="miter"/>
            <v:imagedata r:id="rId52" o:title=""/>
            <o:lock v:ext="edit" aspectratio="f"/>
            <w10:wrap type="none"/>
            <w10:anchorlock/>
          </v:shape>
          <o:OLEObject Type="Embed" ProgID="Equation.DSMT4" ShapeID="_x0000_i1058" DrawAspect="Content" ObjectID="_1468075758" r:id="rId64">
            <o:LockedField>false</o:LockedField>
          </o:OLEObject>
        </w:object>
      </w:r>
      <w:r>
        <w:rPr>
          <w:rFonts w:hint="eastAsia" w:ascii="仿宋" w:hAnsi="仿宋" w:eastAsia="仿宋" w:cs="仿宋"/>
          <w:bCs/>
          <w:kern w:val="2"/>
          <w:sz w:val="32"/>
          <w:szCs w:val="32"/>
          <w:highlight w:val="none"/>
          <w:lang w:val="en-US" w:eastAsia="zh-CN" w:bidi="ar-SA"/>
        </w:rPr>
        <w:t>为市场化机组（电厂）m对应的</w:t>
      </w:r>
      <w:r>
        <w:rPr>
          <w:rFonts w:hint="eastAsia" w:ascii="仿宋" w:hAnsi="仿宋" w:eastAsia="仿宋" w:cs="仿宋"/>
          <w:kern w:val="2"/>
          <w:sz w:val="32"/>
          <w:szCs w:val="32"/>
          <w:highlight w:val="none"/>
          <w:lang w:val="en-US" w:eastAsia="zh-CN" w:bidi="ar-SA"/>
        </w:rPr>
        <w:t>t小时的“网对网”西电东送日前出清电量分配比例；</w:t>
      </w:r>
      <w:r>
        <w:rPr>
          <w:rFonts w:hint="eastAsia" w:ascii="仿宋" w:hAnsi="仿宋" w:eastAsia="仿宋" w:cs="仿宋"/>
          <w:kern w:val="2"/>
          <w:position w:val="-14"/>
          <w:sz w:val="21"/>
          <w:szCs w:val="22"/>
          <w:highlight w:val="none"/>
          <w:lang w:val="en-US" w:eastAsia="zh-CN" w:bidi="ar-SA"/>
        </w:rPr>
        <w:object>
          <v:shape id="_x0000_i1059" o:spt="75" type="#_x0000_t75" style="height:18.75pt;width:36.75pt;" o:ole="t" filled="f" o:preferrelative="t" stroked="f" coordsize="21600,21600">
            <v:path/>
            <v:fill on="f" focussize="0,0"/>
            <v:stroke on="f" joinstyle="miter"/>
            <v:imagedata r:id="rId55" o:title=""/>
            <o:lock v:ext="edit" aspectratio="f"/>
            <w10:wrap type="none"/>
            <w10:anchorlock/>
          </v:shape>
          <o:OLEObject Type="Embed" ProgID="Equation.DSMT4" ShapeID="_x0000_i1059" DrawAspect="Content" ObjectID="_1468075759" r:id="rId65">
            <o:LockedField>false</o:LockedField>
          </o:OLEObject>
        </w:object>
      </w:r>
      <w:r>
        <w:rPr>
          <w:rFonts w:hint="eastAsia" w:ascii="仿宋" w:hAnsi="仿宋" w:eastAsia="仿宋" w:cs="仿宋"/>
          <w:kern w:val="2"/>
          <w:sz w:val="32"/>
          <w:szCs w:val="32"/>
          <w:highlight w:val="none"/>
          <w:lang w:val="en-US" w:eastAsia="zh-CN" w:bidi="ar-SA"/>
        </w:rPr>
        <w:t>为市场化机组（电厂）m对应t小时的实际上网电量。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kern w:val="0"/>
          <w:sz w:val="32"/>
          <w:szCs w:val="32"/>
          <w:highlight w:val="none"/>
          <w:lang w:val="en-US" w:eastAsia="zh-CN" w:bidi="ar"/>
        </w:rPr>
      </w:pPr>
      <w:r>
        <w:rPr>
          <w:rFonts w:hint="eastAsia" w:ascii="仿宋" w:hAnsi="仿宋" w:eastAsia="仿宋" w:cs="仿宋"/>
          <w:kern w:val="2"/>
          <w:sz w:val="32"/>
          <w:szCs w:val="32"/>
          <w:highlight w:val="none"/>
          <w:lang w:val="en-US" w:eastAsia="zh-CN" w:bidi="ar-SA"/>
        </w:rPr>
        <w:t>用户侧实时统一结算点电价按照下式计算（采用用户侧实时统一结算点价格作为电厂的实时出清价格的电厂，其中标电量不纳入计算）：</w:t>
      </w:r>
    </w:p>
    <w:p>
      <w:pPr>
        <w:keepNext w:val="0"/>
        <w:keepLines w:val="0"/>
        <w:pageBreakBefore w:val="0"/>
        <w:widowControl w:val="0"/>
        <w:kinsoku/>
        <w:wordWrap/>
        <w:overflowPunct/>
        <w:topLinePunct w:val="0"/>
        <w:autoSpaceDE/>
        <w:autoSpaceDN/>
        <w:bidi w:val="0"/>
        <w:adjustRightInd/>
        <w:snapToGrid/>
        <w:ind w:left="420" w:leftChars="200" w:firstLine="420" w:firstLineChars="200"/>
        <w:jc w:val="both"/>
        <w:textAlignment w:val="auto"/>
        <w:rPr>
          <w:rFonts w:ascii="仿宋" w:hAnsi="仿宋" w:eastAsia="仿宋" w:cs="仿宋"/>
          <w:kern w:val="2"/>
          <w:position w:val="-60"/>
          <w:sz w:val="21"/>
          <w:szCs w:val="22"/>
          <w:highlight w:val="none"/>
          <w:lang w:val="en-US" w:eastAsia="zh-CN" w:bidi="ar-SA"/>
        </w:rPr>
      </w:pPr>
      <w:r>
        <w:rPr>
          <w:rFonts w:hint="eastAsia" w:ascii="仿宋" w:hAnsi="仿宋" w:eastAsia="仿宋" w:cs="仿宋"/>
          <w:kern w:val="2"/>
          <w:position w:val="-60"/>
          <w:sz w:val="21"/>
          <w:szCs w:val="22"/>
          <w:highlight w:val="none"/>
          <w:lang w:val="en-US" w:eastAsia="zh-CN" w:bidi="ar-SA"/>
        </w:rPr>
        <w:object>
          <v:shape id="_x0000_i1060" o:spt="75" type="#_x0000_t75" style="height:66pt;width:278.25pt;" o:ole="t" filled="f" o:preferrelative="t" stroked="f" coordsize="21600,21600">
            <v:path/>
            <v:fill on="f" focussize="0,0"/>
            <v:stroke on="f"/>
            <v:imagedata r:id="rId67" o:title=""/>
            <o:lock v:ext="edit" aspectratio="t"/>
            <w10:wrap type="none"/>
            <w10:anchorlock/>
          </v:shape>
          <o:OLEObject Type="Embed" ProgID="DSEquations" ShapeID="_x0000_i1060" DrawAspect="Content" ObjectID="_1468075760" r:id="rId66">
            <o:LockedField>false</o:LockedField>
          </o:OLEObject>
        </w:objec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 w:hAnsi="仿宋" w:eastAsia="仿宋" w:cs="仿宋"/>
          <w:kern w:val="2"/>
          <w:sz w:val="32"/>
          <w:szCs w:val="32"/>
          <w:highlight w:val="none"/>
          <w:lang w:val="en-US" w:eastAsia="zh-CN" w:bidi="ar-SA"/>
        </w:rPr>
      </w:pPr>
      <w:r>
        <w:rPr>
          <w:rFonts w:hint="eastAsia" w:ascii="仿宋" w:hAnsi="仿宋" w:eastAsia="仿宋" w:cs="仿宋"/>
          <w:kern w:val="0"/>
          <w:sz w:val="32"/>
          <w:szCs w:val="32"/>
          <w:highlight w:val="none"/>
          <w:lang w:val="en-US" w:eastAsia="zh-CN" w:bidi="ar"/>
        </w:rPr>
        <w:t>其中，</w:t>
      </w:r>
      <w:r>
        <w:rPr>
          <w:rFonts w:hint="eastAsia" w:ascii="仿宋" w:hAnsi="仿宋" w:eastAsia="仿宋" w:cs="仿宋"/>
          <w:kern w:val="2"/>
          <w:position w:val="-8"/>
          <w:sz w:val="21"/>
          <w:szCs w:val="22"/>
          <w:highlight w:val="none"/>
          <w:lang w:val="en-US" w:eastAsia="zh-CN" w:bidi="ar-SA"/>
        </w:rPr>
        <w:object>
          <v:shape id="_x0000_i1061" o:spt="75" type="#_x0000_t75" style="height:18pt;width:47.25pt;" o:ole="t" filled="f" o:preferrelative="t" stroked="f" coordsize="21600,21600">
            <v:path/>
            <v:fill on="f" focussize="0,0"/>
            <v:stroke on="f" joinstyle="miter"/>
            <v:imagedata r:id="rId69" o:title=""/>
            <o:lock v:ext="edit" aspectratio="f"/>
            <w10:wrap type="none"/>
            <w10:anchorlock/>
          </v:shape>
          <o:OLEObject Type="Embed" ProgID="Equation.DSMT4" ShapeID="_x0000_i1061" DrawAspect="Content" ObjectID="_1468075761" r:id="rId68">
            <o:LockedField>false</o:LockedField>
          </o:OLEObject>
        </w:object>
      </w:r>
      <w:r>
        <w:rPr>
          <w:rFonts w:hint="eastAsia" w:ascii="仿宋" w:hAnsi="仿宋" w:eastAsia="仿宋" w:cs="仿宋"/>
          <w:kern w:val="2"/>
          <w:sz w:val="32"/>
          <w:szCs w:val="32"/>
          <w:highlight w:val="none"/>
          <w:lang w:val="en-US" w:eastAsia="zh-CN" w:bidi="ar-SA"/>
        </w:rPr>
        <w:t>表示</w:t>
      </w:r>
      <w:r>
        <w:rPr>
          <w:rFonts w:hint="eastAsia" w:ascii="仿宋" w:hAnsi="仿宋" w:eastAsia="仿宋" w:cs="仿宋"/>
          <w:kern w:val="0"/>
          <w:sz w:val="32"/>
          <w:szCs w:val="32"/>
          <w:highlight w:val="none"/>
          <w:lang w:val="en-US" w:eastAsia="zh-CN" w:bidi="ar"/>
        </w:rPr>
        <w:t>第t小时的实时</w:t>
      </w:r>
      <w:r>
        <w:rPr>
          <w:rFonts w:hint="eastAsia" w:ascii="仿宋" w:hAnsi="仿宋" w:eastAsia="仿宋" w:cs="仿宋"/>
          <w:kern w:val="2"/>
          <w:sz w:val="32"/>
          <w:szCs w:val="32"/>
          <w:highlight w:val="none"/>
          <w:lang w:val="en-US" w:eastAsia="zh-CN" w:bidi="ar-SA"/>
        </w:rPr>
        <w:t>用户侧统一电价；</w:t>
      </w:r>
      <w:r>
        <w:rPr>
          <w:rFonts w:hint="eastAsia" w:ascii="仿宋" w:hAnsi="仿宋" w:eastAsia="仿宋" w:cs="仿宋"/>
          <w:kern w:val="2"/>
          <w:position w:val="-14"/>
          <w:sz w:val="21"/>
          <w:szCs w:val="22"/>
          <w:highlight w:val="none"/>
          <w:lang w:val="en-US" w:eastAsia="zh-CN" w:bidi="ar-SA"/>
        </w:rPr>
        <w:object>
          <v:shape id="_x0000_i1062" o:spt="75" type="#_x0000_t75" style="height:18.75pt;width:36.75pt;" o:ole="t" filled="f" o:preferrelative="t" stroked="f" coordsize="21600,21600">
            <v:path/>
            <v:fill on="f" focussize="0,0"/>
            <v:stroke on="f" joinstyle="miter"/>
            <v:imagedata r:id="rId71" o:title=""/>
            <o:lock v:ext="edit" aspectratio="f"/>
            <w10:wrap type="none"/>
            <w10:anchorlock/>
          </v:shape>
          <o:OLEObject Type="Embed" ProgID="Equation.DSMT4" ShapeID="_x0000_i1062" DrawAspect="Content" ObjectID="_1468075762" r:id="rId70">
            <o:LockedField>false</o:LockedField>
          </o:OLEObject>
        </w:object>
      </w:r>
      <w:r>
        <w:rPr>
          <w:rFonts w:hint="eastAsia" w:ascii="仿宋" w:hAnsi="仿宋" w:eastAsia="仿宋" w:cs="仿宋"/>
          <w:kern w:val="2"/>
          <w:sz w:val="32"/>
          <w:szCs w:val="32"/>
          <w:highlight w:val="none"/>
          <w:lang w:val="en-US" w:eastAsia="zh-CN" w:bidi="ar-SA"/>
        </w:rPr>
        <w:t>表示市场机组m在第t小时的</w:t>
      </w:r>
      <w:r>
        <w:rPr>
          <w:rFonts w:hint="eastAsia" w:ascii="仿宋" w:hAnsi="仿宋" w:eastAsia="仿宋" w:cs="仿宋"/>
          <w:kern w:val="0"/>
          <w:sz w:val="32"/>
          <w:szCs w:val="32"/>
          <w:highlight w:val="none"/>
          <w:lang w:val="en-US" w:eastAsia="zh-CN" w:bidi="ar"/>
        </w:rPr>
        <w:t>实时</w:t>
      </w:r>
      <w:r>
        <w:rPr>
          <w:rFonts w:hint="eastAsia" w:ascii="仿宋" w:hAnsi="仿宋" w:eastAsia="仿宋" w:cs="仿宋"/>
          <w:kern w:val="2"/>
          <w:sz w:val="32"/>
          <w:szCs w:val="32"/>
          <w:highlight w:val="none"/>
          <w:lang w:val="en-US" w:eastAsia="zh-CN" w:bidi="ar-SA"/>
        </w:rPr>
        <w:t>中标电量；</w:t>
      </w:r>
      <w:r>
        <w:rPr>
          <w:rFonts w:hint="eastAsia" w:ascii="仿宋" w:hAnsi="仿宋" w:eastAsia="仿宋" w:cs="仿宋"/>
          <w:kern w:val="2"/>
          <w:position w:val="-14"/>
          <w:sz w:val="21"/>
          <w:szCs w:val="22"/>
          <w:highlight w:val="none"/>
          <w:lang w:val="en-US" w:eastAsia="zh-CN" w:bidi="ar-SA"/>
        </w:rPr>
        <w:object>
          <v:shape id="_x0000_i1063" o:spt="75" type="#_x0000_t75" style="height:18.75pt;width:65.25pt;" o:ole="t" filled="f" o:preferrelative="t" stroked="f" coordsize="21600,21600">
            <v:path/>
            <v:fill on="f" focussize="0,0"/>
            <v:stroke on="f" joinstyle="miter"/>
            <v:imagedata r:id="rId73" o:title=""/>
            <o:lock v:ext="edit" aspectratio="f"/>
            <w10:wrap type="none"/>
            <w10:anchorlock/>
          </v:shape>
          <o:OLEObject Type="Embed" ProgID="Equation.DSMT4" ShapeID="_x0000_i1063" DrawAspect="Content" ObjectID="_1468075763" r:id="rId72">
            <o:LockedField>false</o:LockedField>
          </o:OLEObject>
        </w:object>
      </w:r>
      <w:r>
        <w:rPr>
          <w:rFonts w:hint="eastAsia" w:ascii="仿宋" w:hAnsi="仿宋" w:eastAsia="仿宋" w:cs="仿宋"/>
          <w:kern w:val="2"/>
          <w:sz w:val="32"/>
          <w:szCs w:val="32"/>
          <w:highlight w:val="none"/>
          <w:lang w:val="en-US" w:eastAsia="zh-CN" w:bidi="ar-SA"/>
        </w:rPr>
        <w:t>表示市场机组m第t小时的“网对网”西电东送实时电量；</w:t>
      </w:r>
      <w:r>
        <w:rPr>
          <w:rFonts w:hint="eastAsia" w:ascii="仿宋" w:hAnsi="仿宋" w:eastAsia="仿宋" w:cs="仿宋"/>
          <w:kern w:val="2"/>
          <w:position w:val="-14"/>
          <w:sz w:val="21"/>
          <w:szCs w:val="22"/>
          <w:highlight w:val="none"/>
          <w:lang w:val="en-US" w:eastAsia="zh-CN" w:bidi="ar-SA"/>
        </w:rPr>
        <w:object>
          <v:shape id="_x0000_i1064" o:spt="75" type="#_x0000_t75" style="height:18.75pt;width:51.75pt;" o:ole="t" filled="f" o:preferrelative="t" stroked="f" coordsize="21600,21600">
            <v:path/>
            <v:fill on="f" focussize="0,0"/>
            <v:stroke on="f" joinstyle="miter"/>
            <v:imagedata r:id="rId75" o:title=""/>
            <o:lock v:ext="edit" aspectratio="f"/>
            <w10:wrap type="none"/>
            <w10:anchorlock/>
          </v:shape>
          <o:OLEObject Type="Embed" ProgID="Equation.DSMT4" ShapeID="_x0000_i1064" DrawAspect="Content" ObjectID="_1468075764" r:id="rId74">
            <o:LockedField>false</o:LockedField>
          </o:OLEObject>
        </w:object>
      </w:r>
      <w:r>
        <w:rPr>
          <w:rFonts w:hint="eastAsia" w:ascii="仿宋" w:hAnsi="仿宋" w:eastAsia="仿宋" w:cs="仿宋"/>
          <w:kern w:val="2"/>
          <w:sz w:val="32"/>
          <w:szCs w:val="32"/>
          <w:highlight w:val="none"/>
          <w:lang w:val="en-US" w:eastAsia="zh-CN" w:bidi="ar-SA"/>
        </w:rPr>
        <w:t>表示第t小时市场机组m所在节点的实时结算价格，即第t小时内每15分钟实时节点电价的算术平均值；</w:t>
      </w:r>
      <w:r>
        <w:rPr>
          <w:rFonts w:hint="eastAsia" w:ascii="仿宋" w:hAnsi="仿宋" w:eastAsia="仿宋" w:cs="仿宋"/>
          <w:kern w:val="2"/>
          <w:position w:val="-28"/>
          <w:sz w:val="21"/>
          <w:szCs w:val="22"/>
          <w:highlight w:val="none"/>
          <w:lang w:val="en-US" w:eastAsia="zh-CN" w:bidi="ar-SA"/>
        </w:rPr>
        <w:object>
          <v:shape id="_x0000_i1065" o:spt="75" type="#_x0000_t75" style="height:33.75pt;width:48pt;" o:ole="t" filled="f" o:preferrelative="t" stroked="f" coordsize="21600,21600">
            <v:path/>
            <v:fill on="f" focussize="0,0"/>
            <v:stroke on="f" joinstyle="miter"/>
            <v:imagedata r:id="rId34" o:title=""/>
            <o:lock v:ext="edit" aspectratio="f"/>
            <w10:wrap type="none"/>
            <w10:anchorlock/>
          </v:shape>
          <o:OLEObject Type="Embed" ProgID="Equation.DSMT4" ShapeID="_x0000_i1065" DrawAspect="Content" ObjectID="_1468075765" r:id="rId76">
            <o:LockedField>false</o:LockedField>
          </o:OLEObject>
        </w:object>
      </w:r>
      <w:r>
        <w:rPr>
          <w:rFonts w:hint="eastAsia" w:ascii="仿宋" w:hAnsi="仿宋" w:eastAsia="仿宋" w:cs="仿宋"/>
          <w:kern w:val="2"/>
          <w:sz w:val="32"/>
          <w:szCs w:val="32"/>
          <w:highlight w:val="none"/>
          <w:lang w:val="en-US" w:eastAsia="zh-CN" w:bidi="ar-SA"/>
        </w:rPr>
        <w:t>表示对所有市场机组求和。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当</w:t>
      </w:r>
      <w:r>
        <w:rPr>
          <w:rFonts w:hint="eastAsia" w:ascii="仿宋" w:hAnsi="仿宋" w:eastAsia="仿宋" w:cs="仿宋"/>
          <w:kern w:val="2"/>
          <w:sz w:val="32"/>
          <w:szCs w:val="32"/>
          <w:highlight w:val="none"/>
          <w:lang w:val="en-US" w:eastAsia="zh-CN" w:bidi="ar-SA"/>
        </w:rPr>
        <w:object>
          <v:shape id="_x0000_i1066" o:spt="75" type="#_x0000_t75" style="height:18.75pt;width:57.75pt;" o:ole="t" filled="f" o:preferrelative="t" stroked="f" coordsize="21600,21600">
            <v:path/>
            <v:fill on="f" focussize="0,0"/>
            <v:stroke on="f" joinstyle="miter"/>
            <v:imagedata r:id="rId78" o:title=""/>
            <o:lock v:ext="edit" aspectratio="f"/>
            <w10:wrap type="none"/>
            <w10:anchorlock/>
          </v:shape>
          <o:OLEObject Type="Embed" ProgID="Equation.DSMT4" ShapeID="_x0000_i1066" DrawAspect="Content" ObjectID="_1468075766" r:id="rId77">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67"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67" DrawAspect="Content" ObjectID="_1468075767" r:id="rId79">
            <o:LockedField>false</o:LockedField>
          </o:OLEObject>
        </w:object>
      </w:r>
      <w:r>
        <w:rPr>
          <w:rFonts w:hint="eastAsia" w:ascii="仿宋" w:hAnsi="仿宋" w:eastAsia="仿宋" w:cs="仿宋"/>
          <w:kern w:val="2"/>
          <w:sz w:val="32"/>
          <w:szCs w:val="32"/>
          <w:highlight w:val="none"/>
          <w:lang w:val="en-US" w:eastAsia="zh-CN" w:bidi="ar-SA"/>
        </w:rPr>
        <w:t>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object>
          <v:shape id="_x0000_i1068" o:spt="75" type="#_x0000_t75" style="height:18.75pt;width:65.25pt;" o:ole="t" filled="f" o:preferrelative="t" stroked="f" coordsize="21600,21600">
            <v:path/>
            <v:fill on="f" focussize="0,0"/>
            <v:stroke on="f" joinstyle="miter"/>
            <v:imagedata r:id="rId81" o:title=""/>
            <o:lock v:ext="edit" aspectratio="f"/>
            <w10:wrap type="none"/>
            <w10:anchorlock/>
          </v:shape>
          <o:OLEObject Type="Embed" ProgID="Equation.DSMT4" ShapeID="_x0000_i1068" DrawAspect="Content" ObjectID="_1468075768" r:id="rId80">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69"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69" DrawAspect="Content" ObjectID="_1468075769" r:id="rId82">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70"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70" DrawAspect="Content" ObjectID="_1468075770" r:id="rId83">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71" o:spt="75" type="#_x0000_t75" style="height:18.75pt;width:57.75pt;" o:ole="t" filled="f" o:preferrelative="t" stroked="f" coordsize="21600,21600">
            <v:path/>
            <v:fill on="f" focussize="0,0"/>
            <v:stroke on="f" joinstyle="miter"/>
            <v:imagedata r:id="rId85" o:title=""/>
            <o:lock v:ext="edit" aspectratio="f"/>
            <w10:wrap type="none"/>
            <w10:anchorlock/>
          </v:shape>
          <o:OLEObject Type="Embed" ProgID="Equation.DSMT4" ShapeID="_x0000_i1071" DrawAspect="Content" ObjectID="_1468075771" r:id="rId84">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当</w:t>
      </w:r>
      <w:r>
        <w:rPr>
          <w:rFonts w:hint="eastAsia" w:ascii="仿宋" w:hAnsi="仿宋" w:eastAsia="仿宋" w:cs="仿宋"/>
          <w:kern w:val="2"/>
          <w:sz w:val="32"/>
          <w:szCs w:val="32"/>
          <w:highlight w:val="none"/>
          <w:lang w:val="en-US" w:eastAsia="zh-CN" w:bidi="ar-SA"/>
        </w:rPr>
        <w:object>
          <v:shape id="_x0000_i1072" o:spt="75" type="#_x0000_t75" style="height:18.75pt;width:57.75pt;" o:ole="t" filled="f" o:preferrelative="t" stroked="f" coordsize="21600,21600">
            <v:path/>
            <v:fill on="f" focussize="0,0"/>
            <v:stroke on="f" joinstyle="miter"/>
            <v:imagedata r:id="rId87" o:title=""/>
            <o:lock v:ext="edit" aspectratio="f"/>
            <w10:wrap type="none"/>
            <w10:anchorlock/>
          </v:shape>
          <o:OLEObject Type="Embed" ProgID="Equation.DSMT4" ShapeID="_x0000_i1072" DrawAspect="Content" ObjectID="_1468075772" r:id="rId86">
            <o:LockedField>false</o:LockedField>
          </o:OLEObject>
        </w:object>
      </w:r>
      <w:r>
        <w:rPr>
          <w:rFonts w:hint="eastAsia" w:ascii="仿宋" w:hAnsi="仿宋" w:eastAsia="仿宋" w:cs="仿宋"/>
          <w:kern w:val="2"/>
          <w:sz w:val="32"/>
          <w:szCs w:val="32"/>
          <w:highlight w:val="none"/>
          <w:lang w:val="en-US" w:eastAsia="zh-CN" w:bidi="ar-SA"/>
        </w:rPr>
        <w:t>&gt;</w:t>
      </w:r>
      <w:r>
        <w:rPr>
          <w:rFonts w:hint="eastAsia" w:ascii="仿宋" w:hAnsi="仿宋" w:eastAsia="仿宋" w:cs="仿宋"/>
          <w:kern w:val="2"/>
          <w:sz w:val="32"/>
          <w:szCs w:val="32"/>
          <w:highlight w:val="none"/>
          <w:lang w:val="en-US" w:eastAsia="zh-CN" w:bidi="ar-SA"/>
        </w:rPr>
        <w:object>
          <v:shape id="_x0000_i1073"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73" DrawAspect="Content" ObjectID="_1468075773" r:id="rId88">
            <o:LockedField>false</o:LockedField>
          </o:OLEObject>
        </w:object>
      </w:r>
      <w:r>
        <w:rPr>
          <w:rFonts w:hint="eastAsia" w:ascii="仿宋" w:hAnsi="仿宋" w:eastAsia="仿宋" w:cs="仿宋"/>
          <w:kern w:val="2"/>
          <w:sz w:val="32"/>
          <w:szCs w:val="32"/>
          <w:highlight w:val="none"/>
          <w:lang w:val="en-US" w:eastAsia="zh-CN" w:bidi="ar-SA"/>
        </w:rPr>
        <w:t>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object>
          <v:shape id="_x0000_i1074" o:spt="75" type="#_x0000_t75" style="height:18.75pt;width:65.25pt;" o:ole="t" filled="f" o:preferrelative="t" stroked="f" coordsize="21600,21600">
            <v:path/>
            <v:fill on="f" focussize="0,0"/>
            <v:stroke on="f" joinstyle="miter"/>
            <v:imagedata r:id="rId90" o:title=""/>
            <o:lock v:ext="edit" aspectratio="f"/>
            <w10:wrap type="none"/>
            <w10:anchorlock/>
          </v:shape>
          <o:OLEObject Type="Embed" ProgID="Equation.DSMT4" ShapeID="_x0000_i1074" DrawAspect="Content" ObjectID="_1468075774" r:id="rId89">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75"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75" DrawAspect="Content" ObjectID="_1468075775" r:id="rId91">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76" o:spt="75" type="#_x0000_t75" style="height:18.75pt;width:57.75pt;" o:ole="t" filled="f" o:preferrelative="t" stroked="f" coordsize="21600,21600">
            <v:path/>
            <v:fill on="f" focussize="0,0"/>
            <v:stroke on="f" joinstyle="miter"/>
            <v:imagedata r:id="rId93" o:title=""/>
            <o:lock v:ext="edit" aspectratio="f"/>
            <w10:wrap type="none"/>
            <w10:anchorlock/>
          </v:shape>
          <o:OLEObject Type="Embed" ProgID="Equation.DSMT4" ShapeID="_x0000_i1076" DrawAspect="Content" ObjectID="_1468075776" r:id="rId92">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77"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77" DrawAspect="Content" ObjectID="_1468075777" r:id="rId94">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78" o:spt="75" type="#_x0000_t75" style="height:18.75pt;width:33.75pt;" o:ole="t" filled="f" o:preferrelative="t" stroked="f" coordsize="21600,21600">
            <v:path/>
            <v:fill on="f" focussize="0,0"/>
            <v:stroke on="f" joinstyle="miter"/>
            <v:imagedata r:id="rId96" o:title=""/>
            <o:lock v:ext="edit" aspectratio="f"/>
            <w10:wrap type="none"/>
            <w10:anchorlock/>
          </v:shape>
          <o:OLEObject Type="Embed" ProgID="Equation.DSMT4" ShapeID="_x0000_i1078" DrawAspect="Content" ObjectID="_1468075778" r:id="rId95">
            <o:LockedField>false</o:LockedField>
          </o:OLEObject>
        </w:object>
      </w:r>
      <w:r>
        <w:rPr>
          <w:rFonts w:hint="eastAsia" w:ascii="仿宋" w:hAnsi="仿宋" w:eastAsia="仿宋" w:cs="仿宋"/>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object>
          <v:shape id="_x0000_i1079" o:spt="75" type="#_x0000_t75" style="height:18.75pt;width:33.75pt;" o:ole="t" filled="f" o:preferrelative="t" stroked="f" coordsize="21600,21600">
            <v:path/>
            <v:fill on="f" focussize="0,0"/>
            <v:stroke on="f" joinstyle="miter"/>
            <v:imagedata r:id="rId98" o:title=""/>
            <o:lock v:ext="edit" aspectratio="f"/>
            <w10:wrap type="none"/>
            <w10:anchorlock/>
          </v:shape>
          <o:OLEObject Type="Embed" ProgID="Equation.DSMT4" ShapeID="_x0000_i1079" DrawAspect="Content" ObjectID="_1468075779" r:id="rId97">
            <o:LockedField>false</o:LockedField>
          </o:OLEObject>
        </w:object>
      </w:r>
      <w:r>
        <w:rPr>
          <w:rFonts w:hint="eastAsia" w:ascii="仿宋" w:hAnsi="仿宋" w:eastAsia="仿宋" w:cs="仿宋"/>
          <w:kern w:val="2"/>
          <w:sz w:val="32"/>
          <w:szCs w:val="32"/>
          <w:highlight w:val="none"/>
          <w:lang w:val="en-US" w:eastAsia="zh-CN" w:bidi="ar-SA"/>
        </w:rPr>
        <w:t>=max(</w:t>
      </w:r>
      <w:r>
        <w:rPr>
          <w:rFonts w:hint="eastAsia" w:ascii="仿宋" w:hAnsi="仿宋" w:eastAsia="仿宋" w:cs="仿宋"/>
          <w:kern w:val="2"/>
          <w:sz w:val="32"/>
          <w:szCs w:val="32"/>
          <w:highlight w:val="none"/>
          <w:lang w:val="en-US" w:eastAsia="zh-CN" w:bidi="ar-SA"/>
        </w:rPr>
        <w:object>
          <v:shape id="_x0000_i1080" o:spt="75" type="#_x0000_t75" style="height:18.75pt;width:36.75pt;" o:ole="t" filled="f" o:preferrelative="t" stroked="f" coordsize="21600,21600">
            <v:path/>
            <v:fill on="f" focussize="0,0"/>
            <v:stroke on="f" joinstyle="miter"/>
            <v:imagedata r:id="rId55" o:title=""/>
            <o:lock v:ext="edit" aspectratio="f"/>
            <w10:wrap type="none"/>
            <w10:anchorlock/>
          </v:shape>
          <o:OLEObject Type="Embed" ProgID="Equation.DSMT4" ShapeID="_x0000_i1080" DrawAspect="Content" ObjectID="_1468075780" r:id="rId99">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81"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81" DrawAspect="Content" ObjectID="_1468075781" r:id="rId100">
            <o:LockedField>false</o:LockedField>
          </o:OLEObject>
        </w:object>
      </w:r>
      <w:r>
        <w:rPr>
          <w:rFonts w:hint="eastAsia" w:ascii="仿宋" w:hAnsi="仿宋" w:eastAsia="仿宋" w:cs="仿宋"/>
          <w:kern w:val="2"/>
          <w:sz w:val="32"/>
          <w:szCs w:val="32"/>
          <w:highlight w:val="none"/>
          <w:lang w:val="en-US" w:eastAsia="zh-CN" w:bidi="ar-SA"/>
        </w:rPr>
        <w:t>,0)/</w:t>
      </w:r>
      <w:r>
        <w:rPr>
          <w:rFonts w:hint="eastAsia" w:ascii="仿宋" w:hAnsi="仿宋" w:eastAsia="仿宋" w:cs="仿宋"/>
          <w:kern w:val="2"/>
          <w:sz w:val="32"/>
          <w:szCs w:val="32"/>
          <w:highlight w:val="none"/>
          <w:lang w:val="en-US" w:eastAsia="zh-CN" w:bidi="ar-SA"/>
        </w:rPr>
        <w:object>
          <v:shape id="_x0000_i1082" o:spt="75" type="#_x0000_t75" style="height:33.75pt;width:63pt;" o:ole="t" filled="f" o:preferrelative="t" stroked="f" coordsize="21600,21600">
            <v:path/>
            <v:fill on="f" focussize="0,0"/>
            <v:stroke on="f" joinstyle="miter"/>
            <v:imagedata r:id="rId58" o:title=""/>
            <o:lock v:ext="edit" aspectratio="f"/>
            <w10:wrap type="none"/>
            <w10:anchorlock/>
          </v:shape>
          <o:OLEObject Type="Embed" ProgID="Equation.DSMT4" ShapeID="_x0000_i1082" DrawAspect="Content" ObjectID="_1468075782" r:id="rId101">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83" o:spt="75" type="#_x0000_t75" style="height:18.75pt;width:36.75pt;" o:ole="t" filled="f" o:preferrelative="t" stroked="f" coordsize="21600,21600">
            <v:path/>
            <v:fill on="f" focussize="0,0"/>
            <v:stroke on="f" joinstyle="miter"/>
            <v:imagedata r:id="rId55" o:title=""/>
            <o:lock v:ext="edit" aspectratio="f"/>
            <w10:wrap type="none"/>
            <w10:anchorlock/>
          </v:shape>
          <o:OLEObject Type="Embed" ProgID="Equation.DSMT4" ShapeID="_x0000_i1083" DrawAspect="Content" ObjectID="_1468075783" r:id="rId102">
            <o:LockedField>false</o:LockedField>
          </o:OLEObject>
        </w:object>
      </w:r>
      <w:r>
        <w:rPr>
          <w:rFonts w:hint="eastAsia" w:ascii="仿宋" w:hAnsi="仿宋" w:eastAsia="仿宋" w:cs="仿宋"/>
          <w:kern w:val="2"/>
          <w:sz w:val="32"/>
          <w:szCs w:val="32"/>
          <w:highlight w:val="none"/>
          <w:lang w:val="en-US" w:eastAsia="zh-CN" w:bidi="ar-SA"/>
        </w:rPr>
        <w:t>-</w:t>
      </w:r>
      <w:r>
        <w:rPr>
          <w:rFonts w:hint="eastAsia" w:ascii="仿宋" w:hAnsi="仿宋" w:eastAsia="仿宋" w:cs="仿宋"/>
          <w:kern w:val="2"/>
          <w:sz w:val="32"/>
          <w:szCs w:val="32"/>
          <w:highlight w:val="none"/>
          <w:lang w:val="en-US" w:eastAsia="zh-CN" w:bidi="ar-SA"/>
        </w:rPr>
        <w:object>
          <v:shape id="_x0000_i1084"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84" DrawAspect="Content" ObjectID="_1468075784" r:id="rId103">
            <o:LockedField>false</o:LockedField>
          </o:OLEObject>
        </w:object>
      </w:r>
      <w:r>
        <w:rPr>
          <w:rFonts w:hint="eastAsia" w:ascii="仿宋" w:hAnsi="仿宋" w:eastAsia="仿宋" w:cs="仿宋"/>
          <w:kern w:val="2"/>
          <w:sz w:val="32"/>
          <w:szCs w:val="32"/>
          <w:highlight w:val="none"/>
          <w:lang w:val="en-US" w:eastAsia="zh-CN" w:bidi="ar-SA"/>
        </w:rPr>
        <w:t>,0)；</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object>
          <v:shape id="_x0000_i1085" o:spt="75" type="#_x0000_t75" style="height:18.75pt;width:57.75pt;" o:ole="t" filled="f" o:preferrelative="t" stroked="f" coordsize="21600,21600">
            <v:path/>
            <v:fill on="f" focussize="0,0"/>
            <v:stroke on="f" joinstyle="miter"/>
            <v:imagedata r:id="rId105" o:title=""/>
            <o:lock v:ext="edit" aspectratio="f"/>
            <w10:wrap type="none"/>
            <w10:anchorlock/>
          </v:shape>
          <o:OLEObject Type="Embed" ProgID="Equation.DSMT4" ShapeID="_x0000_i1085" DrawAspect="Content" ObjectID="_1468075785" r:id="rId104">
            <o:LockedField>false</o:LockedField>
          </o:OLEObject>
        </w:object>
      </w:r>
      <w:r>
        <w:rPr>
          <w:rFonts w:hint="eastAsia" w:ascii="仿宋" w:hAnsi="仿宋" w:eastAsia="仿宋" w:cs="仿宋"/>
          <w:sz w:val="32"/>
          <w:szCs w:val="32"/>
          <w:highlight w:val="none"/>
        </w:rPr>
        <w:t>为“网对网”西电东送t小时的</w:t>
      </w:r>
      <w:r>
        <w:rPr>
          <w:rFonts w:hint="eastAsia" w:ascii="仿宋" w:hAnsi="仿宋" w:eastAsia="仿宋" w:cs="仿宋"/>
          <w:sz w:val="32"/>
          <w:szCs w:val="32"/>
          <w:highlight w:val="none"/>
          <w:lang w:val="en-US" w:eastAsia="zh-CN"/>
        </w:rPr>
        <w:t>全部市场化机组（电厂）</w:t>
      </w:r>
      <w:r>
        <w:rPr>
          <w:rFonts w:hint="eastAsia" w:ascii="仿宋" w:hAnsi="仿宋" w:eastAsia="仿宋" w:cs="仿宋"/>
          <w:sz w:val="32"/>
          <w:szCs w:val="32"/>
          <w:highlight w:val="none"/>
        </w:rPr>
        <w:t>实时出清电量之和；</w:t>
      </w:r>
      <w:r>
        <w:rPr>
          <w:rFonts w:hint="eastAsia" w:ascii="仿宋" w:hAnsi="仿宋" w:eastAsia="仿宋" w:cs="仿宋"/>
          <w:sz w:val="32"/>
          <w:szCs w:val="32"/>
          <w:highlight w:val="none"/>
        </w:rPr>
        <w:object>
          <v:shape id="_x0000_i1086" o:spt="75" type="#_x0000_t75" style="height:18.75pt;width:44.25pt;" o:ole="t" filled="f" o:preferrelative="t" stroked="f" coordsize="21600,21600">
            <v:path/>
            <v:fill on="f" focussize="0,0"/>
            <v:stroke on="f" joinstyle="miter"/>
            <v:imagedata r:id="rId38" o:title=""/>
            <o:lock v:ext="edit" aspectratio="f"/>
            <w10:wrap type="none"/>
            <w10:anchorlock/>
          </v:shape>
          <o:OLEObject Type="Embed" ProgID="Equation.DSMT4" ShapeID="_x0000_i1086" DrawAspect="Content" ObjectID="_1468075786" r:id="rId106">
            <o:LockedField>false</o:LockedField>
          </o:OLEObject>
        </w:object>
      </w:r>
      <w:r>
        <w:rPr>
          <w:rFonts w:hint="eastAsia" w:ascii="仿宋" w:hAnsi="仿宋" w:eastAsia="仿宋" w:cs="仿宋"/>
          <w:sz w:val="32"/>
          <w:szCs w:val="32"/>
          <w:highlight w:val="none"/>
        </w:rPr>
        <w:t>为具有“网对网”西电东送电量（含跨省优先发电计划）的全部</w:t>
      </w:r>
      <w:r>
        <w:rPr>
          <w:rFonts w:hint="eastAsia" w:ascii="仿宋" w:hAnsi="仿宋" w:eastAsia="仿宋" w:cs="仿宋"/>
          <w:bCs/>
          <w:sz w:val="32"/>
          <w:szCs w:val="32"/>
          <w:highlight w:val="none"/>
          <w:lang w:val="en-US" w:eastAsia="zh-CN"/>
        </w:rPr>
        <w:t>市场化</w:t>
      </w:r>
      <w:r>
        <w:rPr>
          <w:rFonts w:hint="eastAsia" w:ascii="仿宋" w:hAnsi="仿宋" w:eastAsia="仿宋" w:cs="仿宋"/>
          <w:sz w:val="32"/>
          <w:szCs w:val="32"/>
          <w:highlight w:val="none"/>
        </w:rPr>
        <w:t>机组（电厂）对应的t小时的“网对网”西电东送中长期合约电量；</w:t>
      </w:r>
      <w:r>
        <w:rPr>
          <w:rFonts w:hint="eastAsia" w:ascii="仿宋" w:hAnsi="仿宋" w:eastAsia="仿宋" w:cs="仿宋"/>
          <w:sz w:val="32"/>
          <w:szCs w:val="32"/>
          <w:highlight w:val="none"/>
        </w:rPr>
        <w:object>
          <v:shape id="_x0000_i1087" o:spt="75" type="#_x0000_t75" style="height:18.75pt;width:51pt;" o:ole="t" filled="f" o:preferrelative="t" stroked="f" coordsize="21600,21600">
            <v:path/>
            <v:fill on="f" focussize="0,0"/>
            <v:stroke on="f" joinstyle="miter"/>
            <v:imagedata r:id="rId41" o:title=""/>
            <o:lock v:ext="edit" aspectratio="f"/>
            <w10:wrap type="none"/>
            <w10:anchorlock/>
          </v:shape>
          <o:OLEObject Type="Embed" ProgID="Equation.DSMT4" ShapeID="_x0000_i1087" DrawAspect="Content" ObjectID="_1468075787" r:id="rId107">
            <o:LockedField>false</o:LockedField>
          </o:OLEObject>
        </w:object>
      </w:r>
      <w:r>
        <w:rPr>
          <w:rFonts w:hint="eastAsia" w:ascii="仿宋" w:hAnsi="仿宋" w:eastAsia="仿宋" w:cs="仿宋"/>
          <w:sz w:val="32"/>
          <w:szCs w:val="32"/>
          <w:highlight w:val="none"/>
        </w:rPr>
        <w:t>为具有“网对网”西电东送电量（含跨省优先发电计划）的</w:t>
      </w:r>
      <w:r>
        <w:rPr>
          <w:rFonts w:hint="eastAsia" w:ascii="仿宋" w:hAnsi="仿宋" w:eastAsia="仿宋" w:cs="仿宋"/>
          <w:bCs/>
          <w:sz w:val="32"/>
          <w:szCs w:val="32"/>
          <w:highlight w:val="none"/>
          <w:lang w:val="en-US" w:eastAsia="zh-CN"/>
        </w:rPr>
        <w:t>市场化</w:t>
      </w:r>
      <w:r>
        <w:rPr>
          <w:rFonts w:hint="eastAsia" w:ascii="仿宋" w:hAnsi="仿宋" w:eastAsia="仿宋" w:cs="仿宋"/>
          <w:sz w:val="32"/>
          <w:szCs w:val="32"/>
          <w:highlight w:val="none"/>
        </w:rPr>
        <w:t>机组（电厂）m对应的t小时的“网对网”西电东送中长期合约电量；</w:t>
      </w:r>
      <w:r>
        <w:rPr>
          <w:rFonts w:hint="eastAsia" w:ascii="仿宋" w:hAnsi="仿宋" w:eastAsia="仿宋" w:cs="仿宋"/>
          <w:sz w:val="32"/>
          <w:szCs w:val="32"/>
          <w:highlight w:val="none"/>
        </w:rPr>
        <w:object>
          <v:shape id="_x0000_i1088" o:spt="75" type="#_x0000_t75" style="height:18.75pt;width:33.75pt;" o:ole="t" filled="f" o:preferrelative="t" stroked="f" coordsize="21600,21600">
            <v:path/>
            <v:fill on="f" focussize="0,0"/>
            <v:stroke on="f" joinstyle="miter"/>
            <v:imagedata r:id="rId98" o:title=""/>
            <o:lock v:ext="edit" aspectratio="f"/>
            <w10:wrap type="none"/>
            <w10:anchorlock/>
          </v:shape>
          <o:OLEObject Type="Embed" ProgID="Equation.DSMT4" ShapeID="_x0000_i1088" DrawAspect="Content" ObjectID="_1468075788" r:id="rId108">
            <o:LockedField>false</o:LockedField>
          </o:OLEObject>
        </w:object>
      </w:r>
      <w:r>
        <w:rPr>
          <w:rFonts w:hint="eastAsia" w:ascii="仿宋" w:hAnsi="仿宋" w:eastAsia="仿宋" w:cs="仿宋"/>
          <w:sz w:val="32"/>
          <w:szCs w:val="32"/>
          <w:highlight w:val="none"/>
        </w:rPr>
        <w:t>为市场化机组（电厂）m对应的t小时的“网对网”西电东送实时出清电量分配比例；</w:t>
      </w:r>
      <w:r>
        <w:rPr>
          <w:rFonts w:hint="eastAsia" w:ascii="仿宋" w:hAnsi="仿宋" w:eastAsia="仿宋" w:cs="仿宋"/>
          <w:sz w:val="32"/>
          <w:szCs w:val="32"/>
          <w:highlight w:val="none"/>
        </w:rPr>
        <w:object>
          <v:shape id="_x0000_i1089" o:spt="75" type="#_x0000_t75" style="height:18.75pt;width:36.75pt;" o:ole="t" filled="f" o:preferrelative="t" stroked="f" coordsize="21600,21600">
            <v:path/>
            <v:fill on="f" focussize="0,0"/>
            <v:stroke on="f" joinstyle="miter"/>
            <v:imagedata r:id="rId55" o:title=""/>
            <o:lock v:ext="edit" aspectratio="f"/>
            <w10:wrap type="none"/>
            <w10:anchorlock/>
          </v:shape>
          <o:OLEObject Type="Embed" ProgID="Equation.DSMT4" ShapeID="_x0000_i1089" DrawAspect="Content" ObjectID="_1468075789" r:id="rId109">
            <o:LockedField>false</o:LockedField>
          </o:OLEObject>
        </w:object>
      </w:r>
      <w:r>
        <w:rPr>
          <w:rFonts w:hint="eastAsia" w:ascii="仿宋" w:hAnsi="仿宋" w:eastAsia="仿宋" w:cs="仿宋"/>
          <w:sz w:val="32"/>
          <w:szCs w:val="32"/>
          <w:highlight w:val="none"/>
        </w:rPr>
        <w:t>为市场化机组（电厂）m对应t小时的实际上网电量。</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用户侧</w:t>
      </w:r>
      <w:r>
        <w:rPr>
          <w:rFonts w:hint="eastAsia" w:ascii="仿宋" w:hAnsi="仿宋" w:eastAsia="仿宋" w:cs="仿宋"/>
          <w:sz w:val="32"/>
          <w:szCs w:val="32"/>
          <w:highlight w:val="none"/>
        </w:rPr>
        <w:t>电能量电费结算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用户侧（售电公司和批发用户）电能量电费支出包含中长期合约电能量电费、日前市场偏差电能量电费、实时市场偏差电能量电费、分摊电费、返还电费等。计算公式如下：</w:t>
      </w:r>
    </w:p>
    <w:p>
      <w:pPr>
        <w:spacing w:line="56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支出</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分摊</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返还</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支出</w:t>
      </w:r>
      <w:r>
        <w:rPr>
          <w:rFonts w:hint="eastAsia" w:ascii="仿宋" w:hAnsi="仿宋" w:eastAsia="仿宋" w:cs="仿宋"/>
          <w:sz w:val="32"/>
          <w:szCs w:val="32"/>
          <w:highlight w:val="none"/>
        </w:rPr>
        <w:t>为用户侧电费支出；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为用户侧中长期合约电能量电费；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为用户侧日前市场偏差电能量电费；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为用户侧实时市场偏差电能量电费；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分摊</w:t>
      </w:r>
      <w:r>
        <w:rPr>
          <w:rFonts w:hint="eastAsia" w:ascii="仿宋" w:hAnsi="仿宋" w:eastAsia="仿宋" w:cs="仿宋"/>
          <w:sz w:val="32"/>
          <w:szCs w:val="32"/>
          <w:highlight w:val="none"/>
        </w:rPr>
        <w:t>为用户的分摊电费，具体见</w:t>
      </w:r>
      <w:r>
        <w:rPr>
          <w:rFonts w:hint="eastAsia" w:ascii="仿宋" w:hAnsi="仿宋" w:eastAsia="仿宋" w:cs="仿宋"/>
          <w:sz w:val="32"/>
          <w:szCs w:val="32"/>
          <w:highlight w:val="none"/>
          <w:lang w:val="en-US" w:eastAsia="zh-CN"/>
        </w:rPr>
        <w:t>第</w:t>
      </w:r>
      <w:r>
        <w:rPr>
          <w:rFonts w:hint="eastAsia" w:ascii="仿宋" w:hAnsi="仿宋" w:eastAsia="仿宋" w:cs="仿宋"/>
          <w:sz w:val="32"/>
          <w:szCs w:val="32"/>
          <w:highlight w:val="none"/>
        </w:rPr>
        <w:t>6章；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返还</w:t>
      </w:r>
      <w:r>
        <w:rPr>
          <w:rFonts w:hint="eastAsia" w:ascii="仿宋" w:hAnsi="仿宋" w:eastAsia="仿宋" w:cs="仿宋"/>
          <w:sz w:val="32"/>
          <w:szCs w:val="32"/>
          <w:highlight w:val="none"/>
        </w:rPr>
        <w:t>为用户的返还电费，具体见</w:t>
      </w:r>
      <w:r>
        <w:rPr>
          <w:rFonts w:hint="eastAsia" w:ascii="仿宋" w:hAnsi="仿宋" w:eastAsia="仿宋" w:cs="仿宋"/>
          <w:sz w:val="32"/>
          <w:szCs w:val="32"/>
          <w:highlight w:val="none"/>
          <w:lang w:val="en-US" w:eastAsia="zh-CN"/>
        </w:rPr>
        <w:t>第</w:t>
      </w:r>
      <w:r>
        <w:rPr>
          <w:rFonts w:hint="eastAsia" w:ascii="仿宋" w:hAnsi="仿宋" w:eastAsia="仿宋" w:cs="仿宋"/>
          <w:sz w:val="32"/>
          <w:szCs w:val="32"/>
          <w:highlight w:val="none"/>
        </w:rPr>
        <w:t>6章。</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中长期合约全电量结算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用户侧中长期合约以小时为周期开展全电量结算，按照</w:t>
      </w:r>
      <w:r>
        <w:rPr>
          <w:rFonts w:hint="eastAsia" w:ascii="仿宋" w:hAnsi="仿宋" w:eastAsia="仿宋" w:cs="仿宋"/>
          <w:sz w:val="32"/>
          <w:szCs w:val="32"/>
          <w:highlight w:val="none"/>
          <w:lang w:val="en-US" w:eastAsia="zh-CN"/>
        </w:rPr>
        <w:t>中长期</w:t>
      </w:r>
      <w:r>
        <w:rPr>
          <w:rFonts w:hint="eastAsia" w:ascii="仿宋" w:hAnsi="仿宋" w:eastAsia="仿宋" w:cs="仿宋"/>
          <w:sz w:val="32"/>
          <w:szCs w:val="32"/>
          <w:highlight w:val="none"/>
        </w:rPr>
        <w:t>净合约分时电量、</w:t>
      </w:r>
      <w:r>
        <w:rPr>
          <w:rFonts w:hint="eastAsia" w:ascii="仿宋" w:hAnsi="仿宋" w:eastAsia="仿宋" w:cs="仿宋"/>
          <w:sz w:val="32"/>
          <w:szCs w:val="32"/>
          <w:highlight w:val="none"/>
          <w:lang w:val="en-US" w:eastAsia="zh-CN"/>
        </w:rPr>
        <w:t>中长期</w:t>
      </w:r>
      <w:r>
        <w:rPr>
          <w:rFonts w:hint="eastAsia" w:ascii="仿宋" w:hAnsi="仿宋" w:eastAsia="仿宋" w:cs="仿宋"/>
          <w:sz w:val="32"/>
          <w:szCs w:val="32"/>
          <w:highlight w:val="none"/>
        </w:rPr>
        <w:t>净合约分时价格（净合约综合价）计算中长期电能量电费。公式为：</w:t>
      </w:r>
    </w:p>
    <w:p>
      <w:pPr>
        <w:spacing w:line="560" w:lineRule="exact"/>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中长期净合约,t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为用户中长期电能量电费；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为用户T时段中长期净合约电量；</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为用户T时段中长期净合约综合价格。</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日前市场偏差结算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市场起步初期，日前市场出清采用发电侧单边报价模式，批发市场用户根据日前市场申报的分时电量（双边报价模式下为用户日前市场所出清的T时段电量）与中长期合约电量之间的差额，以日前市场统一结算点电价计算偏差电费。公式为:</w:t>
      </w:r>
    </w:p>
    <w:p>
      <w:pPr>
        <w:spacing w:line="560" w:lineRule="exact"/>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日前统一,t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为用户日前市场偏差电能量电费支出；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为用户日前市场所申报的T时段需求电量（双边报价模式下，为用户日前市场所出清的T时段电量）,已扣减该时段需求侧响应中标容量折算的电量；</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为用户T时段中长期净合约电量；</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日前统一,t</w:t>
      </w:r>
      <w:r>
        <w:rPr>
          <w:rFonts w:hint="eastAsia" w:ascii="仿宋" w:hAnsi="仿宋" w:eastAsia="仿宋" w:cs="仿宋"/>
          <w:sz w:val="32"/>
          <w:szCs w:val="32"/>
          <w:highlight w:val="none"/>
        </w:rPr>
        <w:t>为用户日前市场T时段统一结算点电价。</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实时市场偏差结算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用户侧根据用户实际分时用电量与日前市场申报的分时电量之间的差额，以及实时市场统一结算点电价计算偏差电费。公式为：</w:t>
      </w:r>
    </w:p>
    <w:p>
      <w:pPr>
        <w:spacing w:line="560" w:lineRule="exact"/>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实时,t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实时统一,t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为用户实时市场偏差电能量电费支出；</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实时,t</w:t>
      </w:r>
      <w:r>
        <w:rPr>
          <w:rFonts w:hint="eastAsia" w:ascii="仿宋" w:hAnsi="仿宋" w:eastAsia="仿宋" w:cs="仿宋"/>
          <w:sz w:val="32"/>
          <w:szCs w:val="32"/>
          <w:highlight w:val="none"/>
        </w:rPr>
        <w:t>为用户实时市场T时段实际用电量；</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为用户日前市场申报的T时段需求电量；</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实时统一,t</w:t>
      </w:r>
      <w:r>
        <w:rPr>
          <w:rFonts w:hint="eastAsia" w:ascii="仿宋" w:hAnsi="仿宋" w:eastAsia="仿宋" w:cs="仿宋"/>
          <w:sz w:val="32"/>
          <w:szCs w:val="32"/>
          <w:highlight w:val="none"/>
        </w:rPr>
        <w:t>为用户实时市场T时段统一结算点电价。</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06" w:name="_Toc29953"/>
      <w:bookmarkStart w:id="107" w:name="_Toc25048"/>
      <w:bookmarkStart w:id="108" w:name="_Toc593"/>
      <w:bookmarkStart w:id="109" w:name="_Toc32076"/>
      <w:r>
        <w:rPr>
          <w:rFonts w:hint="eastAsia" w:ascii="仿宋" w:hAnsi="仿宋" w:eastAsia="仿宋" w:cs="仿宋"/>
          <w:b/>
          <w:bCs/>
          <w:sz w:val="32"/>
          <w:szCs w:val="32"/>
          <w:highlight w:val="none"/>
        </w:rPr>
        <w:t>发电侧结算</w:t>
      </w:r>
      <w:bookmarkEnd w:id="106"/>
      <w:bookmarkEnd w:id="107"/>
      <w:bookmarkEnd w:id="108"/>
      <w:bookmarkEnd w:id="109"/>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批发市场电费总收入</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市场机组（或电厂）市场化电费总收入包含中长期合约电能量电费、日前市场偏差电能量电费、实时市场偏差电能量电费、</w:t>
      </w:r>
      <w:r>
        <w:rPr>
          <w:rFonts w:hint="eastAsia" w:ascii="仿宋" w:hAnsi="仿宋" w:eastAsia="仿宋" w:cs="仿宋"/>
          <w:sz w:val="32"/>
          <w:szCs w:val="32"/>
          <w:highlight w:val="none"/>
          <w:lang w:val="en-US" w:eastAsia="zh-CN"/>
        </w:rPr>
        <w:t>跨省</w:t>
      </w:r>
      <w:r>
        <w:rPr>
          <w:rFonts w:hint="eastAsia" w:ascii="仿宋" w:hAnsi="仿宋" w:eastAsia="仿宋" w:cs="仿宋"/>
          <w:sz w:val="32"/>
          <w:szCs w:val="32"/>
          <w:highlight w:val="none"/>
        </w:rPr>
        <w:t>中长期合约阻塞电费、</w:t>
      </w:r>
      <w:r>
        <w:rPr>
          <w:rFonts w:hint="default" w:ascii="仿宋" w:hAnsi="仿宋" w:eastAsia="仿宋" w:cs="仿宋"/>
          <w:sz w:val="32"/>
          <w:szCs w:val="32"/>
          <w:highlight w:val="none"/>
          <w:lang w:val="en-US" w:eastAsia="zh-CN"/>
        </w:rPr>
        <w:t>运行</w:t>
      </w:r>
      <w:r>
        <w:rPr>
          <w:rFonts w:hint="default" w:ascii="仿宋" w:hAnsi="仿宋" w:eastAsia="仿宋" w:cs="仿宋"/>
          <w:sz w:val="32"/>
          <w:szCs w:val="32"/>
          <w:highlight w:val="none"/>
          <w:lang w:val="en-US"/>
        </w:rPr>
        <w:t>补偿电费、返还及考核电费、省间分摊或返还电费</w:t>
      </w:r>
      <w:r>
        <w:rPr>
          <w:rFonts w:hint="eastAsia" w:ascii="仿宋" w:hAnsi="仿宋" w:eastAsia="仿宋" w:cs="仿宋"/>
          <w:sz w:val="32"/>
          <w:szCs w:val="32"/>
          <w:highlight w:val="none"/>
        </w:rPr>
        <w:t>。计算公式如下：</w:t>
      </w:r>
    </w:p>
    <w:p>
      <w:pPr>
        <w:spacing w:line="560" w:lineRule="exact"/>
        <w:ind w:firstLine="598" w:firstLineChars="187"/>
        <w:rPr>
          <w:rFonts w:hint="eastAsia" w:ascii="华文仿宋" w:hAnsi="华文仿宋" w:eastAsia="华文仿宋" w:cs="华文仿宋"/>
          <w:bCs/>
          <w:sz w:val="32"/>
          <w:szCs w:val="32"/>
          <w:highlight w:val="none"/>
          <w:vertAlign w:val="subscript"/>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收入</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中长期合约</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日前</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实时</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lang w:val="en-US" w:eastAsia="zh-CN"/>
        </w:rPr>
        <w:t>跨省</w:t>
      </w:r>
      <w:r>
        <w:rPr>
          <w:rFonts w:hint="eastAsia" w:ascii="仿宋" w:hAnsi="仿宋" w:eastAsia="仿宋" w:cs="仿宋"/>
          <w:bCs/>
          <w:sz w:val="32"/>
          <w:szCs w:val="32"/>
          <w:highlight w:val="none"/>
          <w:vertAlign w:val="subscript"/>
        </w:rPr>
        <w:t>中长期合约阻塞</w:t>
      </w:r>
      <w:r>
        <w:rPr>
          <w:rFonts w:hint="eastAsia" w:ascii="华文仿宋" w:hAnsi="华文仿宋" w:eastAsia="华文仿宋" w:cs="华文仿宋"/>
          <w:bCs/>
          <w:sz w:val="32"/>
          <w:szCs w:val="32"/>
          <w:highlight w:val="none"/>
        </w:rPr>
        <w:t>+R</w:t>
      </w:r>
      <w:r>
        <w:rPr>
          <w:rFonts w:hint="eastAsia" w:ascii="华文仿宋" w:hAnsi="华文仿宋" w:eastAsia="华文仿宋" w:cs="华文仿宋"/>
          <w:bCs/>
          <w:sz w:val="32"/>
          <w:szCs w:val="32"/>
          <w:highlight w:val="none"/>
          <w:vertAlign w:val="subscript"/>
        </w:rPr>
        <w:t>补偿</w:t>
      </w:r>
      <w:r>
        <w:rPr>
          <w:rFonts w:hint="eastAsia" w:ascii="华文仿宋" w:hAnsi="华文仿宋" w:eastAsia="华文仿宋" w:cs="华文仿宋"/>
          <w:bCs/>
          <w:sz w:val="32"/>
          <w:szCs w:val="32"/>
          <w:highlight w:val="none"/>
        </w:rPr>
        <w:t>+R</w:t>
      </w:r>
      <w:r>
        <w:rPr>
          <w:rFonts w:hint="eastAsia" w:ascii="华文仿宋" w:hAnsi="华文仿宋" w:eastAsia="华文仿宋" w:cs="华文仿宋"/>
          <w:bCs/>
          <w:sz w:val="32"/>
          <w:szCs w:val="32"/>
          <w:highlight w:val="none"/>
          <w:vertAlign w:val="subscript"/>
        </w:rPr>
        <w:t>返还及考核</w:t>
      </w:r>
    </w:p>
    <w:p>
      <w:pPr>
        <w:spacing w:line="560" w:lineRule="exact"/>
        <w:ind w:firstLine="0" w:firstLineChars="0"/>
        <w:rPr>
          <w:rFonts w:ascii="仿宋" w:hAnsi="仿宋" w:eastAsia="仿宋" w:cs="仿宋"/>
          <w:bCs/>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省间分摊或返还</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收入</w:t>
      </w:r>
      <w:r>
        <w:rPr>
          <w:rFonts w:hint="eastAsia" w:ascii="仿宋" w:hAnsi="仿宋" w:eastAsia="仿宋" w:cs="仿宋"/>
          <w:sz w:val="32"/>
          <w:szCs w:val="32"/>
          <w:highlight w:val="none"/>
        </w:rPr>
        <w:t>为市场机组（或电厂）电费收入；</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为机组（或电厂）中长期合约电能量电费收入，其中中长期合约包括省内中长期合约和跨省中长期合约；</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为机组（或电厂）日前市场偏差电能量电费收入；</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为机组（或电厂）实时市场偏差电能量电费收入；</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bCs/>
          <w:sz w:val="32"/>
          <w:szCs w:val="32"/>
          <w:highlight w:val="none"/>
          <w:vertAlign w:val="subscript"/>
          <w:lang w:val="en-US" w:eastAsia="zh-CN"/>
        </w:rPr>
        <w:t>跨省</w:t>
      </w:r>
      <w:r>
        <w:rPr>
          <w:rFonts w:hint="eastAsia" w:ascii="仿宋" w:hAnsi="仿宋" w:eastAsia="仿宋" w:cs="仿宋"/>
          <w:sz w:val="32"/>
          <w:szCs w:val="32"/>
          <w:highlight w:val="none"/>
          <w:vertAlign w:val="subscript"/>
        </w:rPr>
        <w:t>中长期合约阻塞</w:t>
      </w:r>
      <w:r>
        <w:rPr>
          <w:rFonts w:hint="eastAsia" w:ascii="仿宋" w:hAnsi="仿宋" w:eastAsia="仿宋" w:cs="仿宋"/>
          <w:sz w:val="32"/>
          <w:szCs w:val="32"/>
          <w:highlight w:val="none"/>
        </w:rPr>
        <w:t>为机组（或电厂）</w:t>
      </w:r>
      <w:r>
        <w:rPr>
          <w:rFonts w:hint="eastAsia" w:ascii="仿宋" w:hAnsi="仿宋" w:eastAsia="仿宋" w:cs="仿宋"/>
          <w:sz w:val="32"/>
          <w:szCs w:val="32"/>
          <w:highlight w:val="none"/>
          <w:lang w:val="en-US" w:eastAsia="zh-CN"/>
        </w:rPr>
        <w:t>跨省</w:t>
      </w:r>
      <w:r>
        <w:rPr>
          <w:rFonts w:hint="eastAsia" w:ascii="仿宋" w:hAnsi="仿宋" w:eastAsia="仿宋" w:cs="仿宋"/>
          <w:sz w:val="32"/>
          <w:szCs w:val="32"/>
          <w:highlight w:val="none"/>
        </w:rPr>
        <w:t>中长期合约阻塞电费；</w:t>
      </w:r>
    </w:p>
    <w:p>
      <w:pPr>
        <w:spacing w:line="560" w:lineRule="exact"/>
        <w:ind w:firstLine="640" w:firstLineChars="200"/>
        <w:rPr>
          <w:rFonts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t>R</w:t>
      </w:r>
      <w:r>
        <w:rPr>
          <w:rFonts w:hint="eastAsia" w:ascii="华文仿宋" w:hAnsi="华文仿宋" w:eastAsia="华文仿宋" w:cs="华文仿宋"/>
          <w:bCs/>
          <w:sz w:val="32"/>
          <w:szCs w:val="32"/>
          <w:highlight w:val="none"/>
          <w:vertAlign w:val="subscript"/>
        </w:rPr>
        <w:t>补偿</w:t>
      </w:r>
      <w:r>
        <w:rPr>
          <w:rFonts w:hint="eastAsia" w:ascii="华文仿宋" w:hAnsi="华文仿宋" w:eastAsia="华文仿宋" w:cs="华文仿宋"/>
          <w:bCs/>
          <w:sz w:val="32"/>
          <w:szCs w:val="32"/>
          <w:highlight w:val="none"/>
        </w:rPr>
        <w:t>为机组运行补偿等电费，具体见第6章；</w:t>
      </w:r>
    </w:p>
    <w:p>
      <w:pPr>
        <w:spacing w:line="560" w:lineRule="exact"/>
        <w:ind w:firstLine="640" w:firstLineChars="200"/>
        <w:rPr>
          <w:rFonts w:ascii="仿宋" w:hAnsi="仿宋" w:eastAsia="仿宋" w:cs="仿宋"/>
          <w:sz w:val="32"/>
          <w:szCs w:val="32"/>
          <w:highlight w:val="none"/>
        </w:rPr>
      </w:pPr>
      <w:r>
        <w:rPr>
          <w:rFonts w:hint="eastAsia" w:ascii="仿宋_GB2312" w:hAnsi="仿宋_GB2312" w:eastAsia="仿宋_GB2312" w:cs="仿宋_GB2312"/>
          <w:sz w:val="32"/>
          <w:szCs w:val="32"/>
          <w:highlight w:val="none"/>
        </w:rPr>
        <w:t>R</w:t>
      </w:r>
      <w:r>
        <w:rPr>
          <w:rFonts w:hint="eastAsia" w:ascii="仿宋_GB2312" w:hAnsi="仿宋_GB2312" w:eastAsia="仿宋_GB2312" w:cs="仿宋_GB2312"/>
          <w:sz w:val="32"/>
          <w:szCs w:val="32"/>
          <w:highlight w:val="none"/>
          <w:vertAlign w:val="subscript"/>
        </w:rPr>
        <w:t>返还及考核</w:t>
      </w:r>
      <w:r>
        <w:rPr>
          <w:rFonts w:hint="eastAsia" w:ascii="仿宋" w:hAnsi="仿宋" w:eastAsia="仿宋" w:cs="仿宋"/>
          <w:sz w:val="32"/>
          <w:szCs w:val="32"/>
          <w:highlight w:val="none"/>
        </w:rPr>
        <w:t>为机组日内临时非计划停运偏差费用返还、发电侧中长期交易偏差收益回收、不平衡资金等，具体见6章。</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省间分摊或返还</w:t>
      </w:r>
      <w:r>
        <w:rPr>
          <w:rFonts w:hint="eastAsia" w:ascii="仿宋" w:hAnsi="仿宋" w:eastAsia="仿宋" w:cs="仿宋"/>
          <w:bCs/>
          <w:sz w:val="32"/>
          <w:szCs w:val="32"/>
          <w:highlight w:val="none"/>
        </w:rPr>
        <w:t>为承担跨省送电的机组（</w:t>
      </w:r>
      <w:r>
        <w:rPr>
          <w:rFonts w:hint="eastAsia" w:ascii="仿宋" w:hAnsi="仿宋" w:eastAsia="仿宋" w:cs="仿宋"/>
          <w:sz w:val="32"/>
          <w:szCs w:val="32"/>
          <w:highlight w:val="none"/>
        </w:rPr>
        <w:t>或电厂</w:t>
      </w:r>
      <w:r>
        <w:rPr>
          <w:rFonts w:hint="eastAsia" w:ascii="仿宋" w:hAnsi="仿宋" w:eastAsia="仿宋" w:cs="仿宋"/>
          <w:bCs/>
          <w:sz w:val="32"/>
          <w:szCs w:val="32"/>
          <w:highlight w:val="none"/>
        </w:rPr>
        <w:t>）的省间交易分摊或返还电费，</w:t>
      </w:r>
      <w:r>
        <w:rPr>
          <w:rFonts w:hint="eastAsia" w:ascii="仿宋" w:hAnsi="仿宋" w:eastAsia="仿宋" w:cs="仿宋"/>
          <w:sz w:val="32"/>
          <w:szCs w:val="32"/>
          <w:highlight w:val="none"/>
        </w:rPr>
        <w:t>包括：广州电力交易中心出具的跨区跨省不平衡结算资金和昆明电力交易中心出具的跨区跨省送电省内不平衡结算资金，具体见6章。</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中长期合约电费结算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发电侧按照机组（或电厂）</w:t>
      </w:r>
      <w:r>
        <w:rPr>
          <w:rFonts w:hint="eastAsia" w:ascii="仿宋" w:hAnsi="仿宋" w:eastAsia="仿宋" w:cs="仿宋"/>
          <w:sz w:val="32"/>
          <w:szCs w:val="32"/>
          <w:highlight w:val="none"/>
          <w:lang w:val="en-US" w:eastAsia="zh-CN"/>
        </w:rPr>
        <w:t>中长期</w:t>
      </w:r>
      <w:r>
        <w:rPr>
          <w:rFonts w:hint="eastAsia" w:ascii="仿宋" w:hAnsi="仿宋" w:eastAsia="仿宋" w:cs="仿宋"/>
          <w:sz w:val="32"/>
          <w:szCs w:val="32"/>
          <w:highlight w:val="none"/>
        </w:rPr>
        <w:t>净合约分时电量、</w:t>
      </w:r>
      <w:r>
        <w:rPr>
          <w:rFonts w:hint="eastAsia" w:ascii="仿宋" w:hAnsi="仿宋" w:eastAsia="仿宋" w:cs="仿宋"/>
          <w:sz w:val="32"/>
          <w:szCs w:val="32"/>
          <w:highlight w:val="none"/>
          <w:lang w:val="en-US" w:eastAsia="zh-CN"/>
        </w:rPr>
        <w:t>中长期</w:t>
      </w:r>
      <w:r>
        <w:rPr>
          <w:rFonts w:hint="eastAsia" w:ascii="仿宋" w:hAnsi="仿宋" w:eastAsia="仿宋" w:cs="仿宋"/>
          <w:sz w:val="32"/>
          <w:szCs w:val="32"/>
          <w:highlight w:val="none"/>
        </w:rPr>
        <w:t>净合约分时价格（净合约综合价）计算</w:t>
      </w:r>
      <w:r>
        <w:rPr>
          <w:rFonts w:hint="eastAsia" w:ascii="仿宋" w:hAnsi="仿宋" w:eastAsia="仿宋" w:cs="仿宋"/>
          <w:sz w:val="32"/>
          <w:szCs w:val="32"/>
          <w:highlight w:val="none"/>
          <w:lang w:val="en-US" w:eastAsia="zh-CN"/>
        </w:rPr>
        <w:t>中长期合约</w:t>
      </w:r>
      <w:r>
        <w:rPr>
          <w:rFonts w:hint="eastAsia" w:ascii="仿宋" w:hAnsi="仿宋" w:eastAsia="仿宋" w:cs="仿宋"/>
          <w:sz w:val="32"/>
          <w:szCs w:val="32"/>
          <w:highlight w:val="none"/>
        </w:rPr>
        <w:t>电费。计算公式为：</w:t>
      </w:r>
    </w:p>
    <w:p>
      <w:pPr>
        <w:spacing w:line="560" w:lineRule="exact"/>
        <w:ind w:firstLine="640" w:firstLineChars="200"/>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中长期净合约</w:t>
      </w:r>
      <w:r>
        <w:rPr>
          <w:rFonts w:hint="eastAsia" w:ascii="仿宋" w:hAnsi="仿宋" w:eastAsia="仿宋" w:cs="仿宋"/>
          <w:sz w:val="32"/>
          <w:szCs w:val="32"/>
          <w:highlight w:val="none"/>
          <w:vertAlign w:val="subscript"/>
          <w:lang w:val="en-US" w:eastAsia="zh-CN"/>
        </w:rPr>
        <w:t>,t</w:t>
      </w:r>
      <w:r>
        <w:rPr>
          <w:rFonts w:hint="eastAsia" w:ascii="仿宋" w:hAnsi="仿宋" w:eastAsia="仿宋" w:cs="仿宋"/>
          <w:sz w:val="32"/>
          <w:szCs w:val="32"/>
          <w:highlight w:val="none"/>
          <w:vertAlign w:val="baseline"/>
          <w:lang w:val="en-US" w:eastAsia="zh-CN"/>
        </w:rPr>
        <w:t>+</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省内中长期净合约,t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日前统一,t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为机组（或电厂）中长期合约电能量电费；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为机组（或电厂）T时段中长期净合约电量，包含省内中长期合约和跨省中长期合约，电网企业代理购电纳入省内中长期合约结算；</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vertAlign w:val="baseline"/>
        </w:rPr>
        <w:t>为机组</w:t>
      </w:r>
      <w:r>
        <w:rPr>
          <w:rFonts w:hint="eastAsia" w:ascii="仿宋" w:hAnsi="仿宋" w:eastAsia="仿宋" w:cs="仿宋"/>
          <w:sz w:val="32"/>
          <w:szCs w:val="32"/>
          <w:highlight w:val="none"/>
        </w:rPr>
        <w:t>（或电厂）T时段中长期净合约综合价格。</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省内中长期净合约,t</w:t>
      </w:r>
      <w:r>
        <w:rPr>
          <w:rFonts w:hint="eastAsia" w:ascii="仿宋" w:hAnsi="仿宋" w:eastAsia="仿宋" w:cs="仿宋"/>
          <w:sz w:val="32"/>
          <w:szCs w:val="32"/>
          <w:highlight w:val="none"/>
          <w:vertAlign w:val="baseline"/>
        </w:rPr>
        <w:t>为机组</w:t>
      </w:r>
      <w:r>
        <w:rPr>
          <w:rFonts w:hint="eastAsia" w:ascii="仿宋" w:hAnsi="仿宋" w:eastAsia="仿宋" w:cs="仿宋"/>
          <w:sz w:val="32"/>
          <w:szCs w:val="32"/>
          <w:highlight w:val="none"/>
        </w:rPr>
        <w:t>（或电厂）T时段</w:t>
      </w:r>
      <w:r>
        <w:rPr>
          <w:rFonts w:hint="eastAsia" w:ascii="仿宋" w:hAnsi="仿宋" w:eastAsia="仿宋" w:cs="仿宋"/>
          <w:sz w:val="32"/>
          <w:szCs w:val="32"/>
          <w:highlight w:val="none"/>
          <w:lang w:val="en-US" w:eastAsia="zh-CN"/>
        </w:rPr>
        <w:t>省内</w:t>
      </w:r>
      <w:r>
        <w:rPr>
          <w:rFonts w:hint="eastAsia" w:ascii="仿宋" w:hAnsi="仿宋" w:eastAsia="仿宋" w:cs="仿宋"/>
          <w:sz w:val="32"/>
          <w:szCs w:val="32"/>
          <w:highlight w:val="none"/>
        </w:rPr>
        <w:t>中长期净合约</w:t>
      </w:r>
      <w:r>
        <w:rPr>
          <w:rFonts w:hint="eastAsia" w:ascii="仿宋" w:hAnsi="仿宋" w:eastAsia="仿宋" w:cs="仿宋"/>
          <w:sz w:val="32"/>
          <w:szCs w:val="32"/>
          <w:highlight w:val="none"/>
          <w:lang w:val="en-US" w:eastAsia="zh-CN"/>
        </w:rPr>
        <w:t>电量；</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为日前市场机组（或电厂）所在节点的T时段结算电价；</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日前统一,t</w:t>
      </w:r>
      <w:r>
        <w:rPr>
          <w:rFonts w:hint="eastAsia" w:ascii="仿宋" w:hAnsi="仿宋" w:eastAsia="仿宋" w:cs="仿宋"/>
          <w:sz w:val="32"/>
          <w:szCs w:val="32"/>
          <w:highlight w:val="none"/>
        </w:rPr>
        <w:t>为日前市场T时段统一结算点电价。</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bookmarkStart w:id="110" w:name="OLE_LINK1"/>
      <w:r>
        <w:rPr>
          <w:rFonts w:hint="eastAsia" w:ascii="仿宋" w:hAnsi="仿宋" w:eastAsia="仿宋" w:cs="仿宋"/>
          <w:sz w:val="32"/>
          <w:szCs w:val="32"/>
          <w:highlight w:val="none"/>
        </w:rPr>
        <w:t>日前市场偏差结算</w:t>
      </w:r>
    </w:p>
    <w:bookmarkEnd w:id="110"/>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机组（或电厂）根据日前市场出清电量与中长期合约电量之间的差额，以日前市场节点电价计算偏差电费。计算公式为：</w:t>
      </w:r>
    </w:p>
    <w:p>
      <w:pPr>
        <w:spacing w:line="56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为机组（或电厂）日前市场偏差电能量电费；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为机组（或电厂）日前市场T时段出清电量，机组（或电厂）日前T时段出清电量由省内日前Q</w:t>
      </w:r>
      <w:r>
        <w:rPr>
          <w:rFonts w:hint="eastAsia" w:ascii="仿宋" w:hAnsi="仿宋" w:eastAsia="仿宋" w:cs="仿宋"/>
          <w:sz w:val="32"/>
          <w:szCs w:val="32"/>
          <w:highlight w:val="none"/>
          <w:vertAlign w:val="subscript"/>
        </w:rPr>
        <w:t>省内日前,t</w:t>
      </w:r>
      <w:r>
        <w:rPr>
          <w:rFonts w:hint="eastAsia" w:ascii="仿宋" w:hAnsi="仿宋" w:eastAsia="仿宋" w:cs="仿宋"/>
          <w:sz w:val="32"/>
          <w:szCs w:val="32"/>
          <w:highlight w:val="none"/>
        </w:rPr>
        <w:t>和跨省日前Q</w:t>
      </w:r>
      <w:r>
        <w:rPr>
          <w:rFonts w:hint="eastAsia" w:ascii="仿宋" w:hAnsi="仿宋" w:eastAsia="仿宋" w:cs="仿宋"/>
          <w:sz w:val="32"/>
          <w:szCs w:val="32"/>
          <w:highlight w:val="none"/>
          <w:vertAlign w:val="subscript"/>
        </w:rPr>
        <w:t>跨省日前,t</w:t>
      </w:r>
      <w:r>
        <w:rPr>
          <w:rFonts w:hint="eastAsia" w:ascii="仿宋" w:hAnsi="仿宋" w:eastAsia="仿宋" w:cs="仿宋"/>
          <w:sz w:val="32"/>
          <w:szCs w:val="32"/>
          <w:highlight w:val="none"/>
        </w:rPr>
        <w:t>组成，即：Q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省内日前,t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跨省日前,t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中长期净合约,t</w:t>
      </w:r>
      <w:r>
        <w:rPr>
          <w:rFonts w:hint="eastAsia" w:ascii="仿宋" w:hAnsi="仿宋" w:eastAsia="仿宋" w:cs="仿宋"/>
          <w:sz w:val="32"/>
          <w:szCs w:val="32"/>
          <w:highlight w:val="none"/>
        </w:rPr>
        <w:t>为机组（或电厂）T时段中长期净合约电量；</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为机组（或电厂）所在节点日前市场T时段结算电价。</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实时市场偏差结算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发电侧根据机组（或电厂）实际分时上网电量与日前市场出清的分时电量之间的差额，以及实时市场节点电价计算偏差电费。公式为：</w:t>
      </w:r>
    </w:p>
    <w:p>
      <w:pPr>
        <w:spacing w:line="560" w:lineRule="exact"/>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上网,t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实时,t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bookmarkStart w:id="111" w:name="OLE_LINK2"/>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为机组（或电厂）实时市场偏差电能量电费；</w:t>
      </w:r>
    </w:p>
    <w:bookmarkEnd w:id="111"/>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上网,t</w:t>
      </w:r>
      <w:r>
        <w:rPr>
          <w:rFonts w:hint="eastAsia" w:ascii="仿宋" w:hAnsi="仿宋" w:eastAsia="仿宋" w:cs="仿宋"/>
          <w:sz w:val="32"/>
          <w:szCs w:val="32"/>
          <w:highlight w:val="none"/>
        </w:rPr>
        <w:t>为机组（或电厂）实时市场T时段上网电量，机组（或电厂）实时T时段上网电量由省内上网Q</w:t>
      </w:r>
      <w:r>
        <w:rPr>
          <w:rFonts w:hint="eastAsia" w:ascii="仿宋" w:hAnsi="仿宋" w:eastAsia="仿宋" w:cs="仿宋"/>
          <w:sz w:val="32"/>
          <w:szCs w:val="32"/>
          <w:highlight w:val="none"/>
          <w:vertAlign w:val="subscript"/>
        </w:rPr>
        <w:t>省内上网,t</w:t>
      </w:r>
      <w:r>
        <w:rPr>
          <w:rFonts w:hint="eastAsia" w:ascii="仿宋" w:hAnsi="仿宋" w:eastAsia="仿宋" w:cs="仿宋"/>
          <w:sz w:val="32"/>
          <w:szCs w:val="32"/>
          <w:highlight w:val="none"/>
        </w:rPr>
        <w:t>和跨省上网Q</w:t>
      </w:r>
      <w:r>
        <w:rPr>
          <w:rFonts w:hint="eastAsia" w:ascii="仿宋" w:hAnsi="仿宋" w:eastAsia="仿宋" w:cs="仿宋"/>
          <w:sz w:val="32"/>
          <w:szCs w:val="32"/>
          <w:highlight w:val="none"/>
          <w:vertAlign w:val="subscript"/>
        </w:rPr>
        <w:t>跨省上网,t</w:t>
      </w:r>
      <w:r>
        <w:rPr>
          <w:rFonts w:hint="eastAsia" w:ascii="仿宋" w:hAnsi="仿宋" w:eastAsia="仿宋" w:cs="仿宋"/>
          <w:sz w:val="32"/>
          <w:szCs w:val="32"/>
          <w:highlight w:val="none"/>
        </w:rPr>
        <w:t>组成，即：Q</w:t>
      </w:r>
      <w:r>
        <w:rPr>
          <w:rFonts w:hint="eastAsia" w:ascii="仿宋" w:hAnsi="仿宋" w:eastAsia="仿宋" w:cs="仿宋"/>
          <w:sz w:val="32"/>
          <w:szCs w:val="32"/>
          <w:highlight w:val="none"/>
          <w:vertAlign w:val="subscript"/>
        </w:rPr>
        <w:t>上网,t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省内上网,t</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跨省上网,t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实时,t</w:t>
      </w:r>
      <w:r>
        <w:rPr>
          <w:rFonts w:hint="eastAsia" w:ascii="仿宋" w:hAnsi="仿宋" w:eastAsia="仿宋" w:cs="仿宋"/>
          <w:sz w:val="32"/>
          <w:szCs w:val="32"/>
          <w:highlight w:val="none"/>
        </w:rPr>
        <w:t>为机组（或电厂）所在节点实时市场T时段结算价格。</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跨省</w:t>
      </w:r>
      <w:r>
        <w:rPr>
          <w:rFonts w:hint="eastAsia" w:ascii="仿宋" w:hAnsi="仿宋" w:eastAsia="仿宋" w:cs="仿宋"/>
          <w:sz w:val="32"/>
          <w:szCs w:val="32"/>
          <w:highlight w:val="none"/>
        </w:rPr>
        <w:t>中长期合约阻塞电费结算</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发电侧跨省中长期合约阻塞电费按照机组（或电厂）</w:t>
      </w:r>
      <w:r>
        <w:rPr>
          <w:rFonts w:hint="eastAsia" w:ascii="仿宋" w:hAnsi="仿宋" w:eastAsia="仿宋" w:cs="仿宋"/>
          <w:sz w:val="32"/>
          <w:szCs w:val="32"/>
          <w:highlight w:val="none"/>
          <w:lang w:val="en-US" w:eastAsia="zh-CN"/>
        </w:rPr>
        <w:t>各送电类别</w:t>
      </w:r>
      <w:r>
        <w:rPr>
          <w:rFonts w:hint="eastAsia" w:ascii="仿宋" w:hAnsi="仿宋" w:eastAsia="仿宋" w:cs="仿宋"/>
          <w:sz w:val="32"/>
          <w:szCs w:val="32"/>
          <w:highlight w:val="none"/>
        </w:rPr>
        <w:t>跨省中长期分时净合约电量，以机组（或电厂）日前市场节点电价和送出侧</w:t>
      </w:r>
      <w:r>
        <w:rPr>
          <w:rFonts w:hint="eastAsia" w:ascii="仿宋" w:hAnsi="仿宋" w:eastAsia="仿宋" w:cs="仿宋"/>
          <w:sz w:val="32"/>
          <w:szCs w:val="32"/>
          <w:highlight w:val="none"/>
          <w:lang w:val="en-US" w:eastAsia="zh-CN"/>
        </w:rPr>
        <w:t>关口</w:t>
      </w:r>
      <w:r>
        <w:rPr>
          <w:rFonts w:hint="eastAsia" w:ascii="仿宋" w:hAnsi="仿宋" w:eastAsia="仿宋" w:cs="仿宋"/>
          <w:sz w:val="32"/>
          <w:szCs w:val="32"/>
          <w:highlight w:val="none"/>
        </w:rPr>
        <w:t>电价的差值结算，计算公式为：</w:t>
      </w:r>
    </w:p>
    <w:p>
      <w:pPr>
        <w:spacing w:line="560" w:lineRule="exact"/>
        <w:jc w:val="center"/>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跨省中长期合约阻塞</w:t>
      </w:r>
      <w:r>
        <w:rPr>
          <w:rFonts w:hint="eastAsia" w:ascii="仿宋" w:hAnsi="仿宋" w:eastAsia="仿宋" w:cs="仿宋"/>
          <w:sz w:val="32"/>
          <w:szCs w:val="32"/>
          <w:highlight w:val="none"/>
        </w:rPr>
        <w:t>=Σ[Q</w:t>
      </w:r>
      <w:r>
        <w:rPr>
          <w:rFonts w:hint="eastAsia" w:ascii="仿宋" w:hAnsi="仿宋" w:eastAsia="仿宋" w:cs="仿宋"/>
          <w:sz w:val="32"/>
          <w:szCs w:val="32"/>
          <w:highlight w:val="none"/>
          <w:vertAlign w:val="subscript"/>
        </w:rPr>
        <w:t>跨省中长期净合约,t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日前送出侧</w:t>
      </w:r>
      <w:r>
        <w:rPr>
          <w:rFonts w:hint="eastAsia" w:ascii="仿宋" w:hAnsi="仿宋" w:eastAsia="仿宋" w:cs="仿宋"/>
          <w:sz w:val="32"/>
          <w:szCs w:val="32"/>
          <w:highlight w:val="none"/>
          <w:vertAlign w:val="subscript"/>
          <w:lang w:val="en-US" w:eastAsia="zh-CN"/>
        </w:rPr>
        <w:t>关口</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R</w:t>
      </w:r>
      <w:r>
        <w:rPr>
          <w:rFonts w:hint="eastAsia" w:ascii="仿宋" w:hAnsi="仿宋" w:eastAsia="仿宋" w:cs="仿宋"/>
          <w:sz w:val="32"/>
          <w:szCs w:val="32"/>
          <w:highlight w:val="none"/>
          <w:vertAlign w:val="subscript"/>
        </w:rPr>
        <w:t>跨省中长期合约阻塞</w:t>
      </w:r>
      <w:r>
        <w:rPr>
          <w:rFonts w:hint="eastAsia" w:ascii="仿宋" w:hAnsi="仿宋" w:eastAsia="仿宋" w:cs="仿宋"/>
          <w:sz w:val="32"/>
          <w:szCs w:val="32"/>
          <w:highlight w:val="none"/>
        </w:rPr>
        <w:t>为机组（或电厂）</w:t>
      </w:r>
      <w:r>
        <w:rPr>
          <w:rFonts w:hint="eastAsia" w:ascii="仿宋" w:hAnsi="仿宋" w:eastAsia="仿宋" w:cs="仿宋"/>
          <w:sz w:val="32"/>
          <w:szCs w:val="32"/>
          <w:highlight w:val="none"/>
          <w:lang w:val="en-US" w:eastAsia="zh-CN"/>
        </w:rPr>
        <w:t>各送电类别</w:t>
      </w:r>
      <w:r>
        <w:rPr>
          <w:rFonts w:hint="eastAsia" w:ascii="仿宋" w:hAnsi="仿宋" w:eastAsia="仿宋" w:cs="仿宋"/>
          <w:sz w:val="32"/>
          <w:szCs w:val="32"/>
          <w:highlight w:val="none"/>
        </w:rPr>
        <w:t>跨省中长期合约阻塞电费；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跨省中长期净合约,t</w:t>
      </w:r>
      <w:r>
        <w:rPr>
          <w:rFonts w:hint="eastAsia" w:ascii="仿宋" w:hAnsi="仿宋" w:eastAsia="仿宋" w:cs="仿宋"/>
          <w:sz w:val="32"/>
          <w:szCs w:val="32"/>
          <w:highlight w:val="none"/>
        </w:rPr>
        <w:t>为机组（或电厂）T时段</w:t>
      </w:r>
      <w:r>
        <w:rPr>
          <w:rFonts w:hint="eastAsia" w:ascii="仿宋" w:hAnsi="仿宋" w:eastAsia="仿宋" w:cs="仿宋"/>
          <w:sz w:val="32"/>
          <w:szCs w:val="32"/>
          <w:highlight w:val="none"/>
          <w:lang w:val="en-US" w:eastAsia="zh-CN"/>
        </w:rPr>
        <w:t>各送电类别</w:t>
      </w:r>
      <w:r>
        <w:rPr>
          <w:rFonts w:hint="eastAsia" w:ascii="仿宋" w:hAnsi="仿宋" w:eastAsia="仿宋" w:cs="仿宋"/>
          <w:sz w:val="32"/>
          <w:szCs w:val="32"/>
          <w:highlight w:val="none"/>
        </w:rPr>
        <w:t>跨省中长期分时净合约电量；</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日前,t</w:t>
      </w:r>
      <w:r>
        <w:rPr>
          <w:rFonts w:hint="eastAsia" w:ascii="仿宋" w:hAnsi="仿宋" w:eastAsia="仿宋" w:cs="仿宋"/>
          <w:sz w:val="32"/>
          <w:szCs w:val="32"/>
          <w:highlight w:val="none"/>
        </w:rPr>
        <w:t>为日前市场机组（或电厂）所在节点的T时段结算电价；</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日前送出侧</w:t>
      </w:r>
      <w:r>
        <w:rPr>
          <w:rFonts w:hint="eastAsia" w:ascii="仿宋" w:hAnsi="仿宋" w:eastAsia="仿宋" w:cs="仿宋"/>
          <w:sz w:val="32"/>
          <w:szCs w:val="32"/>
          <w:highlight w:val="none"/>
          <w:vertAlign w:val="subscript"/>
          <w:lang w:val="en-US" w:eastAsia="zh-CN"/>
        </w:rPr>
        <w:t>关口</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rPr>
        <w:t>为日前市场T时段</w:t>
      </w:r>
      <w:r>
        <w:rPr>
          <w:rFonts w:hint="eastAsia" w:ascii="仿宋" w:hAnsi="仿宋" w:eastAsia="仿宋" w:cs="仿宋"/>
          <w:sz w:val="32"/>
          <w:szCs w:val="32"/>
          <w:highlight w:val="none"/>
          <w:lang w:val="en-US" w:eastAsia="zh-CN"/>
        </w:rPr>
        <w:t>对应送电类别的</w:t>
      </w:r>
      <w:r>
        <w:rPr>
          <w:rFonts w:hint="eastAsia" w:ascii="仿宋" w:hAnsi="仿宋" w:eastAsia="仿宋" w:cs="仿宋"/>
          <w:sz w:val="32"/>
          <w:szCs w:val="32"/>
          <w:highlight w:val="none"/>
        </w:rPr>
        <w:t>云南送出侧</w:t>
      </w:r>
      <w:r>
        <w:rPr>
          <w:rFonts w:hint="eastAsia" w:ascii="仿宋" w:hAnsi="仿宋" w:eastAsia="仿宋" w:cs="仿宋"/>
          <w:sz w:val="32"/>
          <w:szCs w:val="32"/>
          <w:highlight w:val="none"/>
          <w:lang w:val="en-US" w:eastAsia="zh-CN"/>
        </w:rPr>
        <w:t>关口</w:t>
      </w:r>
      <w:r>
        <w:rPr>
          <w:rFonts w:hint="eastAsia" w:ascii="仿宋" w:hAnsi="仿宋" w:eastAsia="仿宋" w:cs="仿宋"/>
          <w:sz w:val="32"/>
          <w:szCs w:val="32"/>
          <w:highlight w:val="none"/>
        </w:rPr>
        <w:t>电价。</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12" w:name="_Toc8986"/>
      <w:bookmarkStart w:id="113" w:name="_Toc4580"/>
      <w:bookmarkStart w:id="114" w:name="_Toc27431"/>
      <w:bookmarkStart w:id="115" w:name="_Toc1865"/>
      <w:r>
        <w:rPr>
          <w:rFonts w:hint="eastAsia" w:ascii="黑体" w:hAnsi="黑体" w:eastAsia="黑体" w:cs="华文仿宋"/>
          <w:b w:val="0"/>
          <w:bCs w:val="0"/>
          <w:color w:val="000000"/>
          <w:kern w:val="44"/>
          <w:sz w:val="32"/>
          <w:szCs w:val="32"/>
          <w:highlight w:val="none"/>
          <w:lang w:val="en-US" w:eastAsia="zh-CN" w:bidi="ar-SA"/>
        </w:rPr>
        <w:t>现货市场环境下分摊及返还电费</w:t>
      </w:r>
      <w:bookmarkEnd w:id="112"/>
      <w:bookmarkEnd w:id="113"/>
      <w:bookmarkEnd w:id="114"/>
      <w:bookmarkEnd w:id="115"/>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月度结算时，分摊及返还电费包括发电侧</w:t>
      </w:r>
      <w:r>
        <w:rPr>
          <w:rFonts w:hint="default" w:ascii="仿宋" w:hAnsi="仿宋" w:eastAsia="仿宋" w:cs="仿宋"/>
          <w:sz w:val="32"/>
          <w:szCs w:val="32"/>
          <w:highlight w:val="none"/>
          <w:lang w:val="en-US"/>
        </w:rPr>
        <w:t>运行</w:t>
      </w:r>
      <w:r>
        <w:rPr>
          <w:rFonts w:hint="eastAsia" w:ascii="仿宋" w:hAnsi="仿宋" w:eastAsia="仿宋" w:cs="仿宋"/>
          <w:sz w:val="32"/>
          <w:szCs w:val="32"/>
          <w:highlight w:val="none"/>
        </w:rPr>
        <w:t>补偿电费和考核返还电费、用户</w:t>
      </w:r>
      <w:r>
        <w:rPr>
          <w:rFonts w:hint="eastAsia" w:ascii="仿宋" w:hAnsi="仿宋" w:eastAsia="仿宋" w:cs="仿宋"/>
          <w:sz w:val="32"/>
          <w:szCs w:val="32"/>
          <w:highlight w:val="none"/>
          <w:lang w:val="en-US" w:eastAsia="zh-CN"/>
        </w:rPr>
        <w:t>侧</w:t>
      </w:r>
      <w:r>
        <w:rPr>
          <w:rFonts w:hint="eastAsia" w:ascii="仿宋" w:hAnsi="仿宋" w:eastAsia="仿宋" w:cs="仿宋"/>
          <w:sz w:val="32"/>
          <w:szCs w:val="32"/>
          <w:highlight w:val="none"/>
        </w:rPr>
        <w:t>偏差收益转移电费、用户侧中长期交易偏差收益回收、发电侧中长期交易偏差收益回收、市场不平衡资金、分摊未付款项等电费。</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16" w:name="_Toc3327"/>
      <w:bookmarkStart w:id="117" w:name="_Toc25994"/>
      <w:bookmarkStart w:id="118" w:name="_Toc16300"/>
      <w:bookmarkStart w:id="119" w:name="_Toc5655"/>
      <w:r>
        <w:rPr>
          <w:rFonts w:hint="eastAsia" w:ascii="仿宋" w:hAnsi="仿宋" w:eastAsia="仿宋" w:cs="仿宋"/>
          <w:b/>
          <w:bCs/>
          <w:sz w:val="32"/>
          <w:szCs w:val="32"/>
          <w:highlight w:val="none"/>
        </w:rPr>
        <w:t>运行补偿电费</w:t>
      </w:r>
      <w:bookmarkEnd w:id="116"/>
      <w:bookmarkEnd w:id="117"/>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启动费用和</w:t>
      </w:r>
      <w:r>
        <w:rPr>
          <w:rFonts w:hint="eastAsia" w:ascii="仿宋" w:hAnsi="仿宋" w:eastAsia="仿宋" w:cs="仿宋"/>
          <w:b/>
          <w:bCs/>
          <w:sz w:val="32"/>
          <w:szCs w:val="32"/>
          <w:highlight w:val="none"/>
        </w:rPr>
        <w:t>考核返还电费</w:t>
      </w:r>
      <w:bookmarkEnd w:id="118"/>
      <w:bookmarkEnd w:id="119"/>
    </w:p>
    <w:p>
      <w:pPr>
        <w:spacing w:line="56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初期，云南电力市场系统运行补偿电费</w:t>
      </w:r>
      <w:r>
        <w:rPr>
          <w:rFonts w:hint="eastAsia" w:ascii="仿宋" w:hAnsi="仿宋" w:eastAsia="仿宋" w:cs="仿宋"/>
          <w:sz w:val="32"/>
          <w:szCs w:val="32"/>
          <w:highlight w:val="none"/>
          <w:lang w:val="en-US" w:eastAsia="zh-CN"/>
        </w:rPr>
        <w:t>及启动费用</w:t>
      </w:r>
      <w:r>
        <w:rPr>
          <w:rFonts w:hint="eastAsia" w:ascii="仿宋" w:hAnsi="仿宋" w:eastAsia="仿宋" w:cs="仿宋"/>
          <w:sz w:val="32"/>
          <w:szCs w:val="32"/>
          <w:highlight w:val="none"/>
        </w:rPr>
        <w:t>仅考虑燃煤发电企业，</w:t>
      </w:r>
      <w:r>
        <w:rPr>
          <w:rFonts w:hint="eastAsia" w:ascii="仿宋" w:hAnsi="仿宋" w:eastAsia="仿宋" w:cs="仿宋"/>
          <w:sz w:val="32"/>
          <w:szCs w:val="32"/>
          <w:highlight w:val="none"/>
          <w:lang w:val="en-US" w:eastAsia="zh-CN"/>
        </w:rPr>
        <w:t>结合市场发展，研究逐步将其他类型发电企业纳入补偿范围</w:t>
      </w:r>
      <w:r>
        <w:rPr>
          <w:rFonts w:hint="eastAsia" w:ascii="仿宋" w:hAnsi="仿宋" w:eastAsia="仿宋" w:cs="仿宋"/>
          <w:sz w:val="32"/>
          <w:szCs w:val="32"/>
          <w:highlight w:val="none"/>
        </w:rPr>
        <w:t>。</w:t>
      </w:r>
    </w:p>
    <w:p>
      <w:pPr>
        <w:numPr>
          <w:ilvl w:val="255"/>
          <w:numId w:val="0"/>
        </w:numPr>
        <w:tabs>
          <w:tab w:val="left" w:pos="0"/>
        </w:tabs>
        <w:spacing w:line="560" w:lineRule="exact"/>
        <w:ind w:right="105" w:rightChars="50" w:firstLine="640" w:firstLineChars="200"/>
        <w:rPr>
          <w:rFonts w:ascii="仿宋" w:hAnsi="仿宋" w:eastAsia="仿宋" w:cs="仿宋"/>
          <w:sz w:val="32"/>
          <w:szCs w:val="32"/>
          <w:highlight w:val="none"/>
        </w:rPr>
      </w:pPr>
      <w:r>
        <w:rPr>
          <w:rFonts w:hint="eastAsia" w:ascii="Times New Roman" w:hAnsi="Times New Roman" w:eastAsia="仿宋" w:cs="Times New Roman"/>
          <w:bCs/>
          <w:kern w:val="0"/>
          <w:sz w:val="32"/>
          <w:szCs w:val="32"/>
          <w:highlight w:val="none"/>
        </w:rPr>
        <w:t>6.1.1</w:t>
      </w:r>
      <w:r>
        <w:rPr>
          <w:rFonts w:hint="eastAsia" w:ascii="仿宋" w:hAnsi="仿宋" w:eastAsia="仿宋" w:cs="仿宋"/>
          <w:sz w:val="32"/>
          <w:szCs w:val="32"/>
          <w:highlight w:val="none"/>
        </w:rPr>
        <w:t>运行补偿电费</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运行补偿电费按照</w:t>
      </w:r>
      <w:r>
        <w:rPr>
          <w:rFonts w:hint="eastAsia" w:ascii="仿宋" w:hAnsi="仿宋" w:eastAsia="仿宋" w:cs="仿宋"/>
          <w:sz w:val="32"/>
          <w:szCs w:val="32"/>
          <w:highlight w:val="none"/>
        </w:rPr>
        <w:t>南方区域电力市场现货电能量交易实施细则</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云南电力市场现货电能量交易实施细则</w:t>
      </w:r>
      <w:r>
        <w:rPr>
          <w:rFonts w:hint="eastAsia" w:ascii="仿宋" w:hAnsi="仿宋" w:eastAsia="仿宋" w:cs="仿宋"/>
          <w:sz w:val="32"/>
          <w:szCs w:val="32"/>
          <w:highlight w:val="none"/>
          <w:lang w:val="en-US" w:eastAsia="zh-CN"/>
        </w:rPr>
        <w:t>相关规定计算。</w:t>
      </w:r>
      <w:r>
        <w:rPr>
          <w:rFonts w:hint="eastAsia" w:ascii="仿宋" w:hAnsi="仿宋" w:eastAsia="仿宋" w:cs="仿宋"/>
          <w:sz w:val="32"/>
          <w:szCs w:val="32"/>
          <w:highlight w:val="none"/>
        </w:rPr>
        <w:t>运行补偿费用</w:t>
      </w:r>
      <w:r>
        <w:rPr>
          <w:rFonts w:hint="eastAsia" w:ascii="仿宋" w:hAnsi="仿宋" w:eastAsia="仿宋" w:cs="仿宋"/>
          <w:sz w:val="32"/>
          <w:szCs w:val="32"/>
          <w:highlight w:val="none"/>
          <w:lang w:val="en-US" w:eastAsia="zh-CN"/>
        </w:rPr>
        <w:t>计算后</w:t>
      </w:r>
      <w:r>
        <w:rPr>
          <w:rFonts w:hint="eastAsia" w:ascii="仿宋" w:hAnsi="仿宋" w:eastAsia="仿宋" w:cs="仿宋"/>
          <w:sz w:val="32"/>
          <w:szCs w:val="32"/>
          <w:highlight w:val="none"/>
        </w:rPr>
        <w:t>以月度为单位，由批发交易用户（含售电公司）以及代理购电按当月用电量比例分摊，可设置度电分摊上限，达到上限后，对各机组系统运行补偿进行等比例打折。上述代理购电承担的分摊费用纳入代理购电用户购电成本。</w:t>
      </w:r>
    </w:p>
    <w:p>
      <w:pPr>
        <w:numPr>
          <w:ilvl w:val="255"/>
          <w:numId w:val="0"/>
        </w:numPr>
        <w:tabs>
          <w:tab w:val="left" w:pos="0"/>
        </w:tabs>
        <w:spacing w:line="560" w:lineRule="exact"/>
        <w:ind w:right="105" w:rightChars="50" w:firstLine="640" w:firstLineChars="200"/>
        <w:rPr>
          <w:rFonts w:hint="default" w:ascii="仿宋" w:hAnsi="仿宋" w:eastAsia="仿宋" w:cs="仿宋"/>
          <w:sz w:val="32"/>
          <w:szCs w:val="32"/>
          <w:highlight w:val="none"/>
          <w:lang w:val="en-US" w:eastAsia="zh-CN"/>
        </w:rPr>
      </w:pPr>
      <w:r>
        <w:rPr>
          <w:rFonts w:hint="eastAsia" w:ascii="Times New Roman" w:hAnsi="Times New Roman" w:eastAsia="仿宋" w:cs="Times New Roman"/>
          <w:bCs/>
          <w:kern w:val="0"/>
          <w:sz w:val="32"/>
          <w:szCs w:val="32"/>
          <w:highlight w:val="none"/>
        </w:rPr>
        <w:t>6.1.</w:t>
      </w:r>
      <w:r>
        <w:rPr>
          <w:rFonts w:hint="eastAsia" w:ascii="Times New Roman" w:hAnsi="Times New Roman" w:eastAsia="仿宋" w:cs="Times New Roman"/>
          <w:bCs/>
          <w:kern w:val="0"/>
          <w:sz w:val="32"/>
          <w:szCs w:val="32"/>
          <w:highlight w:val="none"/>
          <w:lang w:val="en-US" w:eastAsia="zh-CN"/>
        </w:rPr>
        <w:t>2</w:t>
      </w:r>
      <w:r>
        <w:rPr>
          <w:rFonts w:hint="eastAsia" w:ascii="仿宋" w:hAnsi="仿宋" w:eastAsia="仿宋" w:cs="仿宋"/>
          <w:sz w:val="32"/>
          <w:szCs w:val="32"/>
          <w:highlight w:val="none"/>
          <w:lang w:val="en-US" w:eastAsia="zh-CN"/>
        </w:rPr>
        <w:t>启动费用</w:t>
      </w:r>
    </w:p>
    <w:p>
      <w:pPr>
        <w:spacing w:line="560" w:lineRule="exact"/>
        <w:ind w:firstLine="640" w:firstLineChars="200"/>
        <w:rPr>
          <w:rFonts w:hint="eastAsia" w:ascii="仿宋" w:hAnsi="仿宋" w:eastAsia="仿宋" w:cs="仿宋"/>
          <w:sz w:val="32"/>
          <w:szCs w:val="24"/>
          <w:highlight w:val="none"/>
        </w:rPr>
      </w:pPr>
      <w:r>
        <w:rPr>
          <w:rFonts w:hint="eastAsia" w:ascii="仿宋" w:hAnsi="仿宋" w:eastAsia="仿宋" w:cs="仿宋"/>
          <w:sz w:val="32"/>
          <w:szCs w:val="32"/>
          <w:highlight w:val="none"/>
          <w:lang w:val="en-US" w:eastAsia="zh-CN"/>
        </w:rPr>
        <w:t>启动费用按照</w:t>
      </w:r>
      <w:r>
        <w:rPr>
          <w:rFonts w:hint="eastAsia" w:ascii="仿宋" w:hAnsi="仿宋" w:eastAsia="仿宋" w:cs="仿宋"/>
          <w:sz w:val="32"/>
          <w:szCs w:val="32"/>
          <w:highlight w:val="none"/>
        </w:rPr>
        <w:t>南方区域电力市场现货电能量交易实施细则</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云南电力市场现货电能量交易实施细则</w:t>
      </w:r>
      <w:r>
        <w:rPr>
          <w:rFonts w:hint="eastAsia" w:ascii="仿宋" w:hAnsi="仿宋" w:eastAsia="仿宋" w:cs="仿宋"/>
          <w:sz w:val="32"/>
          <w:szCs w:val="32"/>
          <w:highlight w:val="none"/>
          <w:lang w:val="en-US" w:eastAsia="zh-CN"/>
        </w:rPr>
        <w:t>相关规定计算。</w:t>
      </w:r>
      <w:r>
        <w:rPr>
          <w:rFonts w:hint="eastAsia" w:ascii="仿宋" w:hAnsi="仿宋" w:eastAsia="仿宋" w:cs="仿宋"/>
          <w:sz w:val="32"/>
          <w:szCs w:val="24"/>
          <w:highlight w:val="none"/>
        </w:rPr>
        <w:t>启动费用以月度为单位，由售电公司（含直接参与批发市场的电力用户）以及代理购电用户按当月用电量比例分摊。上述代理购电用户承担的分摊费用纳入代理购电用户购电成本</w:t>
      </w:r>
    </w:p>
    <w:p>
      <w:pPr>
        <w:numPr>
          <w:ilvl w:val="255"/>
          <w:numId w:val="0"/>
        </w:numPr>
        <w:tabs>
          <w:tab w:val="left" w:pos="0"/>
        </w:tabs>
        <w:spacing w:line="560" w:lineRule="exact"/>
        <w:ind w:right="105" w:rightChars="50" w:firstLine="640" w:firstLineChars="200"/>
        <w:rPr>
          <w:rFonts w:hint="default" w:ascii="仿宋" w:hAnsi="仿宋" w:eastAsia="仿宋" w:cs="仿宋"/>
          <w:sz w:val="32"/>
          <w:szCs w:val="32"/>
          <w:highlight w:val="none"/>
          <w:lang w:val="en-US" w:eastAsia="zh-CN"/>
        </w:rPr>
      </w:pPr>
      <w:r>
        <w:rPr>
          <w:rFonts w:hint="eastAsia" w:ascii="Times New Roman" w:hAnsi="Times New Roman" w:eastAsia="仿宋" w:cs="Times New Roman"/>
          <w:bCs/>
          <w:kern w:val="0"/>
          <w:sz w:val="32"/>
          <w:szCs w:val="32"/>
          <w:highlight w:val="none"/>
        </w:rPr>
        <w:t>6.1.</w:t>
      </w:r>
      <w:r>
        <w:rPr>
          <w:rFonts w:hint="eastAsia" w:ascii="Times New Roman" w:hAnsi="Times New Roman" w:eastAsia="仿宋" w:cs="Times New Roman"/>
          <w:bCs/>
          <w:kern w:val="0"/>
          <w:sz w:val="32"/>
          <w:szCs w:val="32"/>
          <w:highlight w:val="none"/>
          <w:lang w:val="en-US" w:eastAsia="zh-CN"/>
        </w:rPr>
        <w:t>3考核返还</w:t>
      </w:r>
      <w:r>
        <w:rPr>
          <w:rFonts w:hint="eastAsia" w:ascii="仿宋" w:hAnsi="仿宋" w:eastAsia="仿宋" w:cs="仿宋"/>
          <w:sz w:val="32"/>
          <w:szCs w:val="32"/>
          <w:highlight w:val="none"/>
          <w:lang w:val="en-US" w:eastAsia="zh-CN"/>
        </w:rPr>
        <w:t>费用</w:t>
      </w:r>
    </w:p>
    <w:p>
      <w:pPr>
        <w:spacing w:line="560" w:lineRule="exact"/>
        <w:ind w:firstLine="640" w:firstLineChars="200"/>
        <w:rPr>
          <w:rFonts w:hint="eastAsia" w:ascii="仿宋" w:hAnsi="仿宋" w:eastAsia="仿宋" w:cs="仿宋"/>
          <w:sz w:val="32"/>
          <w:szCs w:val="24"/>
          <w:highlight w:val="none"/>
        </w:rPr>
      </w:pPr>
      <w:r>
        <w:rPr>
          <w:rFonts w:hint="eastAsia" w:ascii="仿宋" w:hAnsi="仿宋" w:eastAsia="仿宋" w:cs="仿宋"/>
          <w:sz w:val="32"/>
          <w:szCs w:val="24"/>
          <w:highlight w:val="none"/>
          <w:lang w:val="en-US" w:eastAsia="zh-CN"/>
        </w:rPr>
        <w:t>根据南方区域电力市场现货电能量交易实施细则</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云南电力市场现货电能量交易实施细则</w:t>
      </w:r>
      <w:r>
        <w:rPr>
          <w:rFonts w:hint="eastAsia" w:ascii="仿宋" w:hAnsi="仿宋" w:eastAsia="仿宋" w:cs="仿宋"/>
          <w:sz w:val="32"/>
          <w:szCs w:val="24"/>
          <w:highlight w:val="none"/>
          <w:lang w:val="en-US" w:eastAsia="zh-CN"/>
        </w:rPr>
        <w:t>明确的原则开展机组考核，由云南电力调度控制中心计算机组（电厂）考核费用，由昆明电力交易中心将相关费用分摊（分享）给市场主体，列入结算依据。</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20" w:name="_Toc3553"/>
      <w:bookmarkStart w:id="121" w:name="_Toc32368"/>
      <w:bookmarkStart w:id="122" w:name="_Toc2303"/>
      <w:bookmarkStart w:id="123" w:name="_Toc10421"/>
      <w:r>
        <w:rPr>
          <w:rFonts w:hint="eastAsia" w:ascii="仿宋" w:hAnsi="仿宋" w:eastAsia="仿宋" w:cs="仿宋"/>
          <w:b/>
          <w:bCs/>
          <w:sz w:val="32"/>
          <w:szCs w:val="32"/>
          <w:highlight w:val="none"/>
        </w:rPr>
        <w:t>用户侧偏差收益转移</w:t>
      </w:r>
      <w:bookmarkEnd w:id="120"/>
      <w:bookmarkEnd w:id="121"/>
      <w:bookmarkEnd w:id="122"/>
      <w:bookmarkEnd w:id="123"/>
    </w:p>
    <w:p>
      <w:pPr>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对于用户侧实时市场分时偏差电量进行事后计算判断，超出允许偏差范围的，将用户允许偏差外的实时市场与日前市场分时价格的价差收益</w:t>
      </w:r>
      <w:r>
        <w:rPr>
          <w:rFonts w:hint="eastAsia" w:ascii="仿宋" w:hAnsi="仿宋" w:eastAsia="仿宋" w:cs="仿宋"/>
          <w:bCs/>
          <w:kern w:val="0"/>
          <w:sz w:val="32"/>
          <w:szCs w:val="32"/>
          <w:highlight w:val="none"/>
          <w:lang w:val="en-US" w:eastAsia="zh-CN"/>
        </w:rPr>
        <w:t>作为用户偏差收益转移电费，并以月度为单位，</w:t>
      </w:r>
      <w:r>
        <w:rPr>
          <w:rFonts w:hint="eastAsia" w:ascii="仿宋" w:hAnsi="仿宋" w:eastAsia="仿宋" w:cs="仿宋"/>
          <w:bCs/>
          <w:kern w:val="0"/>
          <w:sz w:val="32"/>
          <w:szCs w:val="32"/>
          <w:highlight w:val="none"/>
        </w:rPr>
        <w:t>按用电量比例返还给用户侧。允许偏差范围为实际分时电量</w:t>
      </w:r>
      <w:r>
        <w:rPr>
          <w:rFonts w:hint="eastAsia" w:ascii="仿宋" w:hAnsi="仿宋" w:eastAsia="仿宋" w:cs="仿宋"/>
          <w:bCs/>
          <w:kern w:val="0"/>
          <w:position w:val="-12"/>
          <w:sz w:val="32"/>
          <w:szCs w:val="32"/>
          <w:highlight w:val="none"/>
        </w:rPr>
        <w:object>
          <v:shape id="_x0000_i1090" o:spt="75" type="#_x0000_t75" style="height:18.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090" DrawAspect="Content" ObjectID="_1468075790" r:id="rId110">
            <o:LockedField>false</o:LockedField>
          </o:OLEObject>
        </w:object>
      </w:r>
      <w:r>
        <w:rPr>
          <w:rFonts w:hint="eastAsia" w:ascii="仿宋" w:hAnsi="仿宋" w:eastAsia="仿宋" w:cs="仿宋"/>
          <w:bCs/>
          <w:kern w:val="0"/>
          <w:sz w:val="32"/>
          <w:szCs w:val="32"/>
          <w:highlight w:val="none"/>
        </w:rPr>
        <w:t>及以内。</w:t>
      </w:r>
    </w:p>
    <w:p>
      <w:pPr>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偏差收益计算公式如下：</w:t>
      </w:r>
    </w:p>
    <w:p>
      <w:pPr>
        <w:ind w:firstLine="598" w:firstLineChars="187"/>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当Q</w:t>
      </w:r>
      <w:r>
        <w:rPr>
          <w:rFonts w:hint="eastAsia" w:ascii="仿宋" w:hAnsi="仿宋" w:eastAsia="仿宋" w:cs="仿宋"/>
          <w:bCs/>
          <w:kern w:val="0"/>
          <w:sz w:val="32"/>
          <w:szCs w:val="32"/>
          <w:highlight w:val="none"/>
          <w:vertAlign w:val="subscript"/>
        </w:rPr>
        <w:t>申报,t</w:t>
      </w:r>
      <w:r>
        <w:rPr>
          <w:rFonts w:hint="eastAsia" w:ascii="仿宋" w:hAnsi="仿宋" w:eastAsia="仿宋" w:cs="仿宋"/>
          <w:bCs/>
          <w:kern w:val="0"/>
          <w:sz w:val="32"/>
          <w:szCs w:val="32"/>
          <w:highlight w:val="none"/>
        </w:rPr>
        <w:t>&gt;Q</w:t>
      </w:r>
      <w:r>
        <w:rPr>
          <w:rFonts w:hint="eastAsia" w:ascii="仿宋" w:hAnsi="仿宋" w:eastAsia="仿宋" w:cs="仿宋"/>
          <w:bCs/>
          <w:kern w:val="0"/>
          <w:sz w:val="32"/>
          <w:szCs w:val="32"/>
          <w:highlight w:val="none"/>
          <w:vertAlign w:val="subscript"/>
        </w:rPr>
        <w:t>用电,t</w:t>
      </w:r>
      <w:r>
        <w:rPr>
          <w:rFonts w:hint="eastAsia" w:ascii="仿宋" w:hAnsi="仿宋" w:eastAsia="仿宋" w:cs="仿宋"/>
          <w:bCs/>
          <w:kern w:val="0"/>
          <w:sz w:val="32"/>
          <w:szCs w:val="32"/>
          <w:highlight w:val="none"/>
        </w:rPr>
        <w:t>×（1+</w:t>
      </w:r>
      <w:r>
        <w:rPr>
          <w:rFonts w:hint="eastAsia" w:ascii="仿宋" w:hAnsi="仿宋" w:eastAsia="仿宋" w:cs="仿宋"/>
          <w:bCs/>
          <w:kern w:val="0"/>
          <w:position w:val="-12"/>
          <w:sz w:val="32"/>
          <w:szCs w:val="32"/>
          <w:highlight w:val="none"/>
        </w:rPr>
        <w:object>
          <v:shape id="_x0000_i1091" o:spt="75" type="#_x0000_t75" style="height:18.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091" DrawAspect="Content" ObjectID="_1468075791" r:id="rId112">
            <o:LockedField>false</o:LockedField>
          </o:OLEObject>
        </w:object>
      </w:r>
      <w:r>
        <w:rPr>
          <w:rFonts w:hint="eastAsia" w:ascii="仿宋" w:hAnsi="仿宋" w:eastAsia="仿宋" w:cs="仿宋"/>
          <w:bCs/>
          <w:kern w:val="0"/>
          <w:sz w:val="32"/>
          <w:szCs w:val="32"/>
          <w:highlight w:val="none"/>
        </w:rPr>
        <w:t>），且P</w:t>
      </w:r>
      <w:r>
        <w:rPr>
          <w:rFonts w:hint="eastAsia" w:ascii="仿宋" w:hAnsi="仿宋" w:eastAsia="仿宋" w:cs="仿宋"/>
          <w:bCs/>
          <w:kern w:val="0"/>
          <w:sz w:val="32"/>
          <w:szCs w:val="32"/>
          <w:highlight w:val="none"/>
          <w:vertAlign w:val="subscript"/>
        </w:rPr>
        <w:t>实时统一,t</w:t>
      </w:r>
      <w:r>
        <w:rPr>
          <w:rFonts w:hint="eastAsia" w:ascii="仿宋" w:hAnsi="仿宋" w:eastAsia="仿宋" w:cs="仿宋"/>
          <w:bCs/>
          <w:kern w:val="0"/>
          <w:sz w:val="32"/>
          <w:szCs w:val="32"/>
          <w:highlight w:val="none"/>
        </w:rPr>
        <w:t>&gt;P</w:t>
      </w:r>
      <w:r>
        <w:rPr>
          <w:rFonts w:hint="eastAsia" w:ascii="仿宋" w:hAnsi="仿宋" w:eastAsia="仿宋" w:cs="仿宋"/>
          <w:bCs/>
          <w:kern w:val="0"/>
          <w:sz w:val="32"/>
          <w:szCs w:val="32"/>
          <w:highlight w:val="none"/>
          <w:vertAlign w:val="subscript"/>
        </w:rPr>
        <w:t>日前统一,t</w:t>
      </w:r>
      <w:r>
        <w:rPr>
          <w:rFonts w:hint="eastAsia" w:ascii="仿宋" w:hAnsi="仿宋" w:eastAsia="仿宋" w:cs="仿宋"/>
          <w:bCs/>
          <w:kern w:val="0"/>
          <w:sz w:val="32"/>
          <w:szCs w:val="32"/>
          <w:highlight w:val="none"/>
        </w:rPr>
        <w:t>时，</w:t>
      </w:r>
    </w:p>
    <w:p>
      <w:pPr>
        <w:ind w:firstLine="598" w:firstLineChars="187"/>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C=Σ[Q</w:t>
      </w:r>
      <w:r>
        <w:rPr>
          <w:rFonts w:hint="eastAsia" w:ascii="仿宋" w:hAnsi="仿宋" w:eastAsia="仿宋" w:cs="仿宋"/>
          <w:bCs/>
          <w:kern w:val="0"/>
          <w:sz w:val="32"/>
          <w:szCs w:val="32"/>
          <w:highlight w:val="none"/>
          <w:vertAlign w:val="subscript"/>
        </w:rPr>
        <w:t>申报,t</w:t>
      </w:r>
      <w:r>
        <w:rPr>
          <w:rFonts w:hint="eastAsia" w:ascii="仿宋" w:hAnsi="仿宋" w:eastAsia="仿宋" w:cs="仿宋"/>
          <w:bCs/>
          <w:kern w:val="0"/>
          <w:sz w:val="32"/>
          <w:szCs w:val="32"/>
          <w:highlight w:val="none"/>
        </w:rPr>
        <w:t>-Q</w:t>
      </w:r>
      <w:r>
        <w:rPr>
          <w:rFonts w:hint="eastAsia" w:ascii="仿宋" w:hAnsi="仿宋" w:eastAsia="仿宋" w:cs="仿宋"/>
          <w:bCs/>
          <w:kern w:val="0"/>
          <w:sz w:val="32"/>
          <w:szCs w:val="32"/>
          <w:highlight w:val="none"/>
          <w:vertAlign w:val="subscript"/>
        </w:rPr>
        <w:t>用电,t</w:t>
      </w:r>
      <w:r>
        <w:rPr>
          <w:rFonts w:hint="eastAsia" w:ascii="仿宋" w:hAnsi="仿宋" w:eastAsia="仿宋" w:cs="仿宋"/>
          <w:bCs/>
          <w:kern w:val="0"/>
          <w:sz w:val="32"/>
          <w:szCs w:val="32"/>
          <w:highlight w:val="none"/>
        </w:rPr>
        <w:t>×（1+</w:t>
      </w:r>
      <w:r>
        <w:rPr>
          <w:rFonts w:hint="eastAsia" w:ascii="仿宋" w:hAnsi="仿宋" w:eastAsia="仿宋" w:cs="仿宋"/>
          <w:bCs/>
          <w:kern w:val="0"/>
          <w:position w:val="-12"/>
          <w:sz w:val="32"/>
          <w:szCs w:val="32"/>
          <w:highlight w:val="none"/>
        </w:rPr>
        <w:object>
          <v:shape id="_x0000_i1092" o:spt="75" type="#_x0000_t75" style="height:18.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092" DrawAspect="Content" ObjectID="_1468075792" r:id="rId113">
            <o:LockedField>false</o:LockedField>
          </o:OLEObject>
        </w:object>
      </w:r>
      <w:r>
        <w:rPr>
          <w:rFonts w:hint="eastAsia" w:ascii="仿宋" w:hAnsi="仿宋" w:eastAsia="仿宋" w:cs="仿宋"/>
          <w:bCs/>
          <w:kern w:val="0"/>
          <w:sz w:val="32"/>
          <w:szCs w:val="32"/>
          <w:highlight w:val="none"/>
        </w:rPr>
        <w:t>）]×(P</w:t>
      </w:r>
      <w:r>
        <w:rPr>
          <w:rFonts w:hint="eastAsia" w:ascii="仿宋" w:hAnsi="仿宋" w:eastAsia="仿宋" w:cs="仿宋"/>
          <w:bCs/>
          <w:kern w:val="0"/>
          <w:sz w:val="32"/>
          <w:szCs w:val="32"/>
          <w:highlight w:val="none"/>
          <w:vertAlign w:val="subscript"/>
        </w:rPr>
        <w:t>实时统一,t</w:t>
      </w:r>
      <w:r>
        <w:rPr>
          <w:rFonts w:hint="eastAsia" w:ascii="仿宋" w:hAnsi="仿宋" w:eastAsia="仿宋" w:cs="仿宋"/>
          <w:bCs/>
          <w:kern w:val="0"/>
          <w:sz w:val="32"/>
          <w:szCs w:val="32"/>
          <w:highlight w:val="none"/>
        </w:rPr>
        <w:t>-P</w:t>
      </w:r>
      <w:r>
        <w:rPr>
          <w:rFonts w:hint="eastAsia" w:ascii="仿宋" w:hAnsi="仿宋" w:eastAsia="仿宋" w:cs="仿宋"/>
          <w:bCs/>
          <w:kern w:val="0"/>
          <w:sz w:val="32"/>
          <w:szCs w:val="32"/>
          <w:highlight w:val="none"/>
          <w:vertAlign w:val="subscript"/>
        </w:rPr>
        <w:t>日前统一,t</w:t>
      </w:r>
      <w:r>
        <w:rPr>
          <w:rFonts w:hint="eastAsia" w:ascii="仿宋" w:hAnsi="仿宋" w:eastAsia="仿宋" w:cs="仿宋"/>
          <w:bCs/>
          <w:kern w:val="0"/>
          <w:sz w:val="32"/>
          <w:szCs w:val="32"/>
          <w:highlight w:val="none"/>
        </w:rPr>
        <w:t>)；</w:t>
      </w:r>
    </w:p>
    <w:p>
      <w:pPr>
        <w:ind w:firstLine="598" w:firstLineChars="187"/>
        <w:jc w:val="left"/>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当Q</w:t>
      </w:r>
      <w:r>
        <w:rPr>
          <w:rFonts w:hint="eastAsia" w:ascii="仿宋" w:hAnsi="仿宋" w:eastAsia="仿宋" w:cs="仿宋"/>
          <w:bCs/>
          <w:kern w:val="0"/>
          <w:sz w:val="32"/>
          <w:szCs w:val="32"/>
          <w:highlight w:val="none"/>
          <w:vertAlign w:val="subscript"/>
        </w:rPr>
        <w:t>申报,t</w:t>
      </w:r>
      <w:r>
        <w:rPr>
          <w:rFonts w:hint="eastAsia" w:ascii="仿宋" w:hAnsi="仿宋" w:eastAsia="仿宋" w:cs="仿宋"/>
          <w:bCs/>
          <w:kern w:val="0"/>
          <w:sz w:val="32"/>
          <w:szCs w:val="32"/>
          <w:highlight w:val="none"/>
        </w:rPr>
        <w:t>&lt;Q</w:t>
      </w:r>
      <w:r>
        <w:rPr>
          <w:rFonts w:hint="eastAsia" w:ascii="仿宋" w:hAnsi="仿宋" w:eastAsia="仿宋" w:cs="仿宋"/>
          <w:bCs/>
          <w:kern w:val="0"/>
          <w:sz w:val="32"/>
          <w:szCs w:val="32"/>
          <w:highlight w:val="none"/>
          <w:vertAlign w:val="subscript"/>
        </w:rPr>
        <w:t>用电,t</w:t>
      </w:r>
      <w:r>
        <w:rPr>
          <w:rFonts w:hint="eastAsia" w:ascii="仿宋" w:hAnsi="仿宋" w:eastAsia="仿宋" w:cs="仿宋"/>
          <w:bCs/>
          <w:kern w:val="0"/>
          <w:sz w:val="32"/>
          <w:szCs w:val="32"/>
          <w:highlight w:val="none"/>
        </w:rPr>
        <w:t>×（1-</w:t>
      </w:r>
      <w:r>
        <w:rPr>
          <w:rFonts w:hint="eastAsia" w:ascii="仿宋" w:hAnsi="仿宋" w:eastAsia="仿宋" w:cs="仿宋"/>
          <w:bCs/>
          <w:kern w:val="0"/>
          <w:position w:val="-12"/>
          <w:sz w:val="32"/>
          <w:szCs w:val="32"/>
          <w:highlight w:val="none"/>
        </w:rPr>
        <w:object>
          <v:shape id="_x0000_i1093" o:spt="75" type="#_x0000_t75" style="height:18.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093" DrawAspect="Content" ObjectID="_1468075793" r:id="rId114">
            <o:LockedField>false</o:LockedField>
          </o:OLEObject>
        </w:object>
      </w:r>
      <w:r>
        <w:rPr>
          <w:rFonts w:hint="eastAsia" w:ascii="仿宋" w:hAnsi="仿宋" w:eastAsia="仿宋" w:cs="仿宋"/>
          <w:bCs/>
          <w:kern w:val="0"/>
          <w:sz w:val="32"/>
          <w:szCs w:val="32"/>
          <w:highlight w:val="none"/>
        </w:rPr>
        <w:t>），且P</w:t>
      </w:r>
      <w:r>
        <w:rPr>
          <w:rFonts w:hint="eastAsia" w:ascii="仿宋" w:hAnsi="仿宋" w:eastAsia="仿宋" w:cs="仿宋"/>
          <w:bCs/>
          <w:kern w:val="0"/>
          <w:sz w:val="32"/>
          <w:szCs w:val="32"/>
          <w:highlight w:val="none"/>
          <w:vertAlign w:val="subscript"/>
        </w:rPr>
        <w:t>实时统一,t</w:t>
      </w:r>
      <w:r>
        <w:rPr>
          <w:rFonts w:hint="eastAsia" w:ascii="仿宋" w:hAnsi="仿宋" w:eastAsia="仿宋" w:cs="仿宋"/>
          <w:bCs/>
          <w:kern w:val="0"/>
          <w:sz w:val="32"/>
          <w:szCs w:val="32"/>
          <w:highlight w:val="none"/>
        </w:rPr>
        <w:t>&lt;P</w:t>
      </w:r>
      <w:r>
        <w:rPr>
          <w:rFonts w:hint="eastAsia" w:ascii="仿宋" w:hAnsi="仿宋" w:eastAsia="仿宋" w:cs="仿宋"/>
          <w:bCs/>
          <w:kern w:val="0"/>
          <w:sz w:val="32"/>
          <w:szCs w:val="32"/>
          <w:highlight w:val="none"/>
          <w:vertAlign w:val="subscript"/>
        </w:rPr>
        <w:t>日前统一,t</w:t>
      </w:r>
      <w:r>
        <w:rPr>
          <w:rFonts w:hint="eastAsia" w:ascii="仿宋" w:hAnsi="仿宋" w:eastAsia="仿宋" w:cs="仿宋"/>
          <w:bCs/>
          <w:kern w:val="0"/>
          <w:sz w:val="32"/>
          <w:szCs w:val="32"/>
          <w:highlight w:val="none"/>
        </w:rPr>
        <w:t>时，</w:t>
      </w:r>
    </w:p>
    <w:p>
      <w:pPr>
        <w:ind w:firstLine="598" w:firstLineChars="187"/>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C=Σ[(Q</w:t>
      </w:r>
      <w:r>
        <w:rPr>
          <w:rFonts w:hint="eastAsia" w:ascii="仿宋" w:hAnsi="仿宋" w:eastAsia="仿宋" w:cs="仿宋"/>
          <w:bCs/>
          <w:kern w:val="0"/>
          <w:sz w:val="32"/>
          <w:szCs w:val="32"/>
          <w:highlight w:val="none"/>
          <w:vertAlign w:val="subscript"/>
        </w:rPr>
        <w:t>用电,t</w:t>
      </w:r>
      <w:r>
        <w:rPr>
          <w:rFonts w:hint="eastAsia" w:ascii="仿宋" w:hAnsi="仿宋" w:eastAsia="仿宋" w:cs="仿宋"/>
          <w:bCs/>
          <w:kern w:val="0"/>
          <w:sz w:val="32"/>
          <w:szCs w:val="32"/>
          <w:highlight w:val="none"/>
        </w:rPr>
        <w:t>×（1-</w:t>
      </w:r>
      <w:r>
        <w:rPr>
          <w:rFonts w:hint="eastAsia" w:ascii="仿宋" w:hAnsi="仿宋" w:eastAsia="仿宋" w:cs="仿宋"/>
          <w:bCs/>
          <w:kern w:val="0"/>
          <w:position w:val="-12"/>
          <w:sz w:val="32"/>
          <w:szCs w:val="32"/>
          <w:highlight w:val="none"/>
        </w:rPr>
        <w:object>
          <v:shape id="_x0000_i1094" o:spt="75" type="#_x0000_t75" style="height:18.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094" DrawAspect="Content" ObjectID="_1468075794" r:id="rId115">
            <o:LockedField>false</o:LockedField>
          </o:OLEObject>
        </w:object>
      </w:r>
      <w:r>
        <w:rPr>
          <w:rFonts w:hint="eastAsia" w:ascii="仿宋" w:hAnsi="仿宋" w:eastAsia="仿宋" w:cs="仿宋"/>
          <w:bCs/>
          <w:kern w:val="0"/>
          <w:sz w:val="32"/>
          <w:szCs w:val="32"/>
          <w:highlight w:val="none"/>
        </w:rPr>
        <w:t>）-Q</w:t>
      </w:r>
      <w:r>
        <w:rPr>
          <w:rFonts w:hint="eastAsia" w:ascii="仿宋" w:hAnsi="仿宋" w:eastAsia="仿宋" w:cs="仿宋"/>
          <w:bCs/>
          <w:kern w:val="0"/>
          <w:sz w:val="32"/>
          <w:szCs w:val="32"/>
          <w:highlight w:val="none"/>
          <w:vertAlign w:val="subscript"/>
        </w:rPr>
        <w:t>申报,t</w:t>
      </w:r>
      <w:r>
        <w:rPr>
          <w:rFonts w:hint="eastAsia" w:ascii="仿宋" w:hAnsi="仿宋" w:eastAsia="仿宋" w:cs="仿宋"/>
          <w:bCs/>
          <w:kern w:val="0"/>
          <w:sz w:val="32"/>
          <w:szCs w:val="32"/>
          <w:highlight w:val="none"/>
        </w:rPr>
        <w:t>]×(P</w:t>
      </w:r>
      <w:r>
        <w:rPr>
          <w:rFonts w:hint="eastAsia" w:ascii="仿宋" w:hAnsi="仿宋" w:eastAsia="仿宋" w:cs="仿宋"/>
          <w:bCs/>
          <w:kern w:val="0"/>
          <w:sz w:val="32"/>
          <w:szCs w:val="32"/>
          <w:highlight w:val="none"/>
          <w:vertAlign w:val="subscript"/>
        </w:rPr>
        <w:t>日前统一,t</w:t>
      </w:r>
      <w:r>
        <w:rPr>
          <w:rFonts w:hint="eastAsia" w:ascii="仿宋" w:hAnsi="仿宋" w:eastAsia="仿宋" w:cs="仿宋"/>
          <w:bCs/>
          <w:kern w:val="0"/>
          <w:sz w:val="32"/>
          <w:szCs w:val="32"/>
          <w:highlight w:val="none"/>
        </w:rPr>
        <w:t>-P</w:t>
      </w:r>
      <w:r>
        <w:rPr>
          <w:rFonts w:hint="eastAsia" w:ascii="仿宋" w:hAnsi="仿宋" w:eastAsia="仿宋" w:cs="仿宋"/>
          <w:bCs/>
          <w:kern w:val="0"/>
          <w:sz w:val="32"/>
          <w:szCs w:val="32"/>
          <w:highlight w:val="none"/>
          <w:vertAlign w:val="subscript"/>
        </w:rPr>
        <w:t>实时统一,t</w:t>
      </w:r>
      <w:r>
        <w:rPr>
          <w:rFonts w:hint="eastAsia" w:ascii="仿宋" w:hAnsi="仿宋" w:eastAsia="仿宋" w:cs="仿宋"/>
          <w:bCs/>
          <w:kern w:val="0"/>
          <w:sz w:val="32"/>
          <w:szCs w:val="32"/>
          <w:highlight w:val="none"/>
        </w:rPr>
        <w:t>)。</w:t>
      </w:r>
    </w:p>
    <w:p>
      <w:pPr>
        <w:ind w:firstLine="598" w:firstLineChars="187"/>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其中:</w:t>
      </w:r>
    </w:p>
    <w:p>
      <w:pPr>
        <w:ind w:firstLine="598" w:firstLineChars="187"/>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C为需转移的用户偏差收益；</w:t>
      </w:r>
    </w:p>
    <w:p>
      <w:pPr>
        <w:ind w:firstLine="598" w:firstLineChars="187"/>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Q</w:t>
      </w:r>
      <w:r>
        <w:rPr>
          <w:rFonts w:hint="eastAsia" w:ascii="仿宋" w:hAnsi="仿宋" w:eastAsia="仿宋" w:cs="仿宋"/>
          <w:bCs/>
          <w:kern w:val="0"/>
          <w:sz w:val="32"/>
          <w:szCs w:val="32"/>
          <w:highlight w:val="none"/>
          <w:vertAlign w:val="subscript"/>
        </w:rPr>
        <w:t>用电,t</w:t>
      </w:r>
      <w:r>
        <w:rPr>
          <w:rFonts w:hint="eastAsia" w:ascii="仿宋" w:hAnsi="仿宋" w:eastAsia="仿宋" w:cs="仿宋"/>
          <w:bCs/>
          <w:kern w:val="0"/>
          <w:sz w:val="32"/>
          <w:szCs w:val="32"/>
          <w:highlight w:val="none"/>
        </w:rPr>
        <w:t>为T时段用户实际用电量；</w:t>
      </w:r>
    </w:p>
    <w:p>
      <w:pPr>
        <w:ind w:firstLine="598" w:firstLineChars="187"/>
        <w:rPr>
          <w:rFonts w:ascii="仿宋" w:hAnsi="仿宋" w:eastAsia="仿宋" w:cs="仿宋"/>
          <w:bCs/>
          <w:kern w:val="0"/>
          <w:sz w:val="32"/>
          <w:szCs w:val="32"/>
          <w:highlight w:val="none"/>
          <w:vertAlign w:val="subscript"/>
        </w:rPr>
      </w:pPr>
      <w:r>
        <w:rPr>
          <w:rFonts w:hint="eastAsia" w:ascii="仿宋" w:hAnsi="仿宋" w:eastAsia="仿宋" w:cs="仿宋"/>
          <w:bCs/>
          <w:kern w:val="0"/>
          <w:sz w:val="32"/>
          <w:szCs w:val="32"/>
          <w:highlight w:val="none"/>
        </w:rPr>
        <w:t>Q</w:t>
      </w:r>
      <w:r>
        <w:rPr>
          <w:rFonts w:hint="eastAsia" w:ascii="仿宋" w:hAnsi="仿宋" w:eastAsia="仿宋" w:cs="仿宋"/>
          <w:bCs/>
          <w:kern w:val="0"/>
          <w:sz w:val="32"/>
          <w:szCs w:val="32"/>
          <w:highlight w:val="none"/>
          <w:vertAlign w:val="subscript"/>
        </w:rPr>
        <w:t>申报,t</w:t>
      </w:r>
      <w:r>
        <w:rPr>
          <w:rFonts w:hint="eastAsia" w:ascii="仿宋" w:hAnsi="仿宋" w:eastAsia="仿宋" w:cs="仿宋"/>
          <w:bCs/>
          <w:kern w:val="0"/>
          <w:sz w:val="32"/>
          <w:szCs w:val="32"/>
          <w:highlight w:val="none"/>
        </w:rPr>
        <w:t>为日前市场申报的该时段需求电量，已扣减该时段需求侧响应中标容量折算电量；</w:t>
      </w:r>
    </w:p>
    <w:p>
      <w:pPr>
        <w:ind w:firstLine="598" w:firstLineChars="187"/>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P</w:t>
      </w:r>
      <w:r>
        <w:rPr>
          <w:rFonts w:hint="eastAsia" w:ascii="仿宋" w:hAnsi="仿宋" w:eastAsia="仿宋" w:cs="仿宋"/>
          <w:bCs/>
          <w:kern w:val="0"/>
          <w:sz w:val="32"/>
          <w:szCs w:val="32"/>
          <w:highlight w:val="none"/>
          <w:vertAlign w:val="subscript"/>
        </w:rPr>
        <w:t>实时统一,t</w:t>
      </w:r>
      <w:r>
        <w:rPr>
          <w:rFonts w:hint="eastAsia" w:ascii="仿宋" w:hAnsi="仿宋" w:eastAsia="仿宋" w:cs="仿宋"/>
          <w:bCs/>
          <w:kern w:val="0"/>
          <w:sz w:val="32"/>
          <w:szCs w:val="32"/>
          <w:highlight w:val="none"/>
        </w:rPr>
        <w:t>为实时市场T时段</w:t>
      </w:r>
      <w:r>
        <w:rPr>
          <w:rFonts w:hint="eastAsia" w:ascii="仿宋" w:hAnsi="仿宋" w:eastAsia="仿宋" w:cs="仿宋"/>
          <w:kern w:val="0"/>
          <w:sz w:val="32"/>
          <w:szCs w:val="32"/>
          <w:highlight w:val="none"/>
        </w:rPr>
        <w:t>统一结算点电价</w:t>
      </w:r>
      <w:r>
        <w:rPr>
          <w:rFonts w:hint="eastAsia" w:ascii="仿宋" w:hAnsi="仿宋" w:eastAsia="仿宋" w:cs="仿宋"/>
          <w:bCs/>
          <w:kern w:val="0"/>
          <w:sz w:val="32"/>
          <w:szCs w:val="32"/>
          <w:highlight w:val="none"/>
        </w:rPr>
        <w:t>；</w:t>
      </w:r>
    </w:p>
    <w:p>
      <w:pPr>
        <w:ind w:firstLine="598" w:firstLineChars="187"/>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P</w:t>
      </w:r>
      <w:r>
        <w:rPr>
          <w:rFonts w:hint="eastAsia" w:ascii="仿宋" w:hAnsi="仿宋" w:eastAsia="仿宋" w:cs="仿宋"/>
          <w:bCs/>
          <w:kern w:val="0"/>
          <w:sz w:val="32"/>
          <w:szCs w:val="32"/>
          <w:highlight w:val="none"/>
          <w:vertAlign w:val="subscript"/>
        </w:rPr>
        <w:t>日前统一,t</w:t>
      </w:r>
      <w:r>
        <w:rPr>
          <w:rFonts w:hint="eastAsia" w:ascii="仿宋" w:hAnsi="仿宋" w:eastAsia="仿宋" w:cs="仿宋"/>
          <w:bCs/>
          <w:kern w:val="0"/>
          <w:sz w:val="32"/>
          <w:szCs w:val="32"/>
          <w:highlight w:val="none"/>
        </w:rPr>
        <w:t>为日前市场T时段</w:t>
      </w:r>
      <w:r>
        <w:rPr>
          <w:rFonts w:hint="eastAsia" w:ascii="仿宋" w:hAnsi="仿宋" w:eastAsia="仿宋" w:cs="仿宋"/>
          <w:kern w:val="0"/>
          <w:sz w:val="32"/>
          <w:szCs w:val="32"/>
          <w:highlight w:val="none"/>
        </w:rPr>
        <w:t>统一结算点电价</w:t>
      </w:r>
      <w:r>
        <w:rPr>
          <w:rFonts w:hint="eastAsia" w:ascii="仿宋" w:hAnsi="仿宋" w:eastAsia="仿宋" w:cs="仿宋"/>
          <w:bCs/>
          <w:kern w:val="0"/>
          <w:sz w:val="32"/>
          <w:szCs w:val="32"/>
          <w:highlight w:val="none"/>
        </w:rPr>
        <w:t>；</w:t>
      </w:r>
    </w:p>
    <w:p>
      <w:pPr>
        <w:spacing w:line="560" w:lineRule="exact"/>
        <w:ind w:firstLine="642" w:firstLineChars="200"/>
        <w:rPr>
          <w:rFonts w:ascii="仿宋" w:hAnsi="仿宋" w:eastAsia="仿宋" w:cs="仿宋"/>
          <w:bCs/>
          <w:kern w:val="0"/>
          <w:sz w:val="32"/>
          <w:szCs w:val="32"/>
          <w:highlight w:val="none"/>
        </w:rPr>
      </w:pPr>
      <w:r>
        <w:rPr>
          <w:rFonts w:hint="eastAsia" w:ascii="仿宋" w:hAnsi="仿宋" w:eastAsia="仿宋" w:cs="仿宋"/>
          <w:b/>
          <w:kern w:val="0"/>
          <w:position w:val="-12"/>
          <w:sz w:val="32"/>
          <w:szCs w:val="32"/>
          <w:highlight w:val="none"/>
        </w:rPr>
        <w:object>
          <v:shape id="_x0000_i1095" o:spt="75" type="#_x0000_t75" style="height:18.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095" DrawAspect="Content" ObjectID="_1468075795" r:id="rId116">
            <o:LockedField>false</o:LockedField>
          </o:OLEObject>
        </w:object>
      </w:r>
      <w:r>
        <w:rPr>
          <w:rFonts w:hint="eastAsia" w:ascii="仿宋" w:hAnsi="仿宋" w:eastAsia="仿宋" w:cs="仿宋"/>
          <w:bCs/>
          <w:kern w:val="0"/>
          <w:sz w:val="32"/>
          <w:szCs w:val="32"/>
          <w:highlight w:val="none"/>
        </w:rPr>
        <w:t>为允许的偏差比例。</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24" w:name="_Toc32106"/>
      <w:bookmarkStart w:id="125" w:name="_Toc15425"/>
      <w:bookmarkStart w:id="126" w:name="_Toc8017"/>
      <w:bookmarkStart w:id="127" w:name="_Toc2410"/>
      <w:r>
        <w:rPr>
          <w:rFonts w:hint="eastAsia" w:ascii="仿宋" w:hAnsi="仿宋" w:eastAsia="仿宋" w:cs="仿宋"/>
          <w:b/>
          <w:bCs/>
          <w:sz w:val="32"/>
          <w:szCs w:val="32"/>
          <w:highlight w:val="none"/>
        </w:rPr>
        <w:t>用户侧中长期交易偏差收益回收</w:t>
      </w:r>
      <w:bookmarkEnd w:id="124"/>
      <w:bookmarkEnd w:id="125"/>
      <w:bookmarkEnd w:id="126"/>
      <w:bookmarkEnd w:id="127"/>
    </w:p>
    <w:p>
      <w:pPr>
        <w:ind w:firstLine="640"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Cs/>
          <w:kern w:val="0"/>
          <w:sz w:val="32"/>
          <w:szCs w:val="32"/>
          <w:highlight w:val="none"/>
        </w:rPr>
        <w:t>按照国家和云南省有关电力中长期合同签订履约工作的</w:t>
      </w:r>
      <w:r>
        <w:rPr>
          <w:rFonts w:hint="eastAsia" w:ascii="Times New Roman" w:hAnsi="Times New Roman" w:eastAsia="仿宋" w:cs="Times New Roman"/>
          <w:bCs/>
          <w:kern w:val="0"/>
          <w:sz w:val="32"/>
          <w:szCs w:val="32"/>
          <w:highlight w:val="none"/>
        </w:rPr>
        <w:t>要求</w:t>
      </w:r>
      <w:r>
        <w:rPr>
          <w:rFonts w:ascii="Times New Roman" w:hAnsi="Times New Roman" w:eastAsia="仿宋" w:cs="Times New Roman"/>
          <w:bCs/>
          <w:kern w:val="0"/>
          <w:sz w:val="32"/>
          <w:szCs w:val="32"/>
          <w:highlight w:val="none"/>
        </w:rPr>
        <w:t>，对用户侧实施中长期交易偏差收益回收。</w:t>
      </w:r>
    </w:p>
    <w:p>
      <w:pPr>
        <w:ind w:firstLine="640" w:firstLineChars="200"/>
        <w:rPr>
          <w:rFonts w:ascii="仿宋" w:hAnsi="仿宋" w:eastAsia="仿宋" w:cs="仿宋"/>
          <w:bCs/>
          <w:kern w:val="0"/>
          <w:sz w:val="32"/>
          <w:szCs w:val="32"/>
          <w:highlight w:val="none"/>
        </w:rPr>
      </w:pPr>
      <w:r>
        <w:rPr>
          <w:rFonts w:hint="eastAsia" w:ascii="Times New Roman" w:hAnsi="Times New Roman" w:eastAsia="仿宋" w:cs="Times New Roman"/>
          <w:bCs/>
          <w:kern w:val="0"/>
          <w:sz w:val="32"/>
          <w:szCs w:val="32"/>
          <w:highlight w:val="none"/>
        </w:rPr>
        <w:t>6.3.1</w:t>
      </w:r>
      <w:r>
        <w:rPr>
          <w:rFonts w:ascii="Times New Roman" w:hAnsi="Times New Roman" w:eastAsia="仿宋" w:cs="Times New Roman"/>
          <w:bCs/>
          <w:kern w:val="0"/>
          <w:sz w:val="32"/>
          <w:szCs w:val="32"/>
          <w:highlight w:val="none"/>
        </w:rPr>
        <w:t>在中长期电量按合同价格结算、现货偏差电量按现货价格结算的基础上，用户侧的中长期成交电量应不小于其月度实际用电量</w:t>
      </w:r>
      <w:r>
        <w:rPr>
          <w:rFonts w:hint="eastAsia" w:ascii="Times New Roman" w:hAnsi="Times New Roman" w:eastAsia="仿宋" w:cs="Times New Roman"/>
          <w:bCs/>
          <w:kern w:val="0"/>
          <w:sz w:val="32"/>
          <w:szCs w:val="32"/>
          <w:highlight w:val="none"/>
        </w:rPr>
        <w:t>的</w:t>
      </w:r>
      <w:r>
        <w:rPr>
          <w:rFonts w:ascii="Times New Roman" w:hAnsi="Times New Roman" w:eastAsia="仿宋" w:cs="Times New Roman"/>
          <w:bCs/>
          <w:kern w:val="0"/>
          <w:sz w:val="32"/>
          <w:szCs w:val="32"/>
          <w:highlight w:val="none"/>
        </w:rPr>
        <w:t>u%。</w:t>
      </w:r>
      <w:r>
        <w:rPr>
          <w:rFonts w:hint="eastAsia" w:ascii="Times New Roman" w:hAnsi="Times New Roman" w:eastAsia="仿宋" w:cs="Times New Roman"/>
          <w:bCs/>
          <w:kern w:val="0"/>
          <w:sz w:val="32"/>
          <w:szCs w:val="32"/>
          <w:highlight w:val="none"/>
          <w:lang w:val="en-US" w:eastAsia="zh-CN"/>
        </w:rPr>
        <w:t>不足</w:t>
      </w:r>
      <w:r>
        <w:rPr>
          <w:rFonts w:ascii="Times New Roman" w:hAnsi="Times New Roman" w:eastAsia="仿宋" w:cs="Times New Roman"/>
          <w:bCs/>
          <w:kern w:val="0"/>
          <w:sz w:val="32"/>
          <w:szCs w:val="32"/>
          <w:highlight w:val="none"/>
        </w:rPr>
        <w:t>电量部分，以月度为周期，按度电回收价格进行收益回收，具体计算公式如下：</w:t>
      </w:r>
    </w:p>
    <w:p>
      <w:pPr>
        <w:ind w:firstLine="640" w:firstLineChars="200"/>
        <w:jc w:val="center"/>
        <w:rPr>
          <w:rFonts w:ascii="仿宋" w:hAnsi="仿宋" w:eastAsia="仿宋" w:cs="仿宋"/>
          <w:sz w:val="32"/>
          <w:szCs w:val="24"/>
          <w:highlight w:val="none"/>
        </w:rPr>
      </w:pPr>
      <w:r>
        <w:rPr>
          <w:rFonts w:hint="eastAsia" w:ascii="仿宋" w:hAnsi="仿宋" w:eastAsia="仿宋" w:cs="仿宋"/>
          <w:sz w:val="32"/>
          <w:szCs w:val="24"/>
          <w:highlight w:val="none"/>
        </w:rPr>
        <w:t>P</w:t>
      </w:r>
      <w:r>
        <w:rPr>
          <w:rFonts w:hint="eastAsia" w:ascii="仿宋" w:hAnsi="仿宋" w:eastAsia="仿宋" w:cs="仿宋"/>
          <w:sz w:val="18"/>
          <w:szCs w:val="18"/>
          <w:highlight w:val="none"/>
        </w:rPr>
        <w:t>度电回收价格</w:t>
      </w:r>
      <w:r>
        <w:rPr>
          <w:rFonts w:hint="eastAsia" w:ascii="仿宋" w:hAnsi="仿宋" w:eastAsia="仿宋" w:cs="仿宋"/>
          <w:sz w:val="32"/>
          <w:szCs w:val="24"/>
          <w:highlight w:val="none"/>
        </w:rPr>
        <w:t>=(Pd</w:t>
      </w:r>
      <w:r>
        <w:rPr>
          <w:rFonts w:hint="eastAsia" w:ascii="仿宋" w:hAnsi="仿宋" w:eastAsia="仿宋" w:cs="仿宋"/>
          <w:sz w:val="18"/>
          <w:szCs w:val="18"/>
          <w:highlight w:val="none"/>
        </w:rPr>
        <w:t>月度偏差电量基准价-</w:t>
      </w:r>
      <w:r>
        <w:rPr>
          <w:rFonts w:hint="eastAsia" w:ascii="仿宋" w:hAnsi="仿宋" w:eastAsia="仿宋" w:cs="仿宋"/>
          <w:sz w:val="32"/>
          <w:szCs w:val="24"/>
          <w:highlight w:val="none"/>
        </w:rPr>
        <w:t>P</w:t>
      </w:r>
      <w:r>
        <w:rPr>
          <w:rFonts w:hint="eastAsia" w:ascii="仿宋" w:hAnsi="仿宋" w:eastAsia="仿宋" w:cs="仿宋"/>
          <w:sz w:val="18"/>
          <w:szCs w:val="18"/>
          <w:highlight w:val="none"/>
        </w:rPr>
        <w:t>日前市场月度加权平均综合电价</w:t>
      </w:r>
      <w:r>
        <w:rPr>
          <w:rFonts w:hint="eastAsia" w:ascii="仿宋" w:hAnsi="仿宋" w:eastAsia="仿宋" w:cs="仿宋"/>
          <w:sz w:val="32"/>
          <w:szCs w:val="24"/>
          <w:highlight w:val="none"/>
          <w:lang w:eastAsia="zh-CN"/>
        </w:rPr>
        <w:t>）</w:t>
      </w:r>
      <w:r>
        <w:rPr>
          <w:rFonts w:hint="eastAsia" w:ascii="仿宋" w:hAnsi="仿宋" w:eastAsia="仿宋" w:cs="仿宋"/>
          <w:sz w:val="32"/>
          <w:szCs w:val="24"/>
          <w:highlight w:val="none"/>
        </w:rPr>
        <w:t>×h。</w:t>
      </w:r>
    </w:p>
    <w:p>
      <w:pPr>
        <w:spacing w:line="560" w:lineRule="exact"/>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其中:</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P</w:t>
      </w:r>
      <w:r>
        <w:rPr>
          <w:rFonts w:hint="eastAsia" w:ascii="仿宋" w:hAnsi="仿宋" w:eastAsia="仿宋" w:cs="仿宋"/>
          <w:sz w:val="18"/>
          <w:szCs w:val="18"/>
          <w:highlight w:val="none"/>
        </w:rPr>
        <w:t>度电回收价格</w:t>
      </w:r>
      <w:r>
        <w:rPr>
          <w:rFonts w:hint="eastAsia" w:ascii="Times New Roman" w:hAnsi="Times New Roman" w:eastAsia="仿宋" w:cs="Times New Roman"/>
          <w:bCs/>
          <w:kern w:val="0"/>
          <w:sz w:val="32"/>
          <w:szCs w:val="32"/>
          <w:highlight w:val="none"/>
        </w:rPr>
        <w:t>为用户侧度电回收价格，该价格为负时置零；</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Pd</w:t>
      </w:r>
      <w:r>
        <w:rPr>
          <w:rFonts w:hint="eastAsia" w:ascii="仿宋" w:hAnsi="仿宋" w:eastAsia="仿宋" w:cs="仿宋"/>
          <w:sz w:val="18"/>
          <w:szCs w:val="18"/>
          <w:highlight w:val="none"/>
        </w:rPr>
        <w:t>月度偏差电量基准价</w:t>
      </w:r>
      <w:r>
        <w:rPr>
          <w:rFonts w:hint="eastAsia" w:ascii="Times New Roman" w:hAnsi="Times New Roman" w:eastAsia="仿宋" w:cs="Times New Roman"/>
          <w:bCs/>
          <w:kern w:val="0"/>
          <w:sz w:val="32"/>
          <w:szCs w:val="32"/>
          <w:highlight w:val="none"/>
        </w:rPr>
        <w:t>为当月月度偏差电量基准价；</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P</w:t>
      </w:r>
      <w:r>
        <w:rPr>
          <w:rFonts w:hint="eastAsia" w:ascii="仿宋" w:hAnsi="仿宋" w:eastAsia="仿宋" w:cs="仿宋"/>
          <w:sz w:val="18"/>
          <w:szCs w:val="18"/>
          <w:highlight w:val="none"/>
        </w:rPr>
        <w:t>日前市场月度加权平均综合电价</w:t>
      </w:r>
      <w:r>
        <w:rPr>
          <w:rFonts w:hint="eastAsia" w:ascii="Times New Roman" w:hAnsi="Times New Roman" w:eastAsia="仿宋" w:cs="Times New Roman"/>
          <w:bCs/>
          <w:kern w:val="0"/>
          <w:sz w:val="32"/>
          <w:szCs w:val="32"/>
          <w:highlight w:val="none"/>
        </w:rPr>
        <w:t>为各批发交易用户的日前市场当月内所有统一结算点电价按对应时段市场总电量占比进行加权计算值；</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h</w:t>
      </w:r>
      <w:r>
        <w:rPr>
          <w:rFonts w:hint="eastAsia" w:ascii="Times New Roman" w:hAnsi="Times New Roman" w:eastAsia="仿宋" w:cs="Times New Roman"/>
          <w:bCs/>
          <w:kern w:val="0"/>
          <w:sz w:val="32"/>
          <w:szCs w:val="32"/>
          <w:highlight w:val="none"/>
        </w:rPr>
        <w:t>为调整系数。</w:t>
      </w:r>
    </w:p>
    <w:p>
      <w:pPr>
        <w:ind w:firstLine="640"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6.3.2所有用电侧中长期交易偏差收益回收资金原则上由发电侧机组按其全月上网电量（当机组全月市场电量为负时，将其置0）等比例分享。</w:t>
      </w:r>
    </w:p>
    <w:p>
      <w:pPr>
        <w:ind w:firstLine="640"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6.3.3月度结算结果发布以后，日前市场月度加权平均综合电价和收益回收电费不作调整。</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28" w:name="_Toc10224"/>
      <w:bookmarkStart w:id="129" w:name="_Toc19414"/>
      <w:bookmarkStart w:id="130" w:name="_Toc187"/>
      <w:bookmarkStart w:id="131" w:name="_Toc17568"/>
      <w:r>
        <w:rPr>
          <w:rFonts w:hint="eastAsia" w:ascii="仿宋" w:hAnsi="仿宋" w:eastAsia="仿宋" w:cs="仿宋"/>
          <w:b/>
          <w:bCs/>
          <w:sz w:val="32"/>
          <w:szCs w:val="32"/>
          <w:highlight w:val="none"/>
        </w:rPr>
        <w:t>发电侧中长期交易偏差收益回收</w:t>
      </w:r>
      <w:bookmarkEnd w:id="128"/>
      <w:bookmarkEnd w:id="129"/>
      <w:bookmarkEnd w:id="130"/>
      <w:bookmarkEnd w:id="131"/>
    </w:p>
    <w:p>
      <w:pPr>
        <w:ind w:firstLine="640" w:firstLineChars="200"/>
        <w:rPr>
          <w:rFonts w:ascii="Times New Roman" w:hAnsi="Times New Roman" w:eastAsia="仿宋" w:cs="Times New Roman"/>
          <w:bCs/>
          <w:kern w:val="0"/>
          <w:sz w:val="32"/>
          <w:szCs w:val="32"/>
          <w:highlight w:val="none"/>
        </w:rPr>
      </w:pPr>
      <w:r>
        <w:rPr>
          <w:rFonts w:ascii="Times New Roman" w:hAnsi="Times New Roman" w:eastAsia="仿宋" w:cs="Times New Roman"/>
          <w:bCs/>
          <w:kern w:val="0"/>
          <w:sz w:val="32"/>
          <w:szCs w:val="32"/>
          <w:highlight w:val="none"/>
        </w:rPr>
        <w:t>按照国家和云南省有关电力中长期合同签订履约工作的</w:t>
      </w:r>
      <w:r>
        <w:rPr>
          <w:rFonts w:hint="eastAsia" w:ascii="Times New Roman" w:hAnsi="Times New Roman" w:eastAsia="仿宋" w:cs="Times New Roman"/>
          <w:bCs/>
          <w:kern w:val="0"/>
          <w:sz w:val="32"/>
          <w:szCs w:val="32"/>
          <w:highlight w:val="none"/>
        </w:rPr>
        <w:t>要求</w:t>
      </w:r>
      <w:r>
        <w:rPr>
          <w:rFonts w:ascii="Times New Roman" w:hAnsi="Times New Roman" w:eastAsia="仿宋" w:cs="Times New Roman"/>
          <w:bCs/>
          <w:kern w:val="0"/>
          <w:sz w:val="32"/>
          <w:szCs w:val="32"/>
          <w:highlight w:val="none"/>
        </w:rPr>
        <w:t>，对</w:t>
      </w:r>
      <w:r>
        <w:rPr>
          <w:rFonts w:hint="eastAsia" w:ascii="Times New Roman" w:hAnsi="Times New Roman" w:eastAsia="仿宋" w:cs="Times New Roman"/>
          <w:bCs/>
          <w:kern w:val="0"/>
          <w:sz w:val="32"/>
          <w:szCs w:val="32"/>
          <w:highlight w:val="none"/>
        </w:rPr>
        <w:t>发电</w:t>
      </w:r>
      <w:r>
        <w:rPr>
          <w:rFonts w:ascii="Times New Roman" w:hAnsi="Times New Roman" w:eastAsia="仿宋" w:cs="Times New Roman"/>
          <w:bCs/>
          <w:kern w:val="0"/>
          <w:sz w:val="32"/>
          <w:szCs w:val="32"/>
          <w:highlight w:val="none"/>
        </w:rPr>
        <w:t>侧实施中长期交易偏差收益回收。</w:t>
      </w:r>
    </w:p>
    <w:p>
      <w:pPr>
        <w:ind w:firstLine="640" w:firstLineChars="200"/>
        <w:rPr>
          <w:rFonts w:ascii="仿宋" w:hAnsi="仿宋" w:eastAsia="仿宋" w:cs="仿宋"/>
          <w:bCs/>
          <w:kern w:val="0"/>
          <w:sz w:val="32"/>
          <w:szCs w:val="32"/>
          <w:highlight w:val="none"/>
        </w:rPr>
      </w:pPr>
      <w:r>
        <w:rPr>
          <w:rFonts w:hint="eastAsia" w:ascii="Times New Roman" w:hAnsi="Times New Roman" w:eastAsia="仿宋" w:cs="Times New Roman"/>
          <w:bCs/>
          <w:kern w:val="0"/>
          <w:sz w:val="32"/>
          <w:szCs w:val="32"/>
          <w:highlight w:val="none"/>
        </w:rPr>
        <w:t>6.4.1</w:t>
      </w:r>
      <w:r>
        <w:rPr>
          <w:rFonts w:ascii="Times New Roman" w:hAnsi="Times New Roman" w:eastAsia="仿宋" w:cs="Times New Roman"/>
          <w:bCs/>
          <w:kern w:val="0"/>
          <w:sz w:val="32"/>
          <w:szCs w:val="32"/>
          <w:highlight w:val="none"/>
        </w:rPr>
        <w:t>在中长期电量按合同价格结算、现货偏差电量按现货价格结算的基础上，</w:t>
      </w:r>
      <w:r>
        <w:rPr>
          <w:rFonts w:hint="eastAsia" w:ascii="Times New Roman" w:hAnsi="Times New Roman" w:eastAsia="仿宋" w:cs="Times New Roman"/>
          <w:bCs/>
          <w:kern w:val="0"/>
          <w:sz w:val="32"/>
          <w:szCs w:val="32"/>
          <w:highlight w:val="none"/>
        </w:rPr>
        <w:t>机组</w:t>
      </w:r>
      <w:r>
        <w:rPr>
          <w:rFonts w:hint="eastAsia" w:ascii="仿宋" w:hAnsi="仿宋" w:eastAsia="仿宋" w:cs="仿宋"/>
          <w:bCs/>
          <w:sz w:val="32"/>
          <w:szCs w:val="32"/>
          <w:highlight w:val="none"/>
        </w:rPr>
        <w:t>（或电厂）</w:t>
      </w:r>
      <w:r>
        <w:rPr>
          <w:rFonts w:ascii="Times New Roman" w:hAnsi="Times New Roman" w:eastAsia="仿宋" w:cs="Times New Roman"/>
          <w:bCs/>
          <w:kern w:val="0"/>
          <w:sz w:val="32"/>
          <w:szCs w:val="32"/>
          <w:highlight w:val="none"/>
        </w:rPr>
        <w:t>的中长期成交电量应不小于其月度实际</w:t>
      </w:r>
      <w:r>
        <w:rPr>
          <w:rFonts w:hint="eastAsia" w:ascii="Times New Roman" w:hAnsi="Times New Roman" w:eastAsia="仿宋" w:cs="Times New Roman"/>
          <w:bCs/>
          <w:kern w:val="0"/>
          <w:sz w:val="32"/>
          <w:szCs w:val="32"/>
          <w:highlight w:val="none"/>
        </w:rPr>
        <w:t>上网</w:t>
      </w:r>
      <w:r>
        <w:rPr>
          <w:rFonts w:ascii="Times New Roman" w:hAnsi="Times New Roman" w:eastAsia="仿宋" w:cs="Times New Roman"/>
          <w:bCs/>
          <w:kern w:val="0"/>
          <w:sz w:val="32"/>
          <w:szCs w:val="32"/>
          <w:highlight w:val="none"/>
        </w:rPr>
        <w:t>电量</w:t>
      </w:r>
      <w:r>
        <w:rPr>
          <w:rFonts w:hint="eastAsia" w:ascii="Times New Roman" w:hAnsi="Times New Roman" w:eastAsia="仿宋" w:cs="Times New Roman"/>
          <w:bCs/>
          <w:kern w:val="0"/>
          <w:sz w:val="32"/>
          <w:szCs w:val="32"/>
          <w:highlight w:val="none"/>
        </w:rPr>
        <w:t>的</w:t>
      </w:r>
      <w:r>
        <w:rPr>
          <w:rFonts w:ascii="Times New Roman" w:hAnsi="Times New Roman" w:eastAsia="仿宋" w:cs="Times New Roman"/>
          <w:bCs/>
          <w:kern w:val="0"/>
          <w:sz w:val="32"/>
          <w:szCs w:val="32"/>
          <w:highlight w:val="none"/>
        </w:rPr>
        <w:t>u%。</w:t>
      </w:r>
      <w:r>
        <w:rPr>
          <w:rFonts w:hint="eastAsia" w:ascii="Times New Roman" w:hAnsi="Times New Roman" w:eastAsia="仿宋" w:cs="Times New Roman"/>
          <w:bCs/>
          <w:kern w:val="0"/>
          <w:sz w:val="32"/>
          <w:szCs w:val="32"/>
          <w:highlight w:val="none"/>
          <w:lang w:val="en-US" w:eastAsia="zh-CN"/>
        </w:rPr>
        <w:t>不足</w:t>
      </w:r>
      <w:r>
        <w:rPr>
          <w:rFonts w:ascii="Times New Roman" w:hAnsi="Times New Roman" w:eastAsia="仿宋" w:cs="Times New Roman"/>
          <w:bCs/>
          <w:kern w:val="0"/>
          <w:sz w:val="32"/>
          <w:szCs w:val="32"/>
          <w:highlight w:val="none"/>
        </w:rPr>
        <w:t>电量部分，以月度为周期，按度电回收价格进行收益回收，具体计算公式如下：</w:t>
      </w:r>
    </w:p>
    <w:p>
      <w:pPr>
        <w:ind w:firstLine="640" w:firstLineChars="200"/>
        <w:rPr>
          <w:rFonts w:ascii="仿宋" w:hAnsi="仿宋" w:eastAsia="仿宋" w:cs="仿宋"/>
          <w:sz w:val="32"/>
          <w:szCs w:val="24"/>
          <w:highlight w:val="none"/>
        </w:rPr>
      </w:pPr>
      <w:r>
        <w:rPr>
          <w:rFonts w:hint="eastAsia" w:ascii="仿宋" w:hAnsi="仿宋" w:eastAsia="仿宋" w:cs="仿宋"/>
          <w:sz w:val="32"/>
          <w:szCs w:val="24"/>
          <w:highlight w:val="none"/>
        </w:rPr>
        <w:t>P</w:t>
      </w:r>
      <w:r>
        <w:rPr>
          <w:rFonts w:hint="eastAsia" w:ascii="仿宋" w:hAnsi="仿宋" w:eastAsia="仿宋" w:cs="仿宋"/>
          <w:sz w:val="18"/>
          <w:szCs w:val="18"/>
          <w:highlight w:val="none"/>
        </w:rPr>
        <w:t>度电回收价格</w:t>
      </w:r>
      <w:r>
        <w:rPr>
          <w:rFonts w:hint="eastAsia" w:ascii="仿宋" w:hAnsi="仿宋" w:eastAsia="仿宋" w:cs="仿宋"/>
          <w:sz w:val="32"/>
          <w:szCs w:val="24"/>
          <w:highlight w:val="none"/>
        </w:rPr>
        <w:t>=(P</w:t>
      </w:r>
      <w:r>
        <w:rPr>
          <w:rFonts w:hint="eastAsia" w:ascii="仿宋" w:hAnsi="仿宋" w:eastAsia="仿宋" w:cs="仿宋"/>
          <w:sz w:val="18"/>
          <w:szCs w:val="18"/>
          <w:highlight w:val="none"/>
        </w:rPr>
        <w:t>日前市场月度加权平均综合电价-</w:t>
      </w:r>
      <w:r>
        <w:rPr>
          <w:rFonts w:hint="eastAsia" w:ascii="仿宋" w:hAnsi="仿宋" w:eastAsia="仿宋" w:cs="仿宋"/>
          <w:sz w:val="32"/>
          <w:szCs w:val="24"/>
          <w:highlight w:val="none"/>
        </w:rPr>
        <w:t>Pd</w:t>
      </w:r>
      <w:r>
        <w:rPr>
          <w:rFonts w:hint="eastAsia" w:ascii="仿宋" w:hAnsi="仿宋" w:eastAsia="仿宋" w:cs="仿宋"/>
          <w:sz w:val="18"/>
          <w:szCs w:val="18"/>
          <w:highlight w:val="none"/>
        </w:rPr>
        <w:t>月度偏差电量基准价)</w:t>
      </w:r>
      <w:r>
        <w:rPr>
          <w:rFonts w:hint="eastAsia" w:ascii="仿宋" w:hAnsi="仿宋" w:eastAsia="仿宋" w:cs="仿宋"/>
          <w:sz w:val="32"/>
          <w:szCs w:val="24"/>
          <w:highlight w:val="none"/>
        </w:rPr>
        <w:t>×h。</w:t>
      </w:r>
    </w:p>
    <w:p>
      <w:pPr>
        <w:spacing w:line="560" w:lineRule="exact"/>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其中:</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P</w:t>
      </w:r>
      <w:r>
        <w:rPr>
          <w:rFonts w:hint="eastAsia" w:ascii="仿宋" w:hAnsi="仿宋" w:eastAsia="仿宋" w:cs="仿宋"/>
          <w:sz w:val="18"/>
          <w:szCs w:val="18"/>
          <w:highlight w:val="none"/>
        </w:rPr>
        <w:t>机组度电回收价格</w:t>
      </w:r>
      <w:r>
        <w:rPr>
          <w:rFonts w:hint="eastAsia" w:ascii="Times New Roman" w:hAnsi="Times New Roman" w:eastAsia="仿宋" w:cs="Times New Roman"/>
          <w:bCs/>
          <w:kern w:val="0"/>
          <w:sz w:val="32"/>
          <w:szCs w:val="32"/>
          <w:highlight w:val="none"/>
        </w:rPr>
        <w:t>为机组</w:t>
      </w:r>
      <w:r>
        <w:rPr>
          <w:rFonts w:hint="eastAsia" w:ascii="仿宋" w:hAnsi="仿宋" w:eastAsia="仿宋" w:cs="仿宋"/>
          <w:bCs/>
          <w:sz w:val="32"/>
          <w:szCs w:val="32"/>
          <w:highlight w:val="none"/>
        </w:rPr>
        <w:t>（或电厂）</w:t>
      </w:r>
      <w:r>
        <w:rPr>
          <w:rFonts w:hint="eastAsia" w:ascii="Times New Roman" w:hAnsi="Times New Roman" w:eastAsia="仿宋" w:cs="Times New Roman"/>
          <w:bCs/>
          <w:kern w:val="0"/>
          <w:sz w:val="32"/>
          <w:szCs w:val="32"/>
          <w:highlight w:val="none"/>
        </w:rPr>
        <w:t>度电回收价格，该价格为负时置零；</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P</w:t>
      </w:r>
      <w:r>
        <w:rPr>
          <w:rFonts w:hint="eastAsia" w:ascii="仿宋" w:hAnsi="仿宋" w:eastAsia="仿宋" w:cs="仿宋"/>
          <w:sz w:val="18"/>
          <w:szCs w:val="18"/>
          <w:highlight w:val="none"/>
        </w:rPr>
        <w:t>日前市场月度加权平均综合电价</w:t>
      </w:r>
      <w:r>
        <w:rPr>
          <w:rFonts w:hint="eastAsia" w:ascii="Times New Roman" w:hAnsi="Times New Roman" w:eastAsia="仿宋" w:cs="Times New Roman"/>
          <w:bCs/>
          <w:kern w:val="0"/>
          <w:sz w:val="32"/>
          <w:szCs w:val="32"/>
          <w:highlight w:val="none"/>
        </w:rPr>
        <w:t>为日前市场当月内该机组</w:t>
      </w:r>
      <w:r>
        <w:rPr>
          <w:rFonts w:hint="eastAsia" w:ascii="仿宋" w:hAnsi="仿宋" w:eastAsia="仿宋" w:cs="仿宋"/>
          <w:bCs/>
          <w:sz w:val="32"/>
          <w:szCs w:val="32"/>
          <w:highlight w:val="none"/>
        </w:rPr>
        <w:t>（或电厂）</w:t>
      </w:r>
      <w:r>
        <w:rPr>
          <w:rFonts w:hint="eastAsia" w:ascii="Times New Roman" w:hAnsi="Times New Roman" w:eastAsia="仿宋" w:cs="Times New Roman"/>
          <w:bCs/>
          <w:kern w:val="0"/>
          <w:sz w:val="32"/>
          <w:szCs w:val="32"/>
          <w:highlight w:val="none"/>
        </w:rPr>
        <w:t>所有节点电价按对应时段实际上网电量占比进行加权计算值；</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Pd</w:t>
      </w:r>
      <w:r>
        <w:rPr>
          <w:rFonts w:hint="eastAsia" w:ascii="仿宋" w:hAnsi="仿宋" w:eastAsia="仿宋" w:cs="仿宋"/>
          <w:sz w:val="18"/>
          <w:szCs w:val="18"/>
          <w:highlight w:val="none"/>
        </w:rPr>
        <w:t>月度偏差电量基准价</w:t>
      </w:r>
      <w:r>
        <w:rPr>
          <w:rFonts w:hint="eastAsia" w:ascii="Times New Roman" w:hAnsi="Times New Roman" w:eastAsia="仿宋" w:cs="Times New Roman"/>
          <w:bCs/>
          <w:kern w:val="0"/>
          <w:sz w:val="32"/>
          <w:szCs w:val="32"/>
          <w:highlight w:val="none"/>
        </w:rPr>
        <w:t>为当月月度偏差电量基准价；</w:t>
      </w:r>
    </w:p>
    <w:p>
      <w:pPr>
        <w:ind w:firstLine="640" w:firstLineChars="200"/>
        <w:rPr>
          <w:rFonts w:ascii="Times New Roman" w:hAnsi="Times New Roman" w:eastAsia="仿宋" w:cs="Times New Roman"/>
          <w:bCs/>
          <w:kern w:val="0"/>
          <w:sz w:val="32"/>
          <w:szCs w:val="32"/>
          <w:highlight w:val="none"/>
        </w:rPr>
      </w:pPr>
      <w:r>
        <w:rPr>
          <w:rFonts w:hint="eastAsia" w:ascii="仿宋" w:hAnsi="仿宋" w:eastAsia="仿宋" w:cs="仿宋"/>
          <w:sz w:val="32"/>
          <w:szCs w:val="24"/>
          <w:highlight w:val="none"/>
        </w:rPr>
        <w:t>h</w:t>
      </w:r>
      <w:r>
        <w:rPr>
          <w:rFonts w:hint="eastAsia" w:ascii="Times New Roman" w:hAnsi="Times New Roman" w:eastAsia="仿宋" w:cs="Times New Roman"/>
          <w:bCs/>
          <w:kern w:val="0"/>
          <w:sz w:val="32"/>
          <w:szCs w:val="32"/>
          <w:highlight w:val="none"/>
        </w:rPr>
        <w:t>为调整系数。</w:t>
      </w:r>
    </w:p>
    <w:p>
      <w:pPr>
        <w:ind w:firstLine="640"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6.4.2机组</w:t>
      </w:r>
      <w:r>
        <w:rPr>
          <w:rFonts w:hint="eastAsia" w:ascii="仿宋" w:hAnsi="仿宋" w:eastAsia="仿宋" w:cs="仿宋"/>
          <w:bCs/>
          <w:sz w:val="32"/>
          <w:szCs w:val="32"/>
          <w:highlight w:val="none"/>
        </w:rPr>
        <w:t>（或电厂）</w:t>
      </w:r>
      <w:r>
        <w:rPr>
          <w:rFonts w:hint="eastAsia" w:ascii="Times New Roman" w:hAnsi="Times New Roman" w:eastAsia="仿宋" w:cs="Times New Roman"/>
          <w:bCs/>
          <w:kern w:val="0"/>
          <w:sz w:val="32"/>
          <w:szCs w:val="32"/>
          <w:highlight w:val="none"/>
        </w:rPr>
        <w:t>中长期偏差收益回收电费以月度为单位，按用电量等比例返还给用户侧。</w:t>
      </w:r>
    </w:p>
    <w:p>
      <w:pPr>
        <w:ind w:firstLine="640" w:firstLineChars="200"/>
        <w:rPr>
          <w:rFonts w:ascii="Times New Roman" w:hAnsi="Times New Roman" w:eastAsia="仿宋" w:cs="Times New Roman"/>
          <w:bCs/>
          <w:kern w:val="0"/>
          <w:sz w:val="32"/>
          <w:szCs w:val="32"/>
          <w:highlight w:val="none"/>
        </w:rPr>
      </w:pPr>
      <w:r>
        <w:rPr>
          <w:rFonts w:hint="eastAsia" w:ascii="Times New Roman" w:hAnsi="Times New Roman" w:eastAsia="仿宋" w:cs="Times New Roman"/>
          <w:bCs/>
          <w:kern w:val="0"/>
          <w:sz w:val="32"/>
          <w:szCs w:val="32"/>
          <w:highlight w:val="none"/>
        </w:rPr>
        <w:t>6.4.3月度结算结果发布以后，机组</w:t>
      </w:r>
      <w:r>
        <w:rPr>
          <w:rFonts w:hint="eastAsia" w:ascii="仿宋" w:hAnsi="仿宋" w:eastAsia="仿宋" w:cs="仿宋"/>
          <w:bCs/>
          <w:sz w:val="32"/>
          <w:szCs w:val="32"/>
          <w:highlight w:val="none"/>
        </w:rPr>
        <w:t>（或电厂）</w:t>
      </w:r>
      <w:r>
        <w:rPr>
          <w:rFonts w:hint="eastAsia" w:ascii="Times New Roman" w:hAnsi="Times New Roman" w:eastAsia="仿宋" w:cs="Times New Roman"/>
          <w:bCs/>
          <w:kern w:val="0"/>
          <w:sz w:val="32"/>
          <w:szCs w:val="32"/>
          <w:highlight w:val="none"/>
        </w:rPr>
        <w:t>日前市场月度加权平均综合电价和收益回收电费不作调整。</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32" w:name="_Toc25382"/>
      <w:bookmarkStart w:id="133" w:name="_Toc20991"/>
      <w:bookmarkStart w:id="134" w:name="_Toc10432"/>
      <w:bookmarkStart w:id="135" w:name="_Toc3567"/>
      <w:r>
        <w:rPr>
          <w:rFonts w:hint="eastAsia" w:ascii="仿宋" w:hAnsi="仿宋" w:eastAsia="仿宋" w:cs="仿宋"/>
          <w:b/>
          <w:bCs/>
          <w:sz w:val="32"/>
          <w:szCs w:val="32"/>
          <w:highlight w:val="none"/>
        </w:rPr>
        <w:t>市场不平衡资金</w:t>
      </w:r>
      <w:bookmarkEnd w:id="132"/>
      <w:bookmarkEnd w:id="133"/>
      <w:bookmarkEnd w:id="134"/>
      <w:bookmarkEnd w:id="135"/>
    </w:p>
    <w:p>
      <w:pPr>
        <w:spacing w:line="560" w:lineRule="exact"/>
        <w:ind w:firstLine="640" w:firstLineChars="200"/>
        <w:rPr>
          <w:rFonts w:ascii="仿宋" w:hAnsi="仿宋" w:eastAsia="仿宋" w:cs="仿宋"/>
          <w:bCs/>
          <w:kern w:val="0"/>
          <w:sz w:val="32"/>
          <w:szCs w:val="32"/>
          <w:highlight w:val="none"/>
        </w:rPr>
      </w:pPr>
      <w:r>
        <w:rPr>
          <w:rFonts w:hint="eastAsia" w:ascii="仿宋" w:hAnsi="仿宋" w:eastAsia="仿宋" w:cs="仿宋"/>
          <w:bCs/>
          <w:kern w:val="0"/>
          <w:sz w:val="32"/>
          <w:szCs w:val="32"/>
          <w:highlight w:val="none"/>
        </w:rPr>
        <w:t>市场不平衡资金包括跨区跨省不平衡资金（</w:t>
      </w:r>
      <w:r>
        <w:rPr>
          <w:rFonts w:hint="eastAsia" w:ascii="仿宋" w:hAnsi="仿宋" w:eastAsia="仿宋" w:cs="仿宋"/>
          <w:sz w:val="32"/>
          <w:szCs w:val="32"/>
          <w:highlight w:val="none"/>
        </w:rPr>
        <w:t>省间分摊或返还电费）</w:t>
      </w:r>
      <w:r>
        <w:rPr>
          <w:rFonts w:hint="eastAsia" w:ascii="仿宋" w:hAnsi="仿宋" w:eastAsia="仿宋" w:cs="仿宋"/>
          <w:bCs/>
          <w:kern w:val="0"/>
          <w:sz w:val="32"/>
          <w:szCs w:val="32"/>
          <w:highlight w:val="none"/>
        </w:rPr>
        <w:t>和省内不平衡资金。</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省间分摊或返还电费结算</w:t>
      </w:r>
    </w:p>
    <w:p>
      <w:pPr>
        <w:spacing w:line="56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具有跨省中长期交易电量（含跨省优先发电计划）的机组（电厂）的省间交易分摊或返还电费包括跨省送电省间不平衡电费和跨省送电省内不平衡电费，即：</w:t>
      </w:r>
    </w:p>
    <w:p>
      <w:pPr>
        <w:spacing w:line="560" w:lineRule="exact"/>
        <w:jc w:val="center"/>
        <w:rPr>
          <w:rFonts w:ascii="仿宋" w:hAnsi="仿宋" w:eastAsia="仿宋" w:cs="仿宋"/>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省间分摊或返还</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跨省送电不平衡（省内）</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其中：</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省间分摊或返还</w:t>
      </w:r>
      <w:r>
        <w:rPr>
          <w:rFonts w:hint="eastAsia" w:ascii="仿宋" w:hAnsi="仿宋" w:eastAsia="仿宋" w:cs="仿宋"/>
          <w:bCs/>
          <w:sz w:val="32"/>
          <w:szCs w:val="32"/>
          <w:highlight w:val="none"/>
        </w:rPr>
        <w:t>为</w:t>
      </w:r>
      <w:bookmarkStart w:id="136" w:name="OLE_LINK3"/>
      <w:r>
        <w:rPr>
          <w:rFonts w:hint="eastAsia" w:ascii="仿宋" w:hAnsi="仿宋" w:eastAsia="仿宋" w:cs="仿宋"/>
          <w:bCs/>
          <w:sz w:val="32"/>
          <w:szCs w:val="32"/>
          <w:highlight w:val="none"/>
        </w:rPr>
        <w:t>具有跨省中长期交易电量（含跨省优先发电计划）的机组（电厂）</w:t>
      </w:r>
      <w:r>
        <w:rPr>
          <w:rFonts w:hint="eastAsia" w:ascii="仿宋" w:hAnsi="仿宋" w:eastAsia="仿宋" w:cs="仿宋"/>
          <w:sz w:val="32"/>
          <w:szCs w:val="32"/>
          <w:highlight w:val="none"/>
        </w:rPr>
        <w:t>的</w:t>
      </w:r>
      <w:bookmarkEnd w:id="136"/>
      <w:r>
        <w:rPr>
          <w:rFonts w:hint="eastAsia" w:ascii="仿宋" w:hAnsi="仿宋" w:eastAsia="仿宋" w:cs="仿宋"/>
          <w:sz w:val="32"/>
          <w:szCs w:val="32"/>
          <w:highlight w:val="none"/>
        </w:rPr>
        <w:t>省间交易分摊或返还电费；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rPr>
        <w:t>为具有跨省中长期交易电量（含跨省优先发电计划）的机组（电厂）的</w:t>
      </w:r>
      <w:r>
        <w:rPr>
          <w:rFonts w:hint="eastAsia" w:ascii="仿宋" w:hAnsi="仿宋" w:eastAsia="仿宋" w:cs="仿宋"/>
          <w:sz w:val="32"/>
          <w:szCs w:val="32"/>
          <w:highlight w:val="none"/>
        </w:rPr>
        <w:t>跨省送电省间不平衡电费，由广州电力交易中心向昆明电力交易中心提供；</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跨省送电不平衡（省内）</w:t>
      </w:r>
      <w:r>
        <w:rPr>
          <w:rFonts w:hint="eastAsia" w:ascii="仿宋" w:hAnsi="仿宋" w:eastAsia="仿宋" w:cs="仿宋"/>
          <w:bCs/>
          <w:sz w:val="32"/>
          <w:szCs w:val="32"/>
          <w:highlight w:val="none"/>
        </w:rPr>
        <w:t>为具有跨省中长期交易电量（含跨省优先发电计划）的机组（电厂）</w:t>
      </w:r>
      <w:r>
        <w:rPr>
          <w:rFonts w:hint="eastAsia" w:ascii="仿宋" w:hAnsi="仿宋" w:eastAsia="仿宋" w:cs="仿宋"/>
          <w:sz w:val="32"/>
          <w:szCs w:val="32"/>
          <w:highlight w:val="none"/>
        </w:rPr>
        <w:t>的跨省送电省内不平衡电费；</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（1）跨省送电省间不平衡电费</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rPr>
        <w:t>为</w:t>
      </w:r>
      <w:r>
        <w:rPr>
          <w:rFonts w:hint="eastAsia" w:ascii="仿宋" w:hAnsi="仿宋" w:eastAsia="仿宋" w:cs="仿宋"/>
          <w:sz w:val="32"/>
          <w:szCs w:val="32"/>
          <w:highlight w:val="none"/>
        </w:rPr>
        <w:t>送出侧关口价格与送出侧价格之间的差异产生的不平衡资金，</w:t>
      </w:r>
      <w:r>
        <w:rPr>
          <w:rFonts w:hint="eastAsia" w:ascii="仿宋" w:hAnsi="仿宋" w:eastAsia="仿宋" w:cs="仿宋"/>
          <w:sz w:val="32"/>
          <w:szCs w:val="32"/>
          <w:highlight w:val="none"/>
          <w:lang w:val="en-US" w:eastAsia="zh-CN"/>
        </w:rPr>
        <w:t>根据</w:t>
      </w:r>
      <w:r>
        <w:rPr>
          <w:rFonts w:hint="eastAsia" w:ascii="仿宋" w:hAnsi="仿宋" w:eastAsia="仿宋" w:cs="仿宋"/>
          <w:sz w:val="32"/>
          <w:szCs w:val="32"/>
          <w:highlight w:val="none"/>
        </w:rPr>
        <w:t>广州电力交易中心出具的结算依据执行</w:t>
      </w:r>
      <w:r>
        <w:rPr>
          <w:rFonts w:hint="eastAsia" w:ascii="仿宋" w:hAnsi="仿宋" w:eastAsia="仿宋" w:cs="仿宋"/>
          <w:sz w:val="32"/>
          <w:szCs w:val="32"/>
          <w:highlight w:val="none"/>
          <w:lang w:eastAsia="zh-CN"/>
        </w:rPr>
        <w:t>。</w:t>
      </w:r>
    </w:p>
    <w:p>
      <w:pPr>
        <w:spacing w:line="560" w:lineRule="exact"/>
        <w:ind w:firstLine="640" w:firstLineChars="200"/>
        <w:rPr>
          <w:rFonts w:hint="eastAsia" w:ascii="仿宋" w:hAnsi="仿宋" w:eastAsia="仿宋" w:cs="仿宋"/>
          <w:bCs/>
          <w:sz w:val="32"/>
          <w:szCs w:val="32"/>
          <w:highlight w:val="none"/>
          <w:vertAlign w:val="subscript"/>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vertAlign w:val="subscript"/>
          <w:lang w:val="en-US" w:eastAsia="zh-CN"/>
        </w:rPr>
        <w:t>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w:t>
      </w:r>
      <w:r>
        <w:rPr>
          <w:rFonts w:hint="eastAsia" w:ascii="仿宋" w:hAnsi="仿宋" w:eastAsia="仿宋" w:cs="仿宋"/>
          <w:bCs/>
          <w:sz w:val="32"/>
          <w:szCs w:val="32"/>
          <w:highlight w:val="none"/>
          <w:vertAlign w:val="subscript"/>
          <w:lang w:val="en-US" w:eastAsia="zh-CN"/>
        </w:rPr>
        <w:t>日前</w:t>
      </w:r>
      <w:r>
        <w:rPr>
          <w:rFonts w:hint="eastAsia" w:ascii="仿宋" w:hAnsi="仿宋" w:eastAsia="仿宋" w:cs="仿宋"/>
          <w:bCs/>
          <w:sz w:val="32"/>
          <w:szCs w:val="32"/>
          <w:highlight w:val="none"/>
          <w:vertAlign w:val="subscript"/>
        </w:rPr>
        <w:t>不平衡（省间）</w:t>
      </w:r>
      <w:r>
        <w:rPr>
          <w:rFonts w:hint="eastAsia" w:ascii="仿宋" w:hAnsi="仿宋" w:eastAsia="仿宋" w:cs="仿宋"/>
          <w:bCs/>
          <w:sz w:val="32"/>
          <w:szCs w:val="32"/>
          <w:highlight w:val="none"/>
          <w:vertAlign w:val="subscript"/>
          <w:lang w:val="en-US" w:eastAsia="zh-CN"/>
        </w:rPr>
        <w:t>,t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跨省日前,t</w:t>
      </w:r>
    </w:p>
    <w:p>
      <w:pPr>
        <w:spacing w:line="560" w:lineRule="exact"/>
        <w:ind w:firstLine="640" w:firstLineChars="200"/>
        <w:rPr>
          <w:rFonts w:hint="eastAsia" w:ascii="仿宋" w:hAnsi="仿宋" w:eastAsia="仿宋" w:cs="仿宋"/>
          <w:bCs/>
          <w:sz w:val="32"/>
          <w:szCs w:val="32"/>
          <w:highlight w:val="none"/>
          <w:vertAlign w:val="subscript"/>
        </w:rPr>
      </w:pP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不平衡（省间）</w:t>
      </w:r>
      <w:r>
        <w:rPr>
          <w:rFonts w:hint="eastAsia" w:ascii="仿宋" w:hAnsi="仿宋" w:eastAsia="仿宋" w:cs="仿宋"/>
          <w:bCs/>
          <w:sz w:val="32"/>
          <w:szCs w:val="32"/>
          <w:highlight w:val="none"/>
          <w:vertAlign w:val="subscript"/>
          <w:lang w:val="en-US" w:eastAsia="zh-CN"/>
        </w:rPr>
        <w:t>,t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上式中，</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w:t>
      </w:r>
      <w:r>
        <w:rPr>
          <w:rFonts w:hint="eastAsia" w:ascii="仿宋" w:hAnsi="仿宋" w:eastAsia="仿宋" w:cs="仿宋"/>
          <w:bCs/>
          <w:sz w:val="32"/>
          <w:szCs w:val="32"/>
          <w:highlight w:val="none"/>
          <w:vertAlign w:val="subscript"/>
          <w:lang w:val="en-US" w:eastAsia="zh-CN"/>
        </w:rPr>
        <w:t>日前</w:t>
      </w:r>
      <w:r>
        <w:rPr>
          <w:rFonts w:hint="eastAsia" w:ascii="仿宋" w:hAnsi="仿宋" w:eastAsia="仿宋" w:cs="仿宋"/>
          <w:bCs/>
          <w:sz w:val="32"/>
          <w:szCs w:val="32"/>
          <w:highlight w:val="none"/>
          <w:vertAlign w:val="subscript"/>
        </w:rPr>
        <w:t>不平衡（省间）</w:t>
      </w:r>
      <w:r>
        <w:rPr>
          <w:rFonts w:hint="eastAsia" w:ascii="仿宋" w:hAnsi="仿宋" w:eastAsia="仿宋" w:cs="仿宋"/>
          <w:bCs/>
          <w:sz w:val="32"/>
          <w:szCs w:val="32"/>
          <w:highlight w:val="none"/>
          <w:vertAlign w:val="subscript"/>
          <w:lang w:val="en-US" w:eastAsia="zh-CN"/>
        </w:rPr>
        <w:t>,t</w:t>
      </w:r>
      <w:r>
        <w:rPr>
          <w:rFonts w:hint="eastAsia" w:ascii="仿宋" w:hAnsi="仿宋" w:eastAsia="仿宋" w:cs="仿宋"/>
          <w:bCs/>
          <w:sz w:val="32"/>
          <w:szCs w:val="32"/>
          <w:highlight w:val="none"/>
          <w:vertAlign w:val="baseline"/>
          <w:lang w:val="en-US" w:eastAsia="zh-CN"/>
        </w:rPr>
        <w:t>为广州电力交易中心计算的所有“网对网”跨省送电类别</w:t>
      </w:r>
      <w:r>
        <w:rPr>
          <w:rFonts w:hint="eastAsia" w:ascii="仿宋" w:hAnsi="仿宋" w:eastAsia="仿宋" w:cs="仿宋"/>
          <w:sz w:val="32"/>
          <w:szCs w:val="32"/>
          <w:highlight w:val="none"/>
        </w:rPr>
        <w:t>T时段</w:t>
      </w:r>
      <w:r>
        <w:rPr>
          <w:rFonts w:hint="eastAsia" w:ascii="仿宋" w:hAnsi="仿宋" w:eastAsia="仿宋" w:cs="仿宋"/>
          <w:sz w:val="32"/>
          <w:szCs w:val="32"/>
          <w:highlight w:val="none"/>
          <w:lang w:val="en-US" w:eastAsia="zh-CN"/>
        </w:rPr>
        <w:t>的送端日前市场分摊或分享的不平衡资金之和；</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不平衡（省间）</w:t>
      </w:r>
      <w:r>
        <w:rPr>
          <w:rFonts w:hint="eastAsia" w:ascii="仿宋" w:hAnsi="仿宋" w:eastAsia="仿宋" w:cs="仿宋"/>
          <w:bCs/>
          <w:sz w:val="32"/>
          <w:szCs w:val="32"/>
          <w:highlight w:val="none"/>
          <w:vertAlign w:val="subscript"/>
          <w:lang w:val="en-US" w:eastAsia="zh-CN"/>
        </w:rPr>
        <w:t>,t</w:t>
      </w:r>
      <w:r>
        <w:rPr>
          <w:rFonts w:hint="eastAsia" w:ascii="仿宋" w:hAnsi="仿宋" w:eastAsia="仿宋" w:cs="仿宋"/>
          <w:bCs/>
          <w:sz w:val="32"/>
          <w:szCs w:val="32"/>
          <w:highlight w:val="none"/>
          <w:vertAlign w:val="baseline"/>
          <w:lang w:val="en-US" w:eastAsia="zh-CN"/>
        </w:rPr>
        <w:t>为广州电力交易中心计算的所有“网对网”跨省送电类别</w:t>
      </w:r>
      <w:r>
        <w:rPr>
          <w:rFonts w:hint="eastAsia" w:ascii="仿宋" w:hAnsi="仿宋" w:eastAsia="仿宋" w:cs="仿宋"/>
          <w:sz w:val="32"/>
          <w:szCs w:val="32"/>
          <w:highlight w:val="none"/>
        </w:rPr>
        <w:t>T时段</w:t>
      </w:r>
      <w:r>
        <w:rPr>
          <w:rFonts w:hint="eastAsia" w:ascii="仿宋" w:hAnsi="仿宋" w:eastAsia="仿宋" w:cs="仿宋"/>
          <w:sz w:val="32"/>
          <w:szCs w:val="32"/>
          <w:highlight w:val="none"/>
          <w:lang w:val="en-US" w:eastAsia="zh-CN"/>
        </w:rPr>
        <w:t>的送端实时市场分摊或分享的不平衡资金之和；</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vertAlign w:val="baseline"/>
          <w:lang w:val="en-US" w:eastAsia="zh-CN"/>
        </w:rPr>
        <w:t>为分配给</w:t>
      </w:r>
      <w:r>
        <w:rPr>
          <w:rFonts w:hint="eastAsia" w:ascii="仿宋" w:hAnsi="仿宋" w:eastAsia="仿宋" w:cs="仿宋"/>
          <w:bCs/>
          <w:sz w:val="32"/>
          <w:szCs w:val="32"/>
          <w:highlight w:val="none"/>
          <w:lang w:val="en-US" w:eastAsia="zh-CN"/>
        </w:rPr>
        <w:t>市场化</w:t>
      </w:r>
      <w:r>
        <w:rPr>
          <w:rFonts w:hint="eastAsia" w:ascii="仿宋" w:hAnsi="仿宋" w:eastAsia="仿宋" w:cs="仿宋"/>
          <w:bCs/>
          <w:sz w:val="32"/>
          <w:szCs w:val="32"/>
          <w:highlight w:val="none"/>
        </w:rPr>
        <w:t>机组（电厂）i对应</w:t>
      </w:r>
      <w:r>
        <w:rPr>
          <w:rFonts w:hint="eastAsia" w:ascii="仿宋" w:hAnsi="仿宋" w:eastAsia="仿宋" w:cs="仿宋"/>
          <w:sz w:val="32"/>
          <w:szCs w:val="32"/>
          <w:highlight w:val="none"/>
        </w:rPr>
        <w:t>T时段的</w:t>
      </w:r>
      <w:r>
        <w:rPr>
          <w:rFonts w:hint="eastAsia" w:ascii="仿宋" w:hAnsi="仿宋" w:eastAsia="仿宋" w:cs="仿宋"/>
          <w:sz w:val="32"/>
          <w:szCs w:val="32"/>
          <w:highlight w:val="none"/>
          <w:lang w:val="en-US" w:eastAsia="zh-CN"/>
        </w:rPr>
        <w:t>跨省送电日前电量，计算方式详见（2）</w:t>
      </w:r>
      <w:r>
        <w:rPr>
          <w:rFonts w:hint="eastAsia" w:ascii="仿宋" w:hAnsi="仿宋" w:eastAsia="仿宋" w:cs="仿宋"/>
          <w:sz w:val="32"/>
          <w:szCs w:val="32"/>
          <w:highlight w:val="none"/>
        </w:rPr>
        <w:t>跨省送电省内不平衡电费</w:t>
      </w:r>
      <w:r>
        <w:rPr>
          <w:rFonts w:hint="eastAsia" w:ascii="仿宋" w:hAnsi="仿宋" w:eastAsia="仿宋" w:cs="仿宋"/>
          <w:sz w:val="32"/>
          <w:szCs w:val="32"/>
          <w:highlight w:val="none"/>
          <w:lang w:val="en-US" w:eastAsia="zh-CN"/>
        </w:rPr>
        <w:t>部分；</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i,t</w:t>
      </w:r>
      <w:r>
        <w:rPr>
          <w:rFonts w:hint="eastAsia" w:ascii="仿宋" w:hAnsi="仿宋" w:eastAsia="仿宋" w:cs="仿宋"/>
          <w:bCs/>
          <w:sz w:val="32"/>
          <w:szCs w:val="32"/>
          <w:highlight w:val="none"/>
          <w:vertAlign w:val="baseline"/>
          <w:lang w:val="en-US" w:eastAsia="zh-CN"/>
        </w:rPr>
        <w:t>为分配给</w:t>
      </w:r>
      <w:r>
        <w:rPr>
          <w:rFonts w:hint="eastAsia" w:ascii="仿宋" w:hAnsi="仿宋" w:eastAsia="仿宋" w:cs="仿宋"/>
          <w:bCs/>
          <w:sz w:val="32"/>
          <w:szCs w:val="32"/>
          <w:highlight w:val="none"/>
          <w:lang w:val="en-US" w:eastAsia="zh-CN"/>
        </w:rPr>
        <w:t>市场化</w:t>
      </w:r>
      <w:r>
        <w:rPr>
          <w:rFonts w:hint="eastAsia" w:ascii="仿宋" w:hAnsi="仿宋" w:eastAsia="仿宋" w:cs="仿宋"/>
          <w:bCs/>
          <w:sz w:val="32"/>
          <w:szCs w:val="32"/>
          <w:highlight w:val="none"/>
        </w:rPr>
        <w:t>机组（电厂）i对应</w:t>
      </w:r>
      <w:r>
        <w:rPr>
          <w:rFonts w:hint="eastAsia" w:ascii="仿宋" w:hAnsi="仿宋" w:eastAsia="仿宋" w:cs="仿宋"/>
          <w:sz w:val="32"/>
          <w:szCs w:val="32"/>
          <w:highlight w:val="none"/>
        </w:rPr>
        <w:t>T时段的</w:t>
      </w:r>
      <w:r>
        <w:rPr>
          <w:rFonts w:hint="eastAsia" w:ascii="仿宋" w:hAnsi="仿宋" w:eastAsia="仿宋" w:cs="仿宋"/>
          <w:sz w:val="32"/>
          <w:szCs w:val="32"/>
          <w:highlight w:val="none"/>
          <w:lang w:val="en-US" w:eastAsia="zh-CN"/>
        </w:rPr>
        <w:t>跨省送电实时电量，计算方式详见（2）</w:t>
      </w:r>
      <w:r>
        <w:rPr>
          <w:rFonts w:hint="eastAsia" w:ascii="仿宋" w:hAnsi="仿宋" w:eastAsia="仿宋" w:cs="仿宋"/>
          <w:sz w:val="32"/>
          <w:szCs w:val="32"/>
          <w:highlight w:val="none"/>
        </w:rPr>
        <w:t>跨省送电省内不平衡电费</w:t>
      </w:r>
      <w:r>
        <w:rPr>
          <w:rFonts w:hint="eastAsia" w:ascii="仿宋" w:hAnsi="仿宋" w:eastAsia="仿宋" w:cs="仿宋"/>
          <w:sz w:val="32"/>
          <w:szCs w:val="32"/>
          <w:highlight w:val="none"/>
          <w:lang w:val="en-US" w:eastAsia="zh-CN"/>
        </w:rPr>
        <w:t>部分；</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跨省日前,t</w:t>
      </w:r>
      <w:r>
        <w:rPr>
          <w:rFonts w:hint="eastAsia" w:ascii="仿宋" w:hAnsi="仿宋" w:eastAsia="仿宋" w:cs="仿宋"/>
          <w:bCs/>
          <w:sz w:val="32"/>
          <w:szCs w:val="32"/>
          <w:highlight w:val="none"/>
          <w:vertAlign w:val="baseline"/>
          <w:lang w:val="en-US" w:eastAsia="zh-CN"/>
        </w:rPr>
        <w:t>为所有“网对网”跨省送电类别</w:t>
      </w:r>
      <w:r>
        <w:rPr>
          <w:rFonts w:hint="eastAsia" w:ascii="仿宋" w:hAnsi="仿宋" w:eastAsia="仿宋" w:cs="仿宋"/>
          <w:sz w:val="32"/>
          <w:szCs w:val="32"/>
          <w:highlight w:val="none"/>
        </w:rPr>
        <w:t>T时段的</w:t>
      </w:r>
      <w:r>
        <w:rPr>
          <w:rFonts w:hint="eastAsia" w:ascii="仿宋" w:hAnsi="仿宋" w:eastAsia="仿宋" w:cs="仿宋"/>
          <w:sz w:val="32"/>
          <w:szCs w:val="32"/>
          <w:highlight w:val="none"/>
          <w:lang w:val="en-US" w:eastAsia="zh-CN"/>
        </w:rPr>
        <w:t>日前出清电量之和；</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r>
        <w:rPr>
          <w:rFonts w:hint="eastAsia" w:ascii="仿宋" w:hAnsi="仿宋" w:eastAsia="仿宋" w:cs="仿宋"/>
          <w:bCs/>
          <w:sz w:val="32"/>
          <w:szCs w:val="32"/>
          <w:highlight w:val="none"/>
          <w:vertAlign w:val="baseline"/>
          <w:lang w:val="en-US" w:eastAsia="zh-CN"/>
        </w:rPr>
        <w:t>为所有“网对网”跨省送电类别</w:t>
      </w:r>
      <w:r>
        <w:rPr>
          <w:rFonts w:hint="eastAsia" w:ascii="仿宋" w:hAnsi="仿宋" w:eastAsia="仿宋" w:cs="仿宋"/>
          <w:sz w:val="32"/>
          <w:szCs w:val="32"/>
          <w:highlight w:val="none"/>
        </w:rPr>
        <w:t>T时段的</w:t>
      </w:r>
      <w:r>
        <w:rPr>
          <w:rFonts w:hint="eastAsia" w:ascii="仿宋" w:hAnsi="仿宋" w:eastAsia="仿宋" w:cs="仿宋"/>
          <w:sz w:val="32"/>
          <w:szCs w:val="32"/>
          <w:highlight w:val="none"/>
          <w:lang w:val="en-US" w:eastAsia="zh-CN"/>
        </w:rPr>
        <w:t>实际送电量之和。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若跨省送电日清分临时结果中未将跨省不平衡资金拆分成日前市场不平衡资金和实时市场不平衡资金两个部分，则按照分配给市场化机组（或电厂）对应时段的跨省送电实时电量等比例承担，即：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vertAlign w:val="subscript"/>
          <w:lang w:val="en-US" w:eastAsia="zh-CN"/>
        </w:rPr>
        <w:t>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跨省送电不平衡（省间）</w:t>
      </w:r>
      <w:r>
        <w:rPr>
          <w:rFonts w:hint="eastAsia" w:ascii="仿宋" w:hAnsi="仿宋" w:eastAsia="仿宋" w:cs="仿宋"/>
          <w:bCs/>
          <w:sz w:val="32"/>
          <w:szCs w:val="32"/>
          <w:highlight w:val="none"/>
          <w:vertAlign w:val="subscript"/>
          <w:lang w:val="en-US" w:eastAsia="zh-CN"/>
        </w:rPr>
        <w:t>,t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省间收益调节电费（如有），按照分配给市场化机组（或电厂）的跨省送电实时电量等比例承担。</w:t>
      </w:r>
      <w:r>
        <w:rPr>
          <w:rFonts w:hint="eastAsia" w:ascii="仿宋" w:hAnsi="仿宋" w:eastAsia="仿宋" w:cs="仿宋"/>
          <w:sz w:val="32"/>
          <w:szCs w:val="32"/>
          <w:highlight w:val="none"/>
          <w:lang w:val="en-US" w:eastAsia="zh-CN"/>
        </w:rPr>
        <w:t>若</w:t>
      </w:r>
      <w:r>
        <w:rPr>
          <w:rFonts w:hint="eastAsia" w:ascii="仿宋" w:hAnsi="仿宋" w:eastAsia="仿宋" w:cs="仿宋"/>
          <w:bCs w:val="0"/>
          <w:sz w:val="32"/>
          <w:szCs w:val="32"/>
          <w:highlight w:val="none"/>
        </w:rPr>
        <w:t>Q</w:t>
      </w:r>
      <w:r>
        <w:rPr>
          <w:rFonts w:hint="eastAsia" w:ascii="仿宋" w:hAnsi="仿宋" w:eastAsia="仿宋" w:cs="仿宋"/>
          <w:bCs w:val="0"/>
          <w:sz w:val="32"/>
          <w:szCs w:val="32"/>
          <w:highlight w:val="none"/>
          <w:vertAlign w:val="baseline"/>
        </w:rPr>
        <w:t>跨省</w:t>
      </w:r>
      <w:r>
        <w:rPr>
          <w:rFonts w:hint="eastAsia" w:ascii="仿宋" w:hAnsi="仿宋" w:eastAsia="仿宋" w:cs="仿宋"/>
          <w:bCs w:val="0"/>
          <w:sz w:val="32"/>
          <w:szCs w:val="32"/>
          <w:highlight w:val="none"/>
          <w:vertAlign w:val="baseline"/>
          <w:lang w:val="en-US" w:eastAsia="zh-CN"/>
        </w:rPr>
        <w:t>实时</w:t>
      </w:r>
      <w:r>
        <w:rPr>
          <w:rFonts w:hint="eastAsia" w:ascii="仿宋" w:hAnsi="仿宋" w:eastAsia="仿宋" w:cs="仿宋"/>
          <w:bCs w:val="0"/>
          <w:sz w:val="32"/>
          <w:szCs w:val="32"/>
          <w:highlight w:val="none"/>
          <w:vertAlign w:val="baseline"/>
        </w:rPr>
        <w:t>,t</w:t>
      </w:r>
      <w:r>
        <w:rPr>
          <w:rFonts w:hint="eastAsia" w:ascii="仿宋" w:hAnsi="仿宋" w:eastAsia="仿宋" w:cs="仿宋"/>
          <w:sz w:val="32"/>
          <w:szCs w:val="32"/>
          <w:highlight w:val="none"/>
          <w:lang w:val="en-US" w:eastAsia="zh-CN"/>
        </w:rPr>
        <w:t>为0，则按照分配给市场化机组（</w:t>
      </w:r>
      <w:r>
        <w:rPr>
          <w:rFonts w:hint="eastAsia" w:ascii="仿宋" w:hAnsi="仿宋" w:eastAsia="仿宋" w:cs="仿宋"/>
          <w:kern w:val="2"/>
          <w:sz w:val="32"/>
          <w:szCs w:val="32"/>
          <w:highlight w:val="none"/>
          <w:lang w:val="en-US" w:eastAsia="zh-CN" w:bidi="ar-SA"/>
        </w:rPr>
        <w:t>或</w:t>
      </w:r>
      <w:r>
        <w:rPr>
          <w:rFonts w:hint="eastAsia" w:ascii="仿宋" w:hAnsi="仿宋" w:eastAsia="仿宋" w:cs="仿宋"/>
          <w:sz w:val="32"/>
          <w:szCs w:val="32"/>
          <w:highlight w:val="none"/>
          <w:lang w:val="en-US" w:eastAsia="zh-CN"/>
        </w:rPr>
        <w:t>电厂）对应时段的跨省中长期合约电量等比例承担。</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（2）跨省送电省内不平衡电费</w:t>
      </w:r>
    </w:p>
    <w:p>
      <w:pPr>
        <w:spacing w:line="560" w:lineRule="exact"/>
        <w:ind w:firstLine="640" w:firstLineChars="200"/>
        <w:jc w:val="both"/>
        <w:rPr>
          <w:rFonts w:hint="eastAsia" w:ascii="仿宋" w:hAnsi="仿宋" w:eastAsia="仿宋" w:cs="仿宋"/>
          <w:bCs/>
          <w:sz w:val="32"/>
          <w:szCs w:val="32"/>
          <w:highlight w:val="none"/>
        </w:rPr>
      </w:pPr>
      <w:r>
        <w:rPr>
          <w:rFonts w:hint="eastAsia" w:ascii="仿宋" w:hAnsi="仿宋" w:eastAsia="仿宋" w:cs="仿宋"/>
          <w:bCs/>
          <w:sz w:val="32"/>
          <w:szCs w:val="32"/>
          <w:highlight w:val="none"/>
        </w:rPr>
        <w:t>当跨省的合计结算电量超过具有跨省中长期交易电量（含跨省优先发电计划）的全部机组（电厂）的合约电量时，超过部分的跨省送电省内不平衡电费由全部市场化发电企业</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按上网电量</w:t>
      </w:r>
      <w:r>
        <w:rPr>
          <w:rFonts w:hint="eastAsia" w:ascii="仿宋" w:hAnsi="仿宋" w:eastAsia="仿宋" w:cs="仿宋"/>
          <w:bCs/>
          <w:sz w:val="32"/>
          <w:szCs w:val="32"/>
          <w:highlight w:val="none"/>
          <w:lang w:val="en-US" w:eastAsia="zh-CN"/>
        </w:rPr>
        <w:t>扣除跨省中长期交易电量（含跨省优先发电计划）后</w:t>
      </w:r>
      <w:r>
        <w:rPr>
          <w:rFonts w:hint="eastAsia" w:ascii="仿宋" w:hAnsi="仿宋" w:eastAsia="仿宋" w:cs="仿宋"/>
          <w:bCs/>
          <w:sz w:val="32"/>
          <w:szCs w:val="32"/>
          <w:highlight w:val="none"/>
        </w:rPr>
        <w:t>等比例承担。</w:t>
      </w:r>
    </w:p>
    <w:p>
      <w:pPr>
        <w:spacing w:line="560" w:lineRule="exact"/>
        <w:jc w:val="center"/>
        <w:rPr>
          <w:rFonts w:ascii="仿宋" w:hAnsi="仿宋" w:eastAsia="仿宋" w:cs="仿宋"/>
          <w:bCs/>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跨省送电不平衡（省内）i，t</w:t>
      </w:r>
      <w:r>
        <w:rPr>
          <w:rFonts w:hint="eastAsia" w:ascii="仿宋" w:hAnsi="仿宋" w:eastAsia="仿宋" w:cs="仿宋"/>
          <w:bCs/>
          <w:sz w:val="32"/>
          <w:szCs w:val="32"/>
          <w:highlight w:val="none"/>
        </w:rPr>
        <w:t>=</w:t>
      </w:r>
      <w:r>
        <w:rPr>
          <w:rFonts w:hint="eastAsia" w:ascii="仿宋" w:hAnsi="仿宋" w:eastAsia="仿宋" w:cs="仿宋"/>
          <w:sz w:val="32"/>
          <w:szCs w:val="32"/>
          <w:highlight w:val="none"/>
        </w:rPr>
        <w:t>Σ[</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日前送出侧关口,t</w:t>
      </w:r>
      <w:r>
        <w:rPr>
          <w:rFonts w:hint="eastAsia" w:ascii="仿宋" w:hAnsi="仿宋" w:eastAsia="仿宋" w:cs="仿宋"/>
          <w:sz w:val="32"/>
          <w:szCs w:val="32"/>
          <w:highlight w:val="none"/>
        </w:rPr>
        <w:t>－</w:t>
      </w: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日前</w:t>
      </w:r>
      <w:r>
        <w:rPr>
          <w:rFonts w:hint="eastAsia" w:ascii="仿宋" w:hAnsi="仿宋" w:eastAsia="仿宋" w:cs="仿宋"/>
          <w:bCs/>
          <w:sz w:val="32"/>
          <w:szCs w:val="32"/>
          <w:highlight w:val="none"/>
          <w:vertAlign w:val="subscript"/>
          <w:lang w:val="en-US" w:eastAsia="zh-CN"/>
        </w:rPr>
        <w:t>i</w:t>
      </w:r>
      <w:r>
        <w:rPr>
          <w:rFonts w:hint="eastAsia" w:ascii="仿宋" w:hAnsi="仿宋" w:eastAsia="仿宋" w:cs="仿宋"/>
          <w:bCs/>
          <w:sz w:val="32"/>
          <w:szCs w:val="32"/>
          <w:highlight w:val="none"/>
          <w:vertAlign w:val="subscript"/>
        </w:rPr>
        <w:t>,t</w:t>
      </w:r>
      <w:r>
        <w:rPr>
          <w:rFonts w:hint="eastAsia" w:ascii="仿宋" w:hAnsi="仿宋" w:eastAsia="仿宋" w:cs="仿宋"/>
          <w:bCs/>
          <w:sz w:val="32"/>
          <w:szCs w:val="32"/>
          <w:highlight w:val="none"/>
        </w:rPr>
        <w:t>）</w:t>
      </w:r>
    </w:p>
    <w:p>
      <w:pPr>
        <w:spacing w:line="560" w:lineRule="exact"/>
        <w:jc w:val="center"/>
        <w:rPr>
          <w:rFonts w:ascii="仿宋" w:hAnsi="仿宋" w:eastAsia="仿宋" w:cs="仿宋"/>
          <w:sz w:val="32"/>
          <w:szCs w:val="32"/>
          <w:highlight w:val="none"/>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跨省实时i,t</w:t>
      </w:r>
      <w:r>
        <w:rPr>
          <w:rFonts w:hint="eastAsia" w:ascii="仿宋" w:hAnsi="仿宋" w:eastAsia="仿宋" w:cs="仿宋"/>
          <w:sz w:val="32"/>
          <w:szCs w:val="32"/>
          <w:highlight w:val="none"/>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实时送出侧关口,t</w:t>
      </w:r>
      <w:r>
        <w:rPr>
          <w:rFonts w:hint="eastAsia" w:ascii="仿宋" w:hAnsi="仿宋" w:eastAsia="仿宋" w:cs="仿宋"/>
          <w:sz w:val="32"/>
          <w:szCs w:val="32"/>
          <w:highlight w:val="none"/>
        </w:rPr>
        <w:t>－</w:t>
      </w: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实时</w:t>
      </w:r>
      <w:r>
        <w:rPr>
          <w:rFonts w:hint="eastAsia" w:ascii="仿宋" w:hAnsi="仿宋" w:eastAsia="仿宋" w:cs="仿宋"/>
          <w:bCs/>
          <w:sz w:val="32"/>
          <w:szCs w:val="32"/>
          <w:highlight w:val="none"/>
          <w:vertAlign w:val="subscript"/>
          <w:lang w:val="en-US" w:eastAsia="zh-CN"/>
        </w:rPr>
        <w:t>i</w:t>
      </w:r>
      <w:r>
        <w:rPr>
          <w:rFonts w:hint="eastAsia" w:ascii="仿宋" w:hAnsi="仿宋" w:eastAsia="仿宋" w:cs="仿宋"/>
          <w:bCs/>
          <w:sz w:val="32"/>
          <w:szCs w:val="32"/>
          <w:highlight w:val="none"/>
          <w:vertAlign w:val="subscript"/>
        </w:rPr>
        <w:t>,t</w:t>
      </w:r>
      <w:r>
        <w:rPr>
          <w:rFonts w:hint="eastAsia" w:ascii="仿宋" w:hAnsi="仿宋" w:eastAsia="仿宋" w:cs="仿宋"/>
          <w:bCs/>
          <w:sz w:val="32"/>
          <w:szCs w:val="32"/>
          <w:highlight w:val="none"/>
        </w:rPr>
        <w:t>）]</w:t>
      </w:r>
    </w:p>
    <w:p>
      <w:pPr>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其中：</w:t>
      </w:r>
    </w:p>
    <w:p>
      <w:pPr>
        <w:spacing w:line="560" w:lineRule="exact"/>
        <w:ind w:firstLine="640" w:firstLineChars="200"/>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vertAlign w:val="baseline"/>
          <w:lang w:val="en-US" w:eastAsia="zh-CN"/>
        </w:rPr>
        <w:t>按如下公式结算：</w:t>
      </w:r>
    </w:p>
    <w:p>
      <w:pPr>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当</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跨省日前,t</w:t>
      </w:r>
      <w:r>
        <w:rPr>
          <w:rFonts w:hint="default" w:ascii="Arial" w:hAnsi="Arial" w:eastAsia="仿宋" w:cs="Arial"/>
          <w:bCs/>
          <w:sz w:val="32"/>
          <w:szCs w:val="32"/>
          <w:highlight w:val="none"/>
          <w:vertAlign w:val="baseline"/>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vertAlign w:val="baseline"/>
          <w:lang w:val="en-US" w:eastAsia="zh-CN"/>
        </w:rPr>
        <w:t>时，</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跨省日前,t</w:t>
      </w:r>
    </w:p>
    <w:p>
      <w:pPr>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当</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跨省日前,t</w:t>
      </w:r>
      <w:r>
        <w:rPr>
          <w:rFonts w:hint="eastAsia" w:ascii="Arial" w:hAnsi="Arial" w:eastAsia="仿宋" w:cs="Arial"/>
          <w:bCs/>
          <w:sz w:val="32"/>
          <w:szCs w:val="32"/>
          <w:highlight w:val="none"/>
          <w:vertAlign w:val="baseline"/>
          <w:lang w:val="en-US" w:eastAsia="zh-CN"/>
        </w:rPr>
        <w:t>&gt;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vertAlign w:val="baseline"/>
          <w:lang w:val="en-US" w:eastAsia="zh-CN"/>
        </w:rPr>
        <w:t>时，</w:t>
      </w:r>
    </w:p>
    <w:p>
      <w:pPr>
        <w:spacing w:line="560" w:lineRule="exact"/>
        <w:ind w:firstLine="640" w:firstLineChars="200"/>
        <w:rPr>
          <w:rFonts w:hint="default" w:ascii="仿宋" w:hAnsi="仿宋" w:eastAsia="仿宋" w:cs="仿宋"/>
          <w:bCs/>
          <w:sz w:val="32"/>
          <w:szCs w:val="32"/>
          <w:highlight w:val="none"/>
          <w:vertAlign w:val="baseline"/>
          <w:lang w:val="en-US" w:eastAsia="zh-CN"/>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跨省日前,t</w:t>
      </w:r>
      <w:r>
        <w:rPr>
          <w:rFonts w:hint="eastAsia" w:ascii="仿宋" w:hAnsi="仿宋" w:eastAsia="仿宋" w:cs="仿宋"/>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R</w:t>
      </w:r>
      <w:r>
        <w:rPr>
          <w:rFonts w:hint="eastAsia" w:ascii="仿宋" w:hAnsi="仿宋" w:eastAsia="仿宋" w:cs="仿宋"/>
          <w:bCs/>
          <w:sz w:val="32"/>
          <w:szCs w:val="32"/>
          <w:highlight w:val="none"/>
          <w:vertAlign w:val="subscript"/>
          <w:lang w:val="en-US" w:eastAsia="zh-CN"/>
        </w:rPr>
        <w:t>日前i,t</w:t>
      </w:r>
    </w:p>
    <w:p>
      <w:pPr>
        <w:spacing w:line="560" w:lineRule="exact"/>
        <w:ind w:firstLine="0" w:firstLineChars="0"/>
        <w:jc w:val="center"/>
        <w:rPr>
          <w:rFonts w:hint="default" w:ascii="仿宋" w:hAnsi="仿宋" w:eastAsia="仿宋" w:cs="仿宋"/>
          <w:bCs/>
          <w:sz w:val="32"/>
          <w:szCs w:val="32"/>
          <w:highlight w:val="none"/>
          <w:vertAlign w:val="baseline"/>
          <w:lang w:val="en-US" w:eastAsia="zh-CN"/>
        </w:rPr>
      </w:pPr>
      <w:r>
        <w:rPr>
          <w:rFonts w:hint="eastAsia" w:ascii="仿宋" w:hAnsi="仿宋" w:eastAsia="仿宋" w:cs="仿宋"/>
          <w:bCs/>
          <w:sz w:val="32"/>
          <w:szCs w:val="32"/>
          <w:highlight w:val="none"/>
          <w:lang w:val="en-US" w:eastAsia="zh-CN"/>
        </w:rPr>
        <w:t>R</w:t>
      </w:r>
      <w:r>
        <w:rPr>
          <w:rFonts w:hint="eastAsia" w:ascii="仿宋" w:hAnsi="仿宋" w:eastAsia="仿宋" w:cs="仿宋"/>
          <w:bCs/>
          <w:sz w:val="32"/>
          <w:szCs w:val="32"/>
          <w:highlight w:val="none"/>
          <w:vertAlign w:val="subscript"/>
          <w:lang w:val="en-US" w:eastAsia="zh-CN"/>
        </w:rPr>
        <w:t>日前</w:t>
      </w:r>
      <w:r>
        <w:rPr>
          <w:rFonts w:hint="default" w:ascii="仿宋" w:hAnsi="仿宋" w:eastAsia="仿宋" w:cs="仿宋"/>
          <w:bCs/>
          <w:sz w:val="32"/>
          <w:szCs w:val="32"/>
          <w:highlight w:val="none"/>
          <w:vertAlign w:val="subscript"/>
          <w:lang w:val="en-US" w:eastAsia="zh-CN"/>
        </w:rPr>
        <w:t>i,t</w:t>
      </w:r>
      <w:r>
        <w:rPr>
          <w:rFonts w:hint="eastAsia" w:ascii="仿宋" w:hAnsi="仿宋" w:eastAsia="仿宋" w:cs="仿宋"/>
          <w:bCs/>
          <w:sz w:val="32"/>
          <w:szCs w:val="32"/>
          <w:highlight w:val="none"/>
          <w:vertAlign w:val="baseline"/>
          <w:lang w:val="en-US" w:eastAsia="zh-CN"/>
        </w:rPr>
        <w:t>=max(</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上网</w:t>
      </w:r>
      <w:r>
        <w:rPr>
          <w:rFonts w:hint="eastAsia" w:ascii="仿宋" w:hAnsi="仿宋" w:eastAsia="仿宋" w:cs="仿宋"/>
          <w:sz w:val="32"/>
          <w:szCs w:val="32"/>
          <w:highlight w:val="none"/>
          <w:vertAlign w:val="subscript"/>
          <w:lang w:val="en-US" w:eastAsia="zh-CN"/>
        </w:rPr>
        <w:t>i</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vertAlign w:val="baseline"/>
          <w:lang w:val="en-US" w:eastAsia="zh-CN"/>
        </w:rPr>
        <w:t>,0)/∑max(</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上网</w:t>
      </w:r>
      <w:r>
        <w:rPr>
          <w:rFonts w:hint="eastAsia" w:ascii="仿宋" w:hAnsi="仿宋" w:eastAsia="仿宋" w:cs="仿宋"/>
          <w:sz w:val="32"/>
          <w:szCs w:val="32"/>
          <w:highlight w:val="none"/>
          <w:vertAlign w:val="subscript"/>
          <w:lang w:val="en-US" w:eastAsia="zh-CN"/>
        </w:rPr>
        <w:t>i</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vertAlign w:val="baseline"/>
          <w:lang w:val="en-US" w:eastAsia="zh-CN"/>
        </w:rPr>
        <w:t>,0)</w:t>
      </w:r>
    </w:p>
    <w:p>
      <w:pPr>
        <w:spacing w:line="560" w:lineRule="exact"/>
        <w:ind w:firstLine="640" w:firstLineChars="200"/>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i,t</w:t>
      </w:r>
      <w:r>
        <w:rPr>
          <w:rFonts w:hint="eastAsia" w:ascii="仿宋" w:hAnsi="仿宋" w:eastAsia="仿宋" w:cs="仿宋"/>
          <w:bCs/>
          <w:sz w:val="32"/>
          <w:szCs w:val="32"/>
          <w:highlight w:val="none"/>
          <w:vertAlign w:val="baseline"/>
          <w:lang w:val="en-US" w:eastAsia="zh-CN"/>
        </w:rPr>
        <w:t>按如下公式结算：</w:t>
      </w:r>
    </w:p>
    <w:p>
      <w:pPr>
        <w:spacing w:line="560" w:lineRule="exact"/>
        <w:ind w:firstLine="640" w:firstLineChars="200"/>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当</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r>
        <w:rPr>
          <w:rFonts w:hint="default" w:ascii="Arial" w:hAnsi="Arial" w:eastAsia="仿宋" w:cs="Arial"/>
          <w:bCs/>
          <w:sz w:val="32"/>
          <w:szCs w:val="32"/>
          <w:highlight w:val="none"/>
          <w:vertAlign w:val="baseline"/>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vertAlign w:val="baseline"/>
          <w:lang w:val="en-US" w:eastAsia="zh-CN"/>
        </w:rPr>
        <w:t>时，</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跨省实时i,t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跨省实时,t</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当</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r>
        <w:rPr>
          <w:rFonts w:hint="eastAsia" w:ascii="Arial" w:hAnsi="Arial" w:eastAsia="仿宋" w:cs="Arial"/>
          <w:bCs/>
          <w:sz w:val="32"/>
          <w:szCs w:val="32"/>
          <w:highlight w:val="none"/>
          <w:vertAlign w:val="baseline"/>
          <w:lang w:val="en-US" w:eastAsia="zh-CN"/>
        </w:rPr>
        <w:t>&gt;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vertAlign w:val="baseline"/>
          <w:lang w:val="en-US" w:eastAsia="zh-CN"/>
        </w:rPr>
        <w:t>时，</w:t>
      </w:r>
    </w:p>
    <w:p>
      <w:pPr>
        <w:spacing w:line="560" w:lineRule="exact"/>
        <w:ind w:firstLine="640" w:firstLineChars="200"/>
        <w:rPr>
          <w:rFonts w:hint="default" w:ascii="仿宋" w:hAnsi="仿宋" w:eastAsia="仿宋" w:cs="仿宋"/>
          <w:bCs/>
          <w:sz w:val="32"/>
          <w:szCs w:val="32"/>
          <w:highlight w:val="none"/>
          <w:vertAlign w:val="baseline"/>
          <w:lang w:val="en-US" w:eastAsia="zh-CN"/>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i,t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w:t>
      </w:r>
      <w:r>
        <w:rPr>
          <w:rFonts w:hint="eastAsia" w:ascii="仿宋" w:hAnsi="仿宋" w:eastAsia="仿宋" w:cs="仿宋"/>
          <w:bCs/>
          <w:sz w:val="32"/>
          <w:szCs w:val="32"/>
          <w:highlight w:val="none"/>
          <w:vertAlign w:val="subscript"/>
          <w:lang w:val="en-US" w:eastAsia="zh-CN"/>
        </w:rPr>
        <w:t>实时</w:t>
      </w:r>
      <w:r>
        <w:rPr>
          <w:rFonts w:hint="eastAsia" w:ascii="仿宋" w:hAnsi="仿宋" w:eastAsia="仿宋" w:cs="仿宋"/>
          <w:bCs/>
          <w:sz w:val="32"/>
          <w:szCs w:val="32"/>
          <w:highlight w:val="none"/>
          <w:vertAlign w:val="subscript"/>
        </w:rPr>
        <w:t>,t</w:t>
      </w:r>
      <w:r>
        <w:rPr>
          <w:rFonts w:hint="eastAsia" w:ascii="仿宋" w:hAnsi="仿宋" w:eastAsia="仿宋" w:cs="仿宋"/>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跨省中长期,t</w:t>
      </w:r>
      <w:r>
        <w:rPr>
          <w:rFonts w:hint="eastAsia" w:ascii="仿宋" w:hAnsi="仿宋" w:eastAsia="仿宋" w:cs="仿宋"/>
          <w:bCs/>
          <w:sz w:val="32"/>
          <w:szCs w:val="32"/>
          <w:highlight w:val="none"/>
          <w:vertAlign w:val="baseline"/>
          <w:lang w:val="en-US" w:eastAsia="zh-CN"/>
        </w:rPr>
        <w:t>)</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R</w:t>
      </w:r>
      <w:r>
        <w:rPr>
          <w:rFonts w:hint="eastAsia" w:ascii="仿宋" w:hAnsi="仿宋" w:eastAsia="仿宋" w:cs="仿宋"/>
          <w:bCs/>
          <w:sz w:val="32"/>
          <w:szCs w:val="32"/>
          <w:highlight w:val="none"/>
          <w:vertAlign w:val="subscript"/>
          <w:lang w:val="en-US" w:eastAsia="zh-CN"/>
        </w:rPr>
        <w:t>实时i,t</w:t>
      </w:r>
    </w:p>
    <w:p>
      <w:pPr>
        <w:spacing w:line="560" w:lineRule="exact"/>
        <w:ind w:firstLine="0" w:firstLineChars="0"/>
        <w:jc w:val="center"/>
        <w:rPr>
          <w:rFonts w:hint="default" w:ascii="仿宋" w:hAnsi="仿宋" w:eastAsia="仿宋" w:cs="仿宋"/>
          <w:bCs/>
          <w:sz w:val="32"/>
          <w:szCs w:val="32"/>
          <w:highlight w:val="none"/>
          <w:vertAlign w:val="baseline"/>
          <w:lang w:val="en-US" w:eastAsia="zh-CN"/>
        </w:rPr>
      </w:pPr>
      <w:r>
        <w:rPr>
          <w:rFonts w:hint="eastAsia" w:ascii="仿宋" w:hAnsi="仿宋" w:eastAsia="仿宋" w:cs="仿宋"/>
          <w:bCs/>
          <w:sz w:val="32"/>
          <w:szCs w:val="32"/>
          <w:highlight w:val="none"/>
          <w:lang w:val="en-US" w:eastAsia="zh-CN"/>
        </w:rPr>
        <w:t>R</w:t>
      </w:r>
      <w:r>
        <w:rPr>
          <w:rFonts w:hint="eastAsia" w:ascii="仿宋" w:hAnsi="仿宋" w:eastAsia="仿宋" w:cs="仿宋"/>
          <w:bCs/>
          <w:sz w:val="32"/>
          <w:szCs w:val="32"/>
          <w:highlight w:val="none"/>
          <w:vertAlign w:val="subscript"/>
          <w:lang w:val="en-US" w:eastAsia="zh-CN"/>
        </w:rPr>
        <w:t>实时</w:t>
      </w:r>
      <w:r>
        <w:rPr>
          <w:rFonts w:hint="default" w:ascii="仿宋" w:hAnsi="仿宋" w:eastAsia="仿宋" w:cs="仿宋"/>
          <w:bCs/>
          <w:sz w:val="32"/>
          <w:szCs w:val="32"/>
          <w:highlight w:val="none"/>
          <w:vertAlign w:val="subscript"/>
          <w:lang w:val="en-US" w:eastAsia="zh-CN"/>
        </w:rPr>
        <w:t>i,t</w:t>
      </w:r>
      <w:r>
        <w:rPr>
          <w:rFonts w:hint="eastAsia" w:ascii="仿宋" w:hAnsi="仿宋" w:eastAsia="仿宋" w:cs="仿宋"/>
          <w:bCs/>
          <w:sz w:val="32"/>
          <w:szCs w:val="32"/>
          <w:highlight w:val="none"/>
          <w:vertAlign w:val="baseline"/>
          <w:lang w:val="en-US" w:eastAsia="zh-CN"/>
        </w:rPr>
        <w:t>=max(</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上网</w:t>
      </w:r>
      <w:r>
        <w:rPr>
          <w:rFonts w:hint="eastAsia" w:ascii="仿宋" w:hAnsi="仿宋" w:eastAsia="仿宋" w:cs="仿宋"/>
          <w:sz w:val="32"/>
          <w:szCs w:val="32"/>
          <w:highlight w:val="none"/>
          <w:vertAlign w:val="subscript"/>
          <w:lang w:val="en-US" w:eastAsia="zh-CN"/>
        </w:rPr>
        <w:t>i</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vertAlign w:val="baseline"/>
          <w:lang w:val="en-US" w:eastAsia="zh-CN"/>
        </w:rPr>
        <w:t>,0)/∑max(</w:t>
      </w: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上网</w:t>
      </w:r>
      <w:r>
        <w:rPr>
          <w:rFonts w:hint="eastAsia" w:ascii="仿宋" w:hAnsi="仿宋" w:eastAsia="仿宋" w:cs="仿宋"/>
          <w:sz w:val="32"/>
          <w:szCs w:val="32"/>
          <w:highlight w:val="none"/>
          <w:vertAlign w:val="subscript"/>
          <w:lang w:val="en-US" w:eastAsia="zh-CN"/>
        </w:rPr>
        <w:t>i</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vertAlign w:val="baseline"/>
          <w:lang w:val="en-US" w:eastAsia="zh-CN"/>
        </w:rPr>
        <w: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跨省中长期i,t</w:t>
      </w:r>
      <w:r>
        <w:rPr>
          <w:rFonts w:hint="eastAsia" w:ascii="仿宋" w:hAnsi="仿宋" w:eastAsia="仿宋" w:cs="仿宋"/>
          <w:bCs/>
          <w:sz w:val="32"/>
          <w:szCs w:val="32"/>
          <w:highlight w:val="none"/>
          <w:vertAlign w:val="baseline"/>
          <w:lang w:val="en-US" w:eastAsia="zh-CN"/>
        </w:rPr>
        <w:t>,0)</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上式中</w:t>
      </w:r>
      <w:r>
        <w:rPr>
          <w:rFonts w:hint="eastAsia" w:ascii="仿宋" w:hAnsi="仿宋" w:eastAsia="仿宋" w:cs="仿宋"/>
          <w:sz w:val="32"/>
          <w:szCs w:val="32"/>
          <w:highlight w:val="none"/>
        </w:rPr>
        <w:t>：</w:t>
      </w:r>
    </w:p>
    <w:p>
      <w:pPr>
        <w:spacing w:line="56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跨省送电不平衡（省内）i，t</w:t>
      </w:r>
      <w:r>
        <w:rPr>
          <w:rFonts w:hint="eastAsia" w:ascii="仿宋" w:hAnsi="仿宋" w:eastAsia="仿宋" w:cs="仿宋"/>
          <w:bCs/>
          <w:sz w:val="32"/>
          <w:szCs w:val="32"/>
          <w:highlight w:val="none"/>
        </w:rPr>
        <w:t>为</w:t>
      </w:r>
      <w:r>
        <w:rPr>
          <w:rFonts w:hint="eastAsia" w:ascii="仿宋" w:hAnsi="仿宋" w:eastAsia="仿宋" w:cs="仿宋"/>
          <w:bCs/>
          <w:sz w:val="32"/>
          <w:szCs w:val="32"/>
          <w:highlight w:val="none"/>
          <w:lang w:val="en-US" w:eastAsia="zh-CN"/>
        </w:rPr>
        <w:t>市场化</w:t>
      </w:r>
      <w:r>
        <w:rPr>
          <w:rFonts w:hint="eastAsia" w:ascii="仿宋" w:hAnsi="仿宋" w:eastAsia="仿宋" w:cs="仿宋"/>
          <w:bCs/>
          <w:sz w:val="32"/>
          <w:szCs w:val="32"/>
          <w:highlight w:val="none"/>
        </w:rPr>
        <w:t>机组（电厂）i对应的</w:t>
      </w:r>
      <w:r>
        <w:rPr>
          <w:rFonts w:hint="eastAsia" w:ascii="仿宋" w:hAnsi="仿宋" w:eastAsia="仿宋" w:cs="仿宋"/>
          <w:sz w:val="32"/>
          <w:szCs w:val="32"/>
          <w:highlight w:val="none"/>
        </w:rPr>
        <w:t>T时段的跨省送电省内不平衡电费；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跨省日前i,t</w:t>
      </w:r>
      <w:r>
        <w:rPr>
          <w:rFonts w:hint="eastAsia" w:ascii="仿宋" w:hAnsi="仿宋" w:eastAsia="仿宋" w:cs="仿宋"/>
          <w:bCs/>
          <w:sz w:val="32"/>
          <w:szCs w:val="32"/>
          <w:highlight w:val="none"/>
        </w:rPr>
        <w:t>为</w:t>
      </w:r>
      <w:r>
        <w:rPr>
          <w:rFonts w:hint="eastAsia" w:ascii="仿宋" w:hAnsi="仿宋" w:eastAsia="仿宋" w:cs="仿宋"/>
          <w:bCs/>
          <w:sz w:val="32"/>
          <w:szCs w:val="32"/>
          <w:highlight w:val="none"/>
          <w:lang w:val="en-US" w:eastAsia="zh-CN"/>
        </w:rPr>
        <w:t>分配给市场化</w:t>
      </w:r>
      <w:r>
        <w:rPr>
          <w:rFonts w:hint="eastAsia" w:ascii="仿宋" w:hAnsi="仿宋" w:eastAsia="仿宋" w:cs="仿宋"/>
          <w:bCs/>
          <w:sz w:val="32"/>
          <w:szCs w:val="32"/>
          <w:highlight w:val="none"/>
        </w:rPr>
        <w:t>机组（电厂）i对应的</w:t>
      </w:r>
      <w:r>
        <w:rPr>
          <w:rFonts w:hint="eastAsia" w:ascii="仿宋" w:hAnsi="仿宋" w:eastAsia="仿宋" w:cs="仿宋"/>
          <w:sz w:val="32"/>
          <w:szCs w:val="32"/>
          <w:highlight w:val="none"/>
        </w:rPr>
        <w:t>T时段的跨省</w:t>
      </w:r>
      <w:r>
        <w:rPr>
          <w:rFonts w:hint="eastAsia" w:ascii="仿宋" w:hAnsi="仿宋" w:eastAsia="仿宋" w:cs="仿宋"/>
          <w:sz w:val="32"/>
          <w:szCs w:val="32"/>
          <w:highlight w:val="none"/>
          <w:lang w:val="en-US" w:eastAsia="zh-CN"/>
        </w:rPr>
        <w:t>送电</w:t>
      </w:r>
      <w:r>
        <w:rPr>
          <w:rFonts w:hint="eastAsia" w:ascii="仿宋" w:hAnsi="仿宋" w:eastAsia="仿宋" w:cs="仿宋"/>
          <w:sz w:val="32"/>
          <w:szCs w:val="32"/>
          <w:highlight w:val="none"/>
        </w:rPr>
        <w:t>日前电量；</w:t>
      </w:r>
    </w:p>
    <w:p>
      <w:pPr>
        <w:spacing w:line="560" w:lineRule="exact"/>
        <w:ind w:firstLine="640" w:firstLineChars="200"/>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日前送出侧关口,t</w:t>
      </w:r>
      <w:r>
        <w:rPr>
          <w:rFonts w:hint="eastAsia" w:ascii="仿宋" w:hAnsi="仿宋" w:eastAsia="仿宋" w:cs="仿宋"/>
          <w:bCs/>
          <w:sz w:val="32"/>
          <w:szCs w:val="32"/>
          <w:highlight w:val="none"/>
        </w:rPr>
        <w:t>为</w:t>
      </w:r>
      <w:r>
        <w:rPr>
          <w:rFonts w:hint="eastAsia" w:ascii="仿宋" w:hAnsi="仿宋" w:eastAsia="仿宋" w:cs="仿宋"/>
          <w:bCs/>
          <w:sz w:val="32"/>
          <w:szCs w:val="32"/>
          <w:highlight w:val="none"/>
          <w:lang w:val="en-US" w:eastAsia="zh-CN"/>
        </w:rPr>
        <w:t>T时段云南所有跨省“网对网”送电类别日前送出侧关口电价按对应日前出清电量加权，得到的日前送出侧关口加权电价。</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日前</w:t>
      </w:r>
      <w:r>
        <w:rPr>
          <w:rFonts w:hint="eastAsia" w:ascii="仿宋" w:hAnsi="仿宋" w:eastAsia="仿宋" w:cs="仿宋"/>
          <w:bCs/>
          <w:sz w:val="32"/>
          <w:szCs w:val="32"/>
          <w:highlight w:val="none"/>
          <w:vertAlign w:val="subscript"/>
          <w:lang w:val="en-US" w:eastAsia="zh-CN"/>
        </w:rPr>
        <w:t>i</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rPr>
        <w:t>为日前市场机组（或电厂）</w:t>
      </w:r>
      <w:r>
        <w:rPr>
          <w:rFonts w:hint="eastAsia" w:ascii="仿宋" w:hAnsi="仿宋" w:eastAsia="仿宋" w:cs="仿宋"/>
          <w:bCs/>
          <w:sz w:val="32"/>
          <w:szCs w:val="32"/>
          <w:highlight w:val="none"/>
        </w:rPr>
        <w:t>i</w:t>
      </w:r>
      <w:r>
        <w:rPr>
          <w:rFonts w:hint="eastAsia" w:ascii="仿宋" w:hAnsi="仿宋" w:eastAsia="仿宋" w:cs="仿宋"/>
          <w:sz w:val="32"/>
          <w:szCs w:val="32"/>
          <w:highlight w:val="none"/>
        </w:rPr>
        <w:t>所在节点的T时段结算电价；</w:t>
      </w:r>
    </w:p>
    <w:p>
      <w:pPr>
        <w:widowControl w:val="0"/>
        <w:ind w:firstLine="598" w:firstLineChars="187"/>
        <w:jc w:val="both"/>
        <w:rPr>
          <w:rFonts w:hint="default" w:ascii="仿宋" w:hAnsi="仿宋" w:eastAsia="仿宋" w:cs="仿宋"/>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日前i,t</w:t>
      </w:r>
      <w:r>
        <w:rPr>
          <w:rFonts w:hint="eastAsia" w:ascii="仿宋" w:hAnsi="仿宋" w:eastAsia="仿宋" w:cs="仿宋"/>
          <w:bCs/>
          <w:kern w:val="2"/>
          <w:sz w:val="32"/>
          <w:szCs w:val="32"/>
          <w:highlight w:val="none"/>
          <w:vertAlign w:val="baseline"/>
          <w:lang w:val="en-US" w:eastAsia="zh-CN" w:bidi="ar-SA"/>
        </w:rPr>
        <w:t>为市场化机组（电厂）</w:t>
      </w:r>
      <w:r>
        <w:rPr>
          <w:rFonts w:hint="eastAsia" w:ascii="仿宋" w:hAnsi="仿宋" w:eastAsia="仿宋" w:cs="仿宋"/>
          <w:bCs/>
          <w:kern w:val="2"/>
          <w:sz w:val="32"/>
          <w:szCs w:val="32"/>
          <w:highlight w:val="none"/>
          <w:lang w:val="en-US" w:eastAsia="zh-CN" w:bidi="ar-SA"/>
        </w:rPr>
        <w:t>对应的</w:t>
      </w:r>
      <w:r>
        <w:rPr>
          <w:rFonts w:hint="eastAsia" w:ascii="仿宋" w:hAnsi="仿宋" w:eastAsia="仿宋" w:cs="仿宋"/>
          <w:kern w:val="2"/>
          <w:sz w:val="32"/>
          <w:szCs w:val="32"/>
          <w:highlight w:val="none"/>
          <w:lang w:val="en-US" w:eastAsia="zh-CN" w:bidi="ar-SA"/>
        </w:rPr>
        <w:t>T时段的跨省日前出清电量分配比例；</w:t>
      </w:r>
    </w:p>
    <w:p>
      <w:pPr>
        <w:spacing w:line="560" w:lineRule="exact"/>
        <w:ind w:firstLine="640" w:firstLineChars="200"/>
        <w:rPr>
          <w:rFonts w:ascii="仿宋" w:hAnsi="仿宋" w:eastAsia="仿宋" w:cs="仿宋"/>
          <w:bCs/>
          <w:sz w:val="32"/>
          <w:szCs w:val="32"/>
          <w:highlight w:val="none"/>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上网</w:t>
      </w:r>
      <w:r>
        <w:rPr>
          <w:rFonts w:hint="eastAsia" w:ascii="仿宋" w:hAnsi="仿宋" w:eastAsia="仿宋" w:cs="仿宋"/>
          <w:sz w:val="32"/>
          <w:szCs w:val="32"/>
          <w:highlight w:val="none"/>
          <w:vertAlign w:val="subscript"/>
          <w:lang w:val="en-US" w:eastAsia="zh-CN"/>
        </w:rPr>
        <w:t>i</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vertAlign w:val="baseline"/>
        </w:rPr>
        <w:t>为市场化机组（电厂）i对应T时段的</w:t>
      </w:r>
      <w:r>
        <w:rPr>
          <w:rFonts w:hint="eastAsia" w:ascii="仿宋" w:hAnsi="仿宋" w:eastAsia="仿宋" w:cs="仿宋"/>
          <w:sz w:val="32"/>
          <w:szCs w:val="32"/>
          <w:highlight w:val="none"/>
          <w:vertAlign w:val="baseline"/>
          <w:lang w:eastAsia="zh-CN"/>
        </w:rPr>
        <w:t>实际</w:t>
      </w:r>
      <w:r>
        <w:rPr>
          <w:rFonts w:hint="eastAsia" w:ascii="仿宋" w:hAnsi="仿宋" w:eastAsia="仿宋" w:cs="仿宋"/>
          <w:sz w:val="32"/>
          <w:szCs w:val="32"/>
          <w:highlight w:val="none"/>
          <w:vertAlign w:val="baseline"/>
          <w:lang w:val="en-US" w:eastAsia="zh-CN"/>
        </w:rPr>
        <w:t>上网电量。</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跨省实时i,t</w:t>
      </w:r>
      <w:r>
        <w:rPr>
          <w:rFonts w:hint="eastAsia" w:ascii="仿宋" w:hAnsi="仿宋" w:eastAsia="仿宋" w:cs="仿宋"/>
          <w:bCs/>
          <w:sz w:val="32"/>
          <w:szCs w:val="32"/>
          <w:highlight w:val="none"/>
        </w:rPr>
        <w:t>为</w:t>
      </w:r>
      <w:r>
        <w:rPr>
          <w:rFonts w:hint="eastAsia" w:ascii="仿宋" w:hAnsi="仿宋" w:eastAsia="仿宋" w:cs="仿宋"/>
          <w:bCs/>
          <w:sz w:val="32"/>
          <w:szCs w:val="32"/>
          <w:highlight w:val="none"/>
          <w:lang w:val="en-US" w:eastAsia="zh-CN"/>
        </w:rPr>
        <w:t>分配给市场化</w:t>
      </w:r>
      <w:r>
        <w:rPr>
          <w:rFonts w:hint="eastAsia" w:ascii="仿宋" w:hAnsi="仿宋" w:eastAsia="仿宋" w:cs="仿宋"/>
          <w:bCs/>
          <w:sz w:val="32"/>
          <w:szCs w:val="32"/>
          <w:highlight w:val="none"/>
        </w:rPr>
        <w:t>机组（电厂）i对应</w:t>
      </w:r>
      <w:r>
        <w:rPr>
          <w:rFonts w:hint="eastAsia" w:ascii="仿宋" w:hAnsi="仿宋" w:eastAsia="仿宋" w:cs="仿宋"/>
          <w:sz w:val="32"/>
          <w:szCs w:val="32"/>
          <w:highlight w:val="none"/>
        </w:rPr>
        <w:t>T时段的跨省实时结算电量；</w:t>
      </w:r>
    </w:p>
    <w:p>
      <w:pPr>
        <w:spacing w:line="56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实时送出侧关口,t</w:t>
      </w:r>
      <w:r>
        <w:rPr>
          <w:rFonts w:hint="eastAsia" w:ascii="仿宋" w:hAnsi="仿宋" w:eastAsia="仿宋" w:cs="仿宋"/>
          <w:bCs/>
          <w:sz w:val="32"/>
          <w:szCs w:val="32"/>
          <w:highlight w:val="none"/>
        </w:rPr>
        <w:t>为</w:t>
      </w:r>
      <w:r>
        <w:rPr>
          <w:rFonts w:hint="eastAsia" w:ascii="仿宋" w:hAnsi="仿宋" w:eastAsia="仿宋" w:cs="仿宋"/>
          <w:bCs/>
          <w:sz w:val="32"/>
          <w:szCs w:val="32"/>
          <w:highlight w:val="none"/>
          <w:lang w:val="en-US" w:eastAsia="zh-CN"/>
        </w:rPr>
        <w:t>T时段云南所有跨省“网对网”送电类别日前送出侧关口电价按对应实时结算电量加权，得到的实时送出侧关口加权电价。</w:t>
      </w:r>
    </w:p>
    <w:p>
      <w:pPr>
        <w:spacing w:line="56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实时</w:t>
      </w:r>
      <w:r>
        <w:rPr>
          <w:rFonts w:hint="eastAsia" w:ascii="仿宋" w:hAnsi="仿宋" w:eastAsia="仿宋" w:cs="仿宋"/>
          <w:bCs/>
          <w:sz w:val="32"/>
          <w:szCs w:val="32"/>
          <w:highlight w:val="none"/>
          <w:vertAlign w:val="subscript"/>
          <w:lang w:val="en-US" w:eastAsia="zh-CN"/>
        </w:rPr>
        <w:t>i</w:t>
      </w:r>
      <w:r>
        <w:rPr>
          <w:rFonts w:hint="eastAsia" w:ascii="仿宋" w:hAnsi="仿宋" w:eastAsia="仿宋" w:cs="仿宋"/>
          <w:bCs/>
          <w:sz w:val="32"/>
          <w:szCs w:val="32"/>
          <w:highlight w:val="none"/>
          <w:vertAlign w:val="subscript"/>
        </w:rPr>
        <w:t>,t</w:t>
      </w:r>
      <w:r>
        <w:rPr>
          <w:rFonts w:hint="eastAsia" w:ascii="仿宋" w:hAnsi="仿宋" w:eastAsia="仿宋" w:cs="仿宋"/>
          <w:bCs/>
          <w:sz w:val="32"/>
          <w:szCs w:val="32"/>
          <w:highlight w:val="none"/>
        </w:rPr>
        <w:t>为机组（或电厂）i所在节点实时市场T时段结算价格</w:t>
      </w:r>
      <w:r>
        <w:rPr>
          <w:rFonts w:hint="eastAsia" w:ascii="仿宋" w:hAnsi="仿宋" w:eastAsia="仿宋" w:cs="仿宋"/>
          <w:bCs/>
          <w:sz w:val="32"/>
          <w:szCs w:val="32"/>
          <w:highlight w:val="none"/>
          <w:lang w:eastAsia="zh-CN"/>
        </w:rPr>
        <w:t>；</w:t>
      </w:r>
    </w:p>
    <w:p>
      <w:pPr>
        <w:widowControl w:val="0"/>
        <w:ind w:firstLine="598" w:firstLineChars="187"/>
        <w:jc w:val="both"/>
        <w:rPr>
          <w:rFonts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Q</w:t>
      </w:r>
      <w:r>
        <w:rPr>
          <w:rFonts w:hint="eastAsia" w:ascii="仿宋" w:hAnsi="仿宋" w:eastAsia="仿宋" w:cs="仿宋"/>
          <w:bCs/>
          <w:kern w:val="2"/>
          <w:sz w:val="32"/>
          <w:szCs w:val="32"/>
          <w:highlight w:val="none"/>
          <w:vertAlign w:val="subscript"/>
          <w:lang w:val="en-US" w:eastAsia="zh-CN" w:bidi="ar-SA"/>
        </w:rPr>
        <w:t>跨省中长期i,t</w:t>
      </w:r>
      <w:r>
        <w:rPr>
          <w:rFonts w:hint="eastAsia" w:ascii="仿宋" w:hAnsi="仿宋" w:eastAsia="仿宋" w:cs="仿宋"/>
          <w:bCs/>
          <w:kern w:val="2"/>
          <w:sz w:val="32"/>
          <w:szCs w:val="32"/>
          <w:highlight w:val="none"/>
          <w:lang w:val="en-US" w:eastAsia="zh-CN" w:bidi="ar-SA"/>
        </w:rPr>
        <w:t>为具有跨省中长期交易电量（含跨省优先发电计划）的机组（电厂）i对应的</w:t>
      </w:r>
      <w:r>
        <w:rPr>
          <w:rFonts w:hint="eastAsia" w:ascii="仿宋" w:hAnsi="仿宋" w:eastAsia="仿宋" w:cs="仿宋"/>
          <w:kern w:val="2"/>
          <w:sz w:val="32"/>
          <w:szCs w:val="32"/>
          <w:highlight w:val="none"/>
          <w:lang w:val="en-US" w:eastAsia="zh-CN" w:bidi="ar-SA"/>
        </w:rPr>
        <w:t>T时段的跨省中长期</w:t>
      </w:r>
      <w:r>
        <w:rPr>
          <w:rFonts w:hint="eastAsia" w:ascii="仿宋" w:hAnsi="仿宋" w:eastAsia="仿宋" w:cs="仿宋"/>
          <w:bCs/>
          <w:kern w:val="2"/>
          <w:sz w:val="32"/>
          <w:szCs w:val="32"/>
          <w:highlight w:val="none"/>
          <w:lang w:val="en-US" w:eastAsia="zh-CN" w:bidi="ar-SA"/>
        </w:rPr>
        <w:t>交易</w:t>
      </w:r>
      <w:r>
        <w:rPr>
          <w:rFonts w:hint="eastAsia" w:ascii="仿宋" w:hAnsi="仿宋" w:eastAsia="仿宋" w:cs="仿宋"/>
          <w:kern w:val="2"/>
          <w:sz w:val="32"/>
          <w:szCs w:val="32"/>
          <w:highlight w:val="none"/>
          <w:lang w:val="en-US" w:eastAsia="zh-CN" w:bidi="ar-SA"/>
        </w:rPr>
        <w:t>电量</w:t>
      </w:r>
      <w:r>
        <w:rPr>
          <w:rFonts w:hint="eastAsia" w:ascii="仿宋" w:hAnsi="仿宋" w:eastAsia="仿宋" w:cs="仿宋"/>
          <w:bCs/>
          <w:kern w:val="2"/>
          <w:sz w:val="32"/>
          <w:szCs w:val="32"/>
          <w:highlight w:val="none"/>
          <w:lang w:val="en-US" w:eastAsia="zh-CN" w:bidi="ar-SA"/>
        </w:rPr>
        <w:t>（含跨省优先发电计划）</w:t>
      </w:r>
      <w:r>
        <w:rPr>
          <w:rFonts w:hint="eastAsia" w:ascii="仿宋" w:hAnsi="仿宋" w:eastAsia="仿宋" w:cs="仿宋"/>
          <w:kern w:val="2"/>
          <w:sz w:val="32"/>
          <w:szCs w:val="32"/>
          <w:highlight w:val="none"/>
          <w:lang w:val="en-US" w:eastAsia="zh-CN" w:bidi="ar-SA"/>
        </w:rPr>
        <w:t>；</w:t>
      </w:r>
    </w:p>
    <w:p>
      <w:pPr>
        <w:widowControl w:val="0"/>
        <w:ind w:firstLine="598" w:firstLineChars="187"/>
        <w:jc w:val="both"/>
        <w:rPr>
          <w:rFonts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Q</w:t>
      </w:r>
      <w:r>
        <w:rPr>
          <w:rFonts w:hint="eastAsia" w:ascii="仿宋" w:hAnsi="仿宋" w:eastAsia="仿宋" w:cs="仿宋"/>
          <w:bCs/>
          <w:kern w:val="2"/>
          <w:sz w:val="32"/>
          <w:szCs w:val="32"/>
          <w:highlight w:val="none"/>
          <w:vertAlign w:val="subscript"/>
          <w:lang w:val="en-US" w:eastAsia="zh-CN" w:bidi="ar-SA"/>
        </w:rPr>
        <w:t>跨省中长期,t</w:t>
      </w:r>
      <w:r>
        <w:rPr>
          <w:rFonts w:hint="eastAsia" w:ascii="仿宋" w:hAnsi="仿宋" w:eastAsia="仿宋" w:cs="仿宋"/>
          <w:bCs/>
          <w:kern w:val="2"/>
          <w:sz w:val="32"/>
          <w:szCs w:val="32"/>
          <w:highlight w:val="none"/>
          <w:lang w:val="en-US" w:eastAsia="zh-CN" w:bidi="ar-SA"/>
        </w:rPr>
        <w:t>为具有跨省中长期交易电量（含跨省优先发电计划）的全部机组（电厂）对应的</w:t>
      </w:r>
      <w:r>
        <w:rPr>
          <w:rFonts w:hint="eastAsia" w:ascii="仿宋" w:hAnsi="仿宋" w:eastAsia="仿宋" w:cs="仿宋"/>
          <w:kern w:val="2"/>
          <w:sz w:val="32"/>
          <w:szCs w:val="32"/>
          <w:highlight w:val="none"/>
          <w:lang w:val="en-US" w:eastAsia="zh-CN" w:bidi="ar-SA"/>
        </w:rPr>
        <w:t>T时段的跨省中长期</w:t>
      </w:r>
      <w:r>
        <w:rPr>
          <w:rFonts w:hint="eastAsia" w:ascii="仿宋" w:hAnsi="仿宋" w:eastAsia="仿宋" w:cs="仿宋"/>
          <w:bCs/>
          <w:kern w:val="2"/>
          <w:sz w:val="32"/>
          <w:szCs w:val="32"/>
          <w:highlight w:val="none"/>
          <w:lang w:val="en-US" w:eastAsia="zh-CN" w:bidi="ar-SA"/>
        </w:rPr>
        <w:t>交易</w:t>
      </w:r>
      <w:r>
        <w:rPr>
          <w:rFonts w:hint="eastAsia" w:ascii="仿宋" w:hAnsi="仿宋" w:eastAsia="仿宋" w:cs="仿宋"/>
          <w:kern w:val="2"/>
          <w:sz w:val="32"/>
          <w:szCs w:val="32"/>
          <w:highlight w:val="none"/>
          <w:lang w:val="en-US" w:eastAsia="zh-CN" w:bidi="ar-SA"/>
        </w:rPr>
        <w:t>电量</w:t>
      </w:r>
      <w:r>
        <w:rPr>
          <w:rFonts w:hint="eastAsia" w:ascii="仿宋" w:hAnsi="仿宋" w:eastAsia="仿宋" w:cs="仿宋"/>
          <w:bCs/>
          <w:kern w:val="2"/>
          <w:sz w:val="32"/>
          <w:szCs w:val="32"/>
          <w:highlight w:val="none"/>
          <w:lang w:val="en-US" w:eastAsia="zh-CN" w:bidi="ar-SA"/>
        </w:rPr>
        <w:t>（含跨省优先发电计划）。</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省内不平衡资金</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省内不平衡资金具体包括市场发用电量不平衡偏差电费、现货市场部分阻塞盈余、计划与市场不平衡电费及</w:t>
      </w:r>
      <w:r>
        <w:rPr>
          <w:rFonts w:hint="eastAsia" w:ascii="仿宋" w:hAnsi="仿宋" w:eastAsia="仿宋" w:cs="仿宋"/>
          <w:bCs/>
          <w:sz w:val="32"/>
          <w:szCs w:val="32"/>
          <w:highlight w:val="none"/>
        </w:rPr>
        <w:t>四舍五入差额</w:t>
      </w:r>
      <w:r>
        <w:rPr>
          <w:rFonts w:hint="eastAsia" w:ascii="仿宋" w:hAnsi="仿宋" w:eastAsia="仿宋" w:cs="仿宋"/>
          <w:sz w:val="32"/>
          <w:szCs w:val="32"/>
          <w:highlight w:val="none"/>
        </w:rPr>
        <w:t>四个部分。</w:t>
      </w:r>
    </w:p>
    <w:p>
      <w:pPr>
        <w:widowControl w:val="0"/>
        <w:ind w:firstLine="640" w:firstLineChars="200"/>
        <w:jc w:val="both"/>
        <w:rPr>
          <w:rFonts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6.5.2.1市场发用电量不平衡偏差电费</w:t>
      </w:r>
    </w:p>
    <w:p>
      <w:pPr>
        <w:widowControl w:val="0"/>
        <w:ind w:firstLine="640" w:firstLineChars="200"/>
        <w:jc w:val="both"/>
        <w:rPr>
          <w:rFonts w:hint="eastAsia" w:ascii="仿宋" w:hAnsi="仿宋" w:eastAsia="仿宋" w:cs="仿宋"/>
          <w:bCs/>
          <w:kern w:val="2"/>
          <w:sz w:val="32"/>
          <w:szCs w:val="32"/>
          <w:highlight w:val="none"/>
          <w:lang w:val="en-US" w:eastAsia="zh-CN" w:bidi="ar-SA"/>
        </w:rPr>
      </w:pPr>
      <w:r>
        <w:rPr>
          <w:rFonts w:hint="eastAsia" w:ascii="仿宋" w:hAnsi="仿宋" w:eastAsia="仿宋" w:cs="仿宋"/>
          <w:bCs/>
          <w:kern w:val="2"/>
          <w:sz w:val="32"/>
          <w:szCs w:val="32"/>
          <w:highlight w:val="none"/>
          <w:lang w:val="en-US" w:eastAsia="zh-CN" w:bidi="ar-SA"/>
        </w:rPr>
        <w:t>市场发用电量不平衡偏差电费由日前市场出清时用户申报结算电量与市场化机组（或电厂）省内日前出清电量不同引起，计算公式如下：</w:t>
      </w:r>
    </w:p>
    <w:p>
      <w:pPr>
        <w:ind w:firstLine="640" w:firstLineChars="200"/>
        <w:rPr>
          <w:rFonts w:ascii="仿宋" w:hAnsi="仿宋" w:eastAsia="仿宋" w:cs="仿宋"/>
          <w:bCs/>
          <w:color w:val="C00000"/>
          <w:sz w:val="32"/>
          <w:szCs w:val="32"/>
          <w:highlight w:val="none"/>
          <w:vertAlign w:val="subscript"/>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发用电量不平衡偏差,t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用户日前申报,t</w:t>
      </w: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日前机组省内出清市场电量,t</w:t>
      </w: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日前统一结算价,t</w:t>
      </w: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实时统一结算价,t</w:t>
      </w:r>
      <w:r>
        <w:rPr>
          <w:rFonts w:hint="eastAsia" w:ascii="仿宋" w:hAnsi="仿宋" w:eastAsia="仿宋" w:cs="仿宋"/>
          <w:bCs/>
          <w:sz w:val="32"/>
          <w:szCs w:val="32"/>
          <w:highlight w:val="none"/>
        </w:rPr>
        <w:t>）</w:t>
      </w:r>
    </w:p>
    <w:p>
      <w:pPr>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其中：</w:t>
      </w:r>
    </w:p>
    <w:p>
      <w:pPr>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用户日前申报,t</w:t>
      </w:r>
      <w:r>
        <w:rPr>
          <w:rFonts w:hint="eastAsia" w:ascii="仿宋" w:hAnsi="仿宋" w:eastAsia="仿宋" w:cs="仿宋"/>
          <w:bCs/>
          <w:sz w:val="32"/>
          <w:szCs w:val="32"/>
          <w:highlight w:val="none"/>
        </w:rPr>
        <w:t>为用户日前T时申报总电量，已扣除需求侧响应中标容量折算电量；</w:t>
      </w:r>
    </w:p>
    <w:p>
      <w:pPr>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Q</w:t>
      </w:r>
      <w:r>
        <w:rPr>
          <w:rFonts w:hint="eastAsia" w:ascii="仿宋" w:hAnsi="仿宋" w:eastAsia="仿宋" w:cs="仿宋"/>
          <w:bCs/>
          <w:sz w:val="32"/>
          <w:szCs w:val="32"/>
          <w:highlight w:val="none"/>
          <w:vertAlign w:val="subscript"/>
        </w:rPr>
        <w:t>日前机组省内出清市场电量,t</w:t>
      </w:r>
      <w:r>
        <w:rPr>
          <w:rFonts w:hint="eastAsia" w:ascii="仿宋" w:hAnsi="仿宋" w:eastAsia="仿宋" w:cs="仿宋"/>
          <w:bCs/>
          <w:sz w:val="32"/>
          <w:szCs w:val="32"/>
          <w:highlight w:val="none"/>
        </w:rPr>
        <w:t>为直接参与交易的市场机组省内日前T时出清总市场电量；</w:t>
      </w:r>
    </w:p>
    <w:p>
      <w:pPr>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日前统一结算价,t</w:t>
      </w:r>
      <w:r>
        <w:rPr>
          <w:rFonts w:hint="eastAsia" w:ascii="仿宋" w:hAnsi="仿宋" w:eastAsia="仿宋" w:cs="仿宋"/>
          <w:bCs/>
          <w:sz w:val="32"/>
          <w:szCs w:val="32"/>
          <w:highlight w:val="none"/>
        </w:rPr>
        <w:t>为用户侧日前T时统一结算价；</w:t>
      </w:r>
    </w:p>
    <w:p>
      <w:pPr>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P</w:t>
      </w:r>
      <w:r>
        <w:rPr>
          <w:rFonts w:hint="eastAsia" w:ascii="仿宋" w:hAnsi="仿宋" w:eastAsia="仿宋" w:cs="仿宋"/>
          <w:bCs/>
          <w:sz w:val="32"/>
          <w:szCs w:val="32"/>
          <w:highlight w:val="none"/>
          <w:vertAlign w:val="subscript"/>
        </w:rPr>
        <w:t>实时统一结算价,t</w:t>
      </w:r>
      <w:r>
        <w:rPr>
          <w:rFonts w:hint="eastAsia" w:ascii="仿宋" w:hAnsi="仿宋" w:eastAsia="仿宋" w:cs="仿宋"/>
          <w:bCs/>
          <w:sz w:val="32"/>
          <w:szCs w:val="32"/>
          <w:highlight w:val="none"/>
        </w:rPr>
        <w:t>为用户侧实时T时统一结算价。</w:t>
      </w:r>
    </w:p>
    <w:p>
      <w:pPr>
        <w:widowControl w:val="0"/>
        <w:ind w:firstLine="640" w:firstLineChars="200"/>
        <w:jc w:val="both"/>
        <w:rPr>
          <w:rFonts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市场发用电量不平衡偏差电费根据“按小时统计、按月分摊”的原则，由发电侧、用户侧按全月上网电量比例或全月用电量比例分摊或返还。</w:t>
      </w:r>
    </w:p>
    <w:p>
      <w:pPr>
        <w:widowControl w:val="0"/>
        <w:ind w:firstLine="640" w:firstLineChars="200"/>
        <w:jc w:val="both"/>
        <w:rPr>
          <w:rFonts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其中：</w:t>
      </w:r>
    </w:p>
    <w:p>
      <w:pPr>
        <w:widowControl w:val="0"/>
        <w:ind w:firstLine="598" w:firstLineChars="187"/>
        <w:jc w:val="both"/>
        <w:rPr>
          <w:rFonts w:ascii="仿宋" w:hAnsi="仿宋" w:eastAsia="仿宋" w:cs="仿宋"/>
          <w:bCs/>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当P</w:t>
      </w:r>
      <w:r>
        <w:rPr>
          <w:rFonts w:hint="eastAsia" w:ascii="仿宋" w:hAnsi="仿宋" w:eastAsia="仿宋" w:cs="仿宋"/>
          <w:bCs/>
          <w:color w:val="000000"/>
          <w:kern w:val="2"/>
          <w:sz w:val="32"/>
          <w:szCs w:val="32"/>
          <w:highlight w:val="none"/>
          <w:vertAlign w:val="subscript"/>
          <w:lang w:val="en-US" w:eastAsia="zh-CN" w:bidi="ar-SA"/>
        </w:rPr>
        <w:t>发电日前加权,t</w:t>
      </w:r>
      <w:r>
        <w:rPr>
          <w:rFonts w:hint="eastAsia" w:ascii="仿宋" w:hAnsi="仿宋" w:eastAsia="仿宋" w:cs="仿宋"/>
          <w:bCs/>
          <w:color w:val="000000"/>
          <w:kern w:val="2"/>
          <w:sz w:val="32"/>
          <w:szCs w:val="32"/>
          <w:highlight w:val="none"/>
          <w:lang w:val="en-US" w:eastAsia="zh-CN" w:bidi="ar-SA"/>
        </w:rPr>
        <w:t>＞P</w:t>
      </w:r>
      <w:r>
        <w:rPr>
          <w:rFonts w:hint="eastAsia" w:ascii="仿宋" w:hAnsi="仿宋" w:eastAsia="仿宋" w:cs="仿宋"/>
          <w:bCs/>
          <w:color w:val="000000"/>
          <w:kern w:val="2"/>
          <w:sz w:val="32"/>
          <w:szCs w:val="32"/>
          <w:highlight w:val="none"/>
          <w:vertAlign w:val="subscript"/>
          <w:lang w:val="en-US" w:eastAsia="zh-CN" w:bidi="ar-SA"/>
        </w:rPr>
        <w:t>发电实时加权,t</w:t>
      </w:r>
      <w:r>
        <w:rPr>
          <w:rFonts w:hint="eastAsia" w:ascii="仿宋" w:hAnsi="仿宋" w:eastAsia="仿宋" w:cs="仿宋"/>
          <w:bCs/>
          <w:color w:val="000000"/>
          <w:kern w:val="2"/>
          <w:sz w:val="32"/>
          <w:szCs w:val="32"/>
          <w:highlight w:val="none"/>
          <w:lang w:val="en-US" w:eastAsia="zh-CN" w:bidi="ar-SA"/>
        </w:rPr>
        <w:t>且</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color w:val="000000"/>
          <w:kern w:val="2"/>
          <w:sz w:val="32"/>
          <w:szCs w:val="32"/>
          <w:highlight w:val="none"/>
          <w:lang w:val="en-US" w:eastAsia="zh-CN" w:bidi="ar-SA"/>
        </w:rPr>
        <w:t>＞</w:t>
      </w:r>
      <w:r>
        <w:rPr>
          <w:rFonts w:hint="eastAsia" w:ascii="仿宋" w:hAnsi="仿宋" w:eastAsia="仿宋" w:cs="仿宋"/>
          <w:bCs/>
          <w:kern w:val="2"/>
          <w:sz w:val="32"/>
          <w:szCs w:val="32"/>
          <w:highlight w:val="none"/>
          <w:lang w:val="en-US" w:eastAsia="zh-CN" w:bidi="ar-SA"/>
        </w:rPr>
        <w:t>0</w:t>
      </w:r>
      <w:r>
        <w:rPr>
          <w:rFonts w:hint="eastAsia" w:ascii="仿宋" w:hAnsi="仿宋" w:eastAsia="仿宋" w:cs="仿宋"/>
          <w:bCs/>
          <w:color w:val="000000"/>
          <w:kern w:val="2"/>
          <w:sz w:val="32"/>
          <w:szCs w:val="32"/>
          <w:highlight w:val="none"/>
          <w:lang w:val="en-US" w:eastAsia="zh-CN" w:bidi="ar-SA"/>
        </w:rPr>
        <w:t>时</w:t>
      </w:r>
      <w:r>
        <w:rPr>
          <w:rFonts w:hint="eastAsia" w:ascii="仿宋" w:hAnsi="仿宋" w:eastAsia="仿宋" w:cs="仿宋"/>
          <w:bCs/>
          <w:color w:val="000000"/>
          <w:kern w:val="2"/>
          <w:sz w:val="32"/>
          <w:szCs w:val="32"/>
          <w:highlight w:val="none"/>
          <w:vertAlign w:val="subscript"/>
          <w:lang w:val="en-US" w:eastAsia="zh-CN" w:bidi="ar-SA"/>
        </w:rPr>
        <w:t>，</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kern w:val="2"/>
          <w:sz w:val="32"/>
          <w:szCs w:val="32"/>
          <w:highlight w:val="none"/>
          <w:lang w:val="en-US" w:eastAsia="zh-CN" w:bidi="ar-SA"/>
        </w:rPr>
        <w:t>累计至用户侧分摊或分享；</w:t>
      </w:r>
    </w:p>
    <w:p>
      <w:pPr>
        <w:widowControl w:val="0"/>
        <w:ind w:firstLine="598" w:firstLineChars="187"/>
        <w:jc w:val="both"/>
        <w:rPr>
          <w:rFonts w:ascii="仿宋" w:hAnsi="仿宋" w:eastAsia="仿宋" w:cs="仿宋"/>
          <w:bCs/>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当P</w:t>
      </w:r>
      <w:r>
        <w:rPr>
          <w:rFonts w:hint="eastAsia" w:ascii="仿宋" w:hAnsi="仿宋" w:eastAsia="仿宋" w:cs="仿宋"/>
          <w:bCs/>
          <w:color w:val="000000"/>
          <w:kern w:val="2"/>
          <w:sz w:val="32"/>
          <w:szCs w:val="32"/>
          <w:highlight w:val="none"/>
          <w:vertAlign w:val="subscript"/>
          <w:lang w:val="en-US" w:eastAsia="zh-CN" w:bidi="ar-SA"/>
        </w:rPr>
        <w:t>发电日前加权,t</w:t>
      </w:r>
      <w:r>
        <w:rPr>
          <w:rFonts w:hint="eastAsia" w:ascii="仿宋" w:hAnsi="仿宋" w:eastAsia="仿宋" w:cs="仿宋"/>
          <w:bCs/>
          <w:color w:val="000000"/>
          <w:kern w:val="2"/>
          <w:sz w:val="32"/>
          <w:szCs w:val="32"/>
          <w:highlight w:val="none"/>
          <w:lang w:val="en-US" w:eastAsia="zh-CN" w:bidi="ar-SA"/>
        </w:rPr>
        <w:t>＞P</w:t>
      </w:r>
      <w:r>
        <w:rPr>
          <w:rFonts w:hint="eastAsia" w:ascii="仿宋" w:hAnsi="仿宋" w:eastAsia="仿宋" w:cs="仿宋"/>
          <w:bCs/>
          <w:color w:val="000000"/>
          <w:kern w:val="2"/>
          <w:sz w:val="32"/>
          <w:szCs w:val="32"/>
          <w:highlight w:val="none"/>
          <w:vertAlign w:val="subscript"/>
          <w:lang w:val="en-US" w:eastAsia="zh-CN" w:bidi="ar-SA"/>
        </w:rPr>
        <w:t>发电实时加权,t</w:t>
      </w:r>
      <w:r>
        <w:rPr>
          <w:rFonts w:hint="eastAsia" w:ascii="仿宋" w:hAnsi="仿宋" w:eastAsia="仿宋" w:cs="仿宋"/>
          <w:bCs/>
          <w:color w:val="000000"/>
          <w:kern w:val="2"/>
          <w:sz w:val="32"/>
          <w:szCs w:val="32"/>
          <w:highlight w:val="none"/>
          <w:lang w:val="en-US" w:eastAsia="zh-CN" w:bidi="ar-SA"/>
        </w:rPr>
        <w:t>且</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kern w:val="2"/>
          <w:sz w:val="32"/>
          <w:szCs w:val="32"/>
          <w:highlight w:val="none"/>
          <w:lang w:val="en-US" w:eastAsia="zh-CN" w:bidi="ar-SA"/>
        </w:rPr>
        <w:t>＜0</w:t>
      </w:r>
      <w:r>
        <w:rPr>
          <w:rFonts w:hint="eastAsia" w:ascii="仿宋" w:hAnsi="仿宋" w:eastAsia="仿宋" w:cs="仿宋"/>
          <w:bCs/>
          <w:color w:val="000000"/>
          <w:kern w:val="2"/>
          <w:sz w:val="32"/>
          <w:szCs w:val="32"/>
          <w:highlight w:val="none"/>
          <w:lang w:val="en-US" w:eastAsia="zh-CN" w:bidi="ar-SA"/>
        </w:rPr>
        <w:t>时</w:t>
      </w:r>
      <w:r>
        <w:rPr>
          <w:rFonts w:hint="eastAsia" w:ascii="仿宋" w:hAnsi="仿宋" w:eastAsia="仿宋" w:cs="仿宋"/>
          <w:bCs/>
          <w:color w:val="000000"/>
          <w:kern w:val="2"/>
          <w:sz w:val="32"/>
          <w:szCs w:val="32"/>
          <w:highlight w:val="none"/>
          <w:vertAlign w:val="subscript"/>
          <w:lang w:val="en-US" w:eastAsia="zh-CN" w:bidi="ar-SA"/>
        </w:rPr>
        <w:t>，</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kern w:val="2"/>
          <w:sz w:val="32"/>
          <w:szCs w:val="32"/>
          <w:highlight w:val="none"/>
          <w:lang w:val="en-US" w:eastAsia="zh-CN" w:bidi="ar-SA"/>
        </w:rPr>
        <w:t>累计至发电侧分摊或分享；</w:t>
      </w:r>
    </w:p>
    <w:p>
      <w:pPr>
        <w:widowControl w:val="0"/>
        <w:ind w:firstLine="598" w:firstLineChars="187"/>
        <w:jc w:val="both"/>
        <w:rPr>
          <w:rFonts w:ascii="仿宋" w:hAnsi="仿宋" w:eastAsia="仿宋" w:cs="仿宋"/>
          <w:bCs/>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当P</w:t>
      </w:r>
      <w:r>
        <w:rPr>
          <w:rFonts w:hint="eastAsia" w:ascii="仿宋" w:hAnsi="仿宋" w:eastAsia="仿宋" w:cs="仿宋"/>
          <w:bCs/>
          <w:color w:val="000000"/>
          <w:kern w:val="2"/>
          <w:sz w:val="32"/>
          <w:szCs w:val="32"/>
          <w:highlight w:val="none"/>
          <w:vertAlign w:val="subscript"/>
          <w:lang w:val="en-US" w:eastAsia="zh-CN" w:bidi="ar-SA"/>
        </w:rPr>
        <w:t>发电日前加权,t</w:t>
      </w:r>
      <w:r>
        <w:rPr>
          <w:rFonts w:hint="eastAsia" w:ascii="仿宋" w:hAnsi="仿宋" w:eastAsia="仿宋" w:cs="仿宋"/>
          <w:bCs/>
          <w:kern w:val="2"/>
          <w:sz w:val="32"/>
          <w:szCs w:val="32"/>
          <w:highlight w:val="none"/>
          <w:lang w:val="en-US" w:eastAsia="zh-CN" w:bidi="ar-SA"/>
        </w:rPr>
        <w:t>＜</w:t>
      </w:r>
      <w:r>
        <w:rPr>
          <w:rFonts w:hint="eastAsia" w:ascii="仿宋" w:hAnsi="仿宋" w:eastAsia="仿宋" w:cs="仿宋"/>
          <w:bCs/>
          <w:color w:val="000000"/>
          <w:kern w:val="2"/>
          <w:sz w:val="32"/>
          <w:szCs w:val="32"/>
          <w:highlight w:val="none"/>
          <w:lang w:val="en-US" w:eastAsia="zh-CN" w:bidi="ar-SA"/>
        </w:rPr>
        <w:t>P</w:t>
      </w:r>
      <w:r>
        <w:rPr>
          <w:rFonts w:hint="eastAsia" w:ascii="仿宋" w:hAnsi="仿宋" w:eastAsia="仿宋" w:cs="仿宋"/>
          <w:bCs/>
          <w:color w:val="000000"/>
          <w:kern w:val="2"/>
          <w:sz w:val="32"/>
          <w:szCs w:val="32"/>
          <w:highlight w:val="none"/>
          <w:vertAlign w:val="subscript"/>
          <w:lang w:val="en-US" w:eastAsia="zh-CN" w:bidi="ar-SA"/>
        </w:rPr>
        <w:t>发电实时加权,t</w:t>
      </w:r>
      <w:r>
        <w:rPr>
          <w:rFonts w:hint="eastAsia" w:ascii="仿宋" w:hAnsi="仿宋" w:eastAsia="仿宋" w:cs="仿宋"/>
          <w:bCs/>
          <w:color w:val="000000"/>
          <w:kern w:val="2"/>
          <w:sz w:val="32"/>
          <w:szCs w:val="32"/>
          <w:highlight w:val="none"/>
          <w:lang w:val="en-US" w:eastAsia="zh-CN" w:bidi="ar-SA"/>
        </w:rPr>
        <w:t>且</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kern w:val="2"/>
          <w:sz w:val="32"/>
          <w:szCs w:val="32"/>
          <w:highlight w:val="none"/>
          <w:lang w:val="en-US" w:eastAsia="zh-CN" w:bidi="ar-SA"/>
        </w:rPr>
        <w:t>＜0</w:t>
      </w:r>
      <w:r>
        <w:rPr>
          <w:rFonts w:hint="eastAsia" w:ascii="仿宋" w:hAnsi="仿宋" w:eastAsia="仿宋" w:cs="仿宋"/>
          <w:bCs/>
          <w:color w:val="000000"/>
          <w:kern w:val="2"/>
          <w:sz w:val="32"/>
          <w:szCs w:val="32"/>
          <w:highlight w:val="none"/>
          <w:lang w:val="en-US" w:eastAsia="zh-CN" w:bidi="ar-SA"/>
        </w:rPr>
        <w:t>时</w:t>
      </w:r>
      <w:r>
        <w:rPr>
          <w:rFonts w:hint="eastAsia" w:ascii="仿宋" w:hAnsi="仿宋" w:eastAsia="仿宋" w:cs="仿宋"/>
          <w:bCs/>
          <w:color w:val="000000"/>
          <w:kern w:val="2"/>
          <w:sz w:val="32"/>
          <w:szCs w:val="32"/>
          <w:highlight w:val="none"/>
          <w:vertAlign w:val="subscript"/>
          <w:lang w:val="en-US" w:eastAsia="zh-CN" w:bidi="ar-SA"/>
        </w:rPr>
        <w:t>，</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kern w:val="2"/>
          <w:sz w:val="32"/>
          <w:szCs w:val="32"/>
          <w:highlight w:val="none"/>
          <w:lang w:val="en-US" w:eastAsia="zh-CN" w:bidi="ar-SA"/>
        </w:rPr>
        <w:t>累计至用户侧分摊或分享；</w:t>
      </w:r>
    </w:p>
    <w:p>
      <w:pPr>
        <w:widowControl w:val="0"/>
        <w:ind w:firstLine="598" w:firstLineChars="187"/>
        <w:jc w:val="both"/>
        <w:rPr>
          <w:rFonts w:ascii="仿宋" w:hAnsi="仿宋" w:eastAsia="仿宋" w:cs="仿宋"/>
          <w:bCs/>
          <w:kern w:val="2"/>
          <w:sz w:val="32"/>
          <w:szCs w:val="32"/>
          <w:highlight w:val="none"/>
          <w:lang w:val="en-US" w:eastAsia="zh-CN" w:bidi="ar-SA"/>
        </w:rPr>
      </w:pPr>
      <w:r>
        <w:rPr>
          <w:rFonts w:hint="eastAsia" w:ascii="仿宋" w:hAnsi="仿宋" w:eastAsia="仿宋" w:cs="仿宋"/>
          <w:bCs/>
          <w:color w:val="000000"/>
          <w:kern w:val="2"/>
          <w:sz w:val="32"/>
          <w:szCs w:val="32"/>
          <w:highlight w:val="none"/>
          <w:lang w:val="en-US" w:eastAsia="zh-CN" w:bidi="ar-SA"/>
        </w:rPr>
        <w:t>当P</w:t>
      </w:r>
      <w:r>
        <w:rPr>
          <w:rFonts w:hint="eastAsia" w:ascii="仿宋" w:hAnsi="仿宋" w:eastAsia="仿宋" w:cs="仿宋"/>
          <w:bCs/>
          <w:color w:val="000000"/>
          <w:kern w:val="2"/>
          <w:sz w:val="32"/>
          <w:szCs w:val="32"/>
          <w:highlight w:val="none"/>
          <w:vertAlign w:val="subscript"/>
          <w:lang w:val="en-US" w:eastAsia="zh-CN" w:bidi="ar-SA"/>
        </w:rPr>
        <w:t>发电日前加权,t</w:t>
      </w:r>
      <w:r>
        <w:rPr>
          <w:rFonts w:hint="eastAsia" w:ascii="仿宋" w:hAnsi="仿宋" w:eastAsia="仿宋" w:cs="仿宋"/>
          <w:bCs/>
          <w:kern w:val="2"/>
          <w:sz w:val="32"/>
          <w:szCs w:val="32"/>
          <w:highlight w:val="none"/>
          <w:lang w:val="en-US" w:eastAsia="zh-CN" w:bidi="ar-SA"/>
        </w:rPr>
        <w:t>＜</w:t>
      </w:r>
      <w:r>
        <w:rPr>
          <w:rFonts w:hint="eastAsia" w:ascii="仿宋" w:hAnsi="仿宋" w:eastAsia="仿宋" w:cs="仿宋"/>
          <w:bCs/>
          <w:color w:val="000000"/>
          <w:kern w:val="2"/>
          <w:sz w:val="32"/>
          <w:szCs w:val="32"/>
          <w:highlight w:val="none"/>
          <w:lang w:val="en-US" w:eastAsia="zh-CN" w:bidi="ar-SA"/>
        </w:rPr>
        <w:t>P</w:t>
      </w:r>
      <w:r>
        <w:rPr>
          <w:rFonts w:hint="eastAsia" w:ascii="仿宋" w:hAnsi="仿宋" w:eastAsia="仿宋" w:cs="仿宋"/>
          <w:bCs/>
          <w:color w:val="000000"/>
          <w:kern w:val="2"/>
          <w:sz w:val="32"/>
          <w:szCs w:val="32"/>
          <w:highlight w:val="none"/>
          <w:vertAlign w:val="subscript"/>
          <w:lang w:val="en-US" w:eastAsia="zh-CN" w:bidi="ar-SA"/>
        </w:rPr>
        <w:t>发电实时加权,t</w:t>
      </w:r>
      <w:r>
        <w:rPr>
          <w:rFonts w:hint="eastAsia" w:ascii="仿宋" w:hAnsi="仿宋" w:eastAsia="仿宋" w:cs="仿宋"/>
          <w:bCs/>
          <w:color w:val="000000"/>
          <w:kern w:val="2"/>
          <w:sz w:val="32"/>
          <w:szCs w:val="32"/>
          <w:highlight w:val="none"/>
          <w:lang w:val="en-US" w:eastAsia="zh-CN" w:bidi="ar-SA"/>
        </w:rPr>
        <w:t>且</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color w:val="000000"/>
          <w:kern w:val="2"/>
          <w:sz w:val="32"/>
          <w:szCs w:val="32"/>
          <w:highlight w:val="none"/>
          <w:lang w:val="en-US" w:eastAsia="zh-CN" w:bidi="ar-SA"/>
        </w:rPr>
        <w:t>＞</w:t>
      </w:r>
      <w:r>
        <w:rPr>
          <w:rFonts w:hint="eastAsia" w:ascii="仿宋" w:hAnsi="仿宋" w:eastAsia="仿宋" w:cs="仿宋"/>
          <w:bCs/>
          <w:kern w:val="2"/>
          <w:sz w:val="32"/>
          <w:szCs w:val="32"/>
          <w:highlight w:val="none"/>
          <w:lang w:val="en-US" w:eastAsia="zh-CN" w:bidi="ar-SA"/>
        </w:rPr>
        <w:t>0</w:t>
      </w:r>
      <w:r>
        <w:rPr>
          <w:rFonts w:hint="eastAsia" w:ascii="仿宋" w:hAnsi="仿宋" w:eastAsia="仿宋" w:cs="仿宋"/>
          <w:bCs/>
          <w:color w:val="000000"/>
          <w:kern w:val="2"/>
          <w:sz w:val="32"/>
          <w:szCs w:val="32"/>
          <w:highlight w:val="none"/>
          <w:lang w:val="en-US" w:eastAsia="zh-CN" w:bidi="ar-SA"/>
        </w:rPr>
        <w:t>时</w:t>
      </w:r>
      <w:r>
        <w:rPr>
          <w:rFonts w:hint="eastAsia" w:ascii="仿宋" w:hAnsi="仿宋" w:eastAsia="仿宋" w:cs="仿宋"/>
          <w:bCs/>
          <w:color w:val="000000"/>
          <w:kern w:val="2"/>
          <w:sz w:val="32"/>
          <w:szCs w:val="32"/>
          <w:highlight w:val="none"/>
          <w:vertAlign w:val="subscript"/>
          <w:lang w:val="en-US" w:eastAsia="zh-CN" w:bidi="ar-SA"/>
        </w:rPr>
        <w:t>，</w:t>
      </w:r>
      <w:r>
        <w:rPr>
          <w:rFonts w:hint="eastAsia" w:ascii="仿宋" w:hAnsi="仿宋" w:eastAsia="仿宋" w:cs="仿宋"/>
          <w:bCs/>
          <w:kern w:val="2"/>
          <w:sz w:val="32"/>
          <w:szCs w:val="32"/>
          <w:highlight w:val="none"/>
          <w:lang w:val="en-US" w:eastAsia="zh-CN" w:bidi="ar-SA"/>
        </w:rPr>
        <w:t>R</w:t>
      </w:r>
      <w:r>
        <w:rPr>
          <w:rFonts w:hint="eastAsia" w:ascii="仿宋" w:hAnsi="仿宋" w:eastAsia="仿宋" w:cs="仿宋"/>
          <w:bCs/>
          <w:kern w:val="2"/>
          <w:sz w:val="32"/>
          <w:szCs w:val="32"/>
          <w:highlight w:val="none"/>
          <w:vertAlign w:val="subscript"/>
          <w:lang w:val="en-US" w:eastAsia="zh-CN" w:bidi="ar-SA"/>
        </w:rPr>
        <w:t>发用电量不平衡偏差,t</w:t>
      </w:r>
      <w:r>
        <w:rPr>
          <w:rFonts w:hint="eastAsia" w:ascii="仿宋" w:hAnsi="仿宋" w:eastAsia="仿宋" w:cs="仿宋"/>
          <w:bCs/>
          <w:kern w:val="2"/>
          <w:sz w:val="32"/>
          <w:szCs w:val="32"/>
          <w:highlight w:val="none"/>
          <w:lang w:val="en-US" w:eastAsia="zh-CN" w:bidi="ar-SA"/>
        </w:rPr>
        <w:t>累计至发电侧分摊或分享。</w:t>
      </w:r>
    </w:p>
    <w:p>
      <w:pPr>
        <w:widowControl w:val="0"/>
        <w:ind w:firstLine="640" w:firstLineChars="200"/>
        <w:jc w:val="both"/>
        <w:rPr>
          <w:rFonts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上式中，日前、实时加权平均电价根据机组日前市场电量按小时加权计算。</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bCs/>
          <w:sz w:val="32"/>
          <w:szCs w:val="32"/>
          <w:highlight w:val="none"/>
        </w:rPr>
        <w:t>6.5.2.2</w:t>
      </w:r>
      <w:r>
        <w:rPr>
          <w:rFonts w:hint="eastAsia" w:ascii="仿宋" w:hAnsi="仿宋" w:eastAsia="仿宋" w:cs="仿宋"/>
          <w:sz w:val="32"/>
          <w:szCs w:val="32"/>
          <w:highlight w:val="none"/>
        </w:rPr>
        <w:t>现货市场部分阻塞盈余</w:t>
      </w:r>
    </w:p>
    <w:p>
      <w:pPr>
        <w:spacing w:line="560" w:lineRule="exact"/>
        <w:ind w:firstLine="640" w:firstLineChars="200"/>
        <w:rPr>
          <w:rFonts w:ascii="仿宋" w:hAnsi="仿宋" w:eastAsia="仿宋" w:cs="仿宋"/>
          <w:bCs/>
          <w:kern w:val="0"/>
          <w:sz w:val="32"/>
          <w:szCs w:val="32"/>
          <w:highlight w:val="none"/>
        </w:rPr>
      </w:pPr>
      <w:r>
        <w:rPr>
          <w:rFonts w:hint="eastAsia" w:ascii="仿宋" w:hAnsi="仿宋" w:eastAsia="仿宋" w:cs="仿宋"/>
          <w:sz w:val="32"/>
          <w:szCs w:val="32"/>
          <w:highlight w:val="none"/>
        </w:rPr>
        <w:t>现货市场部分阻塞盈余等于市场盈余扣减发用不平衡电费</w:t>
      </w:r>
      <w:r>
        <w:rPr>
          <w:rFonts w:hint="eastAsia" w:ascii="仿宋" w:hAnsi="仿宋" w:eastAsia="仿宋" w:cs="仿宋"/>
          <w:sz w:val="32"/>
          <w:szCs w:val="32"/>
          <w:highlight w:val="none"/>
          <w:lang w:val="en-US" w:eastAsia="zh-CN"/>
        </w:rPr>
        <w:t>和结算至优先发电企业的电费</w:t>
      </w:r>
      <w:r>
        <w:rPr>
          <w:rFonts w:hint="eastAsia" w:ascii="仿宋" w:hAnsi="仿宋" w:eastAsia="仿宋" w:cs="仿宋"/>
          <w:sz w:val="32"/>
          <w:szCs w:val="32"/>
          <w:highlight w:val="none"/>
        </w:rPr>
        <w:t>得到，其中</w:t>
      </w:r>
      <w:r>
        <w:rPr>
          <w:rFonts w:hint="eastAsia" w:ascii="仿宋" w:hAnsi="仿宋" w:eastAsia="仿宋" w:cs="仿宋"/>
          <w:bCs/>
          <w:kern w:val="0"/>
          <w:sz w:val="32"/>
          <w:szCs w:val="32"/>
          <w:highlight w:val="none"/>
        </w:rPr>
        <w:t>市场盈余是指发电侧与用户侧因电量、电价差异在电费结算中所产生的不平衡资金。计算公式如下：</w:t>
      </w:r>
    </w:p>
    <w:p>
      <w:pPr>
        <w:spacing w:line="560" w:lineRule="exact"/>
        <w:ind w:firstLine="640" w:firstLineChars="200"/>
        <w:rPr>
          <w:rFonts w:ascii="仿宋" w:hAnsi="仿宋" w:eastAsia="仿宋" w:cs="仿宋"/>
          <w:bCs/>
          <w:sz w:val="32"/>
          <w:szCs w:val="32"/>
          <w:highlight w:val="none"/>
          <w:vertAlign w:val="subscript"/>
        </w:rPr>
      </w:pP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现货市场部分阻塞盈余</w:t>
      </w:r>
      <w:r>
        <w:rPr>
          <w:rFonts w:hint="eastAsia" w:ascii="仿宋" w:hAnsi="仿宋" w:eastAsia="仿宋" w:cs="仿宋"/>
          <w:bCs/>
          <w:sz w:val="32"/>
          <w:szCs w:val="32"/>
          <w:highlight w:val="none"/>
        </w:rPr>
        <w:t>=（</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中长期合约</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日前</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实时</w:t>
      </w:r>
      <w:r>
        <w:rPr>
          <w:rFonts w:hint="eastAsia" w:ascii="仿宋" w:hAnsi="仿宋" w:eastAsia="仿宋" w:cs="仿宋"/>
          <w:sz w:val="32"/>
          <w:szCs w:val="32"/>
          <w:highlight w:val="none"/>
        </w:rPr>
        <w:t>+C</w:t>
      </w:r>
      <w:r>
        <w:rPr>
          <w:rFonts w:hint="eastAsia" w:ascii="仿宋" w:hAnsi="仿宋" w:eastAsia="仿宋" w:cs="仿宋"/>
          <w:sz w:val="32"/>
          <w:szCs w:val="32"/>
          <w:highlight w:val="none"/>
          <w:vertAlign w:val="subscript"/>
        </w:rPr>
        <w:t>跨省总费用</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中长期合约</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日前</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实时</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lang w:val="en-US" w:eastAsia="zh-CN"/>
        </w:rPr>
        <w:t>跨省</w:t>
      </w:r>
      <w:r>
        <w:rPr>
          <w:rFonts w:hint="eastAsia" w:ascii="仿宋" w:hAnsi="仿宋" w:eastAsia="仿宋" w:cs="仿宋"/>
          <w:bCs/>
          <w:sz w:val="32"/>
          <w:szCs w:val="32"/>
          <w:highlight w:val="none"/>
          <w:vertAlign w:val="subscript"/>
        </w:rPr>
        <w:t>中长期合约阻塞</w:t>
      </w:r>
      <w:r>
        <w:rPr>
          <w:rFonts w:hint="eastAsia" w:ascii="仿宋" w:hAnsi="仿宋" w:eastAsia="仿宋" w:cs="仿宋"/>
          <w:sz w:val="32"/>
          <w:szCs w:val="32"/>
          <w:highlight w:val="none"/>
          <w:lang w:val="en-US" w:eastAsia="zh-CN"/>
        </w:rPr>
        <w:t>+</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lang w:val="en-US" w:eastAsia="zh-CN"/>
        </w:rPr>
        <w:t>省间分摊或返还</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发用电量不平衡偏差</w:t>
      </w:r>
      <w:r>
        <w:rPr>
          <w:rFonts w:hint="eastAsia" w:ascii="仿宋" w:hAnsi="仿宋" w:eastAsia="仿宋" w:cs="仿宋"/>
          <w:bCs/>
          <w:sz w:val="32"/>
          <w:szCs w:val="32"/>
          <w:highlight w:val="none"/>
        </w:rPr>
        <w:t>-R</w:t>
      </w:r>
      <w:r>
        <w:rPr>
          <w:rFonts w:hint="eastAsia" w:ascii="仿宋" w:hAnsi="仿宋" w:eastAsia="仿宋" w:cs="仿宋"/>
          <w:bCs/>
          <w:sz w:val="32"/>
          <w:szCs w:val="32"/>
          <w:highlight w:val="none"/>
          <w:vertAlign w:val="subscript"/>
        </w:rPr>
        <w:t>结算至优先发电企业的电费</w:t>
      </w:r>
    </w:p>
    <w:p>
      <w:pPr>
        <w:spacing w:line="560" w:lineRule="exact"/>
        <w:ind w:firstLine="420" w:firstLineChars="200"/>
        <w:rPr>
          <w:rFonts w:hint="eastAsia" w:ascii="仿宋" w:hAnsi="仿宋" w:eastAsia="仿宋" w:cs="仿宋"/>
          <w:sz w:val="32"/>
          <w:szCs w:val="32"/>
          <w:highlight w:val="none"/>
        </w:rPr>
      </w:pPr>
      <w:r>
        <w:rPr>
          <w:rFonts w:ascii="Calibri" w:hAnsi="Calibri" w:eastAsia="宋体" w:cs="Times New Roman"/>
          <w:position w:val="-28"/>
          <w:szCs w:val="22"/>
          <w:highlight w:val="none"/>
        </w:rPr>
        <w:object>
          <v:shape id="_x0000_i1096" o:spt="75" type="#_x0000_t75" style="height:33.6pt;width:381.8pt;" o:ole="t" filled="f" o:preferrelative="t" stroked="f" coordsize="21600,21600">
            <v:path/>
            <v:fill on="f" focussize="0,0"/>
            <v:stroke on="f"/>
            <v:imagedata r:id="rId118" o:title=""/>
            <o:lock v:ext="edit" aspectratio="t"/>
            <w10:wrap type="none"/>
            <w10:anchorlock/>
          </v:shape>
          <o:OLEObject Type="Embed" ProgID="Equation.KSEE3" ShapeID="_x0000_i1096" DrawAspect="Content" ObjectID="_1468075796" r:id="rId117">
            <o:LockedField>false</o:LockedField>
          </o:OLEObject>
        </w:object>
      </w:r>
    </w:p>
    <w:p>
      <w:pPr>
        <w:spacing w:line="560" w:lineRule="exact"/>
        <w:ind w:firstLine="640" w:firstLineChars="200"/>
        <w:rPr>
          <w:rFonts w:hint="eastAsia" w:ascii="FangSong_GB2312" w:hAnsi="FangSong_GB2312" w:eastAsia="FangSong_GB2312" w:cs="Times New Roman"/>
          <w:sz w:val="30"/>
          <w:szCs w:val="24"/>
          <w:highlight w:val="none"/>
        </w:rPr>
      </w:pPr>
      <w:r>
        <w:rPr>
          <w:rFonts w:hint="eastAsia" w:ascii="仿宋" w:hAnsi="仿宋" w:eastAsia="仿宋" w:cs="仿宋"/>
          <w:sz w:val="32"/>
          <w:szCs w:val="32"/>
          <w:highlight w:val="none"/>
        </w:rPr>
        <w:t>其中：C</w:t>
      </w:r>
      <w:r>
        <w:rPr>
          <w:rFonts w:hint="eastAsia" w:ascii="仿宋" w:hAnsi="仿宋" w:eastAsia="仿宋" w:cs="仿宋"/>
          <w:sz w:val="32"/>
          <w:szCs w:val="32"/>
          <w:highlight w:val="none"/>
          <w:vertAlign w:val="subscript"/>
        </w:rPr>
        <w:t>跨省总费用</w:t>
      </w:r>
      <w:r>
        <w:rPr>
          <w:rFonts w:hint="eastAsia" w:ascii="仿宋" w:hAnsi="仿宋" w:eastAsia="仿宋" w:cs="仿宋"/>
          <w:sz w:val="32"/>
          <w:szCs w:val="32"/>
          <w:highlight w:val="none"/>
        </w:rPr>
        <w:t>为参与跨区跨省交易的送出侧</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电能量电费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扣除优先电厂承接的西电东送协议电费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，根据广州电力交易中心出具的结算依据执行。</w:t>
      </w:r>
    </w:p>
    <w:p>
      <w:pPr>
        <w:spacing w:line="560" w:lineRule="exact"/>
        <w:ind w:firstLine="420" w:firstLineChars="200"/>
        <w:rPr>
          <w:rFonts w:hint="eastAsia" w:ascii="FangSong_GB2312" w:hAnsi="FangSong_GB2312" w:eastAsia="FangSong_GB2312" w:cs="Times New Roman"/>
          <w:sz w:val="30"/>
          <w:szCs w:val="24"/>
          <w:highlight w:val="none"/>
        </w:rPr>
      </w:pPr>
      <w:r>
        <w:rPr>
          <w:rFonts w:ascii="Calibri" w:hAnsi="Calibri" w:eastAsia="宋体" w:cs="Times New Roman"/>
          <w:position w:val="-14"/>
          <w:szCs w:val="22"/>
          <w:highlight w:val="none"/>
        </w:rPr>
        <w:object>
          <v:shape id="_x0000_i1097" o:spt="75" type="#_x0000_t75" style="height:18.75pt;width:51pt;" o:ole="t" filled="f" o:preferrelative="t" stroked="f" coordsize="21600,21600">
            <v:path/>
            <v:fill on="f" focussize="0,0"/>
            <v:stroke on="f" joinstyle="miter"/>
            <v:imagedata r:id="rId120" o:title=""/>
            <o:lock v:ext="edit" aspectratio="t"/>
            <w10:wrap type="none"/>
            <w10:anchorlock/>
          </v:shape>
          <o:OLEObject Type="Embed" ProgID="Equation.KSEE3" ShapeID="_x0000_i1097" DrawAspect="Content" ObjectID="_1468075797" r:id="rId119">
            <o:LockedField>false</o:LockedField>
          </o:OLEObject>
        </w:object>
      </w:r>
      <w:r>
        <w:rPr>
          <w:rFonts w:hint="eastAsia" w:ascii="仿宋" w:hAnsi="仿宋" w:eastAsia="仿宋" w:cs="仿宋"/>
          <w:sz w:val="32"/>
          <w:szCs w:val="32"/>
          <w:highlight w:val="none"/>
        </w:rPr>
        <w:t>为t时段全部市场化电厂的上网电量之和，</w:t>
      </w:r>
      <w:r>
        <w:rPr>
          <w:rFonts w:ascii="Calibri" w:hAnsi="Calibri" w:eastAsia="宋体" w:cs="Times New Roman"/>
          <w:position w:val="-14"/>
          <w:szCs w:val="22"/>
          <w:highlight w:val="none"/>
        </w:rPr>
        <w:object>
          <v:shape id="_x0000_i1098" o:spt="75" type="#_x0000_t75" style="height:18.75pt;width:44.25pt;" o:ole="t" filled="f" o:preferrelative="t" stroked="f" coordsize="21600,21600">
            <v:path/>
            <v:fill on="f" focussize="0,0"/>
            <v:stroke on="f" joinstyle="miter"/>
            <v:imagedata r:id="rId122" o:title=""/>
            <o:lock v:ext="edit" aspectratio="t"/>
            <w10:wrap type="none"/>
            <w10:anchorlock/>
          </v:shape>
          <o:OLEObject Type="Embed" ProgID="Equation.KSEE3" ShapeID="_x0000_i1098" DrawAspect="Content" ObjectID="_1468075798" r:id="rId121">
            <o:LockedField>false</o:LockedField>
          </o:OLEObject>
        </w:object>
      </w:r>
      <w:r>
        <w:rPr>
          <w:rFonts w:hint="eastAsia" w:ascii="仿宋" w:hAnsi="仿宋" w:eastAsia="仿宋" w:cs="仿宋"/>
          <w:sz w:val="32"/>
          <w:szCs w:val="32"/>
          <w:highlight w:val="none"/>
        </w:rPr>
        <w:t>为t时段全部市场化电厂承接的云南省“网对网”西电东送电量之和（由广州电力交易中心提供，包括西电东送框架协议电量和西电东送市场化电量），</w:t>
      </w:r>
      <w:r>
        <w:rPr>
          <w:rFonts w:ascii="Calibri" w:hAnsi="Calibri" w:eastAsia="宋体" w:cs="Times New Roman"/>
          <w:position w:val="-14"/>
          <w:szCs w:val="22"/>
          <w:highlight w:val="none"/>
        </w:rPr>
        <w:object>
          <v:shape id="_x0000_i1099" o:spt="75" type="#_x0000_t75" style="height:18.75pt;width:51pt;" o:ole="t" filled="f" o:preferrelative="t" stroked="f" coordsize="21600,21600">
            <v:path/>
            <v:fill on="f" focussize="0,0"/>
            <v:stroke on="f" joinstyle="miter"/>
            <v:imagedata r:id="rId124" o:title=""/>
            <o:lock v:ext="edit" aspectratio="t"/>
            <w10:wrap type="none"/>
            <w10:anchorlock/>
          </v:shape>
          <o:OLEObject Type="Embed" ProgID="Equation.KSEE3" ShapeID="_x0000_i1099" DrawAspect="Content" ObjectID="_1468075799" r:id="rId123">
            <o:LockedField>false</o:LockedField>
          </o:OLEObject>
        </w:object>
      </w:r>
      <w:r>
        <w:rPr>
          <w:rFonts w:hint="eastAsia" w:ascii="仿宋" w:hAnsi="仿宋" w:eastAsia="仿宋" w:cs="仿宋"/>
          <w:sz w:val="32"/>
          <w:szCs w:val="32"/>
          <w:highlight w:val="none"/>
        </w:rPr>
        <w:t>为t时段云南省电力市场化用户用电量之和</w:t>
      </w:r>
      <w:r>
        <w:rPr>
          <w:rFonts w:hint="eastAsia" w:ascii="仿宋" w:hAnsi="仿宋" w:eastAsia="仿宋" w:cs="仿宋"/>
          <w:sz w:val="32"/>
          <w:szCs w:val="32"/>
          <w:highlight w:val="none"/>
          <w:lang w:eastAsia="zh-CN"/>
        </w:rPr>
        <w:t>，</w:t>
      </w:r>
      <w:r>
        <w:rPr>
          <w:rFonts w:ascii="Calibri" w:hAnsi="Calibri" w:eastAsia="宋体" w:cs="Times New Roman"/>
          <w:szCs w:val="22"/>
          <w:highlight w:val="none"/>
        </w:rPr>
        <w:drawing>
          <wp:inline distT="0" distB="0" distL="114300" distR="114300">
            <wp:extent cx="590550" cy="228600"/>
            <wp:effectExtent l="0" t="0" r="0" b="0"/>
            <wp:docPr id="4"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77"/>
                    <pic:cNvPicPr>
                      <a:picLocks noChangeAspect="1"/>
                    </pic:cNvPicPr>
                  </pic:nvPicPr>
                  <pic:blipFill>
                    <a:blip r:embed="rId125"/>
                    <a:stretch>
                      <a:fillRect/>
                    </a:stretch>
                  </pic:blipFill>
                  <pic:spPr>
                    <a:xfrm>
                      <a:off x="0" y="0"/>
                      <a:ext cx="590550" cy="228600"/>
                    </a:xfrm>
                    <a:prstGeom prst="rect">
                      <a:avLst/>
                    </a:prstGeom>
                    <a:noFill/>
                    <a:ln>
                      <a:noFill/>
                    </a:ln>
                  </pic:spPr>
                </pic:pic>
              </a:graphicData>
            </a:graphic>
          </wp:inline>
        </w:drawing>
      </w:r>
      <w:r>
        <w:rPr>
          <w:rFonts w:hint="eastAsia" w:ascii="仿宋" w:hAnsi="仿宋" w:eastAsia="宋体" w:cs="仿宋"/>
          <w:position w:val="0"/>
          <w:szCs w:val="32"/>
          <w:highlight w:val="none"/>
          <w:lang w:val="en-US" w:eastAsia="zh-CN"/>
        </w:rPr>
        <w:t>为</w:t>
      </w:r>
      <w:r>
        <w:rPr>
          <w:rFonts w:hint="eastAsia" w:ascii="仿宋" w:hAnsi="仿宋" w:eastAsia="仿宋" w:cs="仿宋"/>
          <w:sz w:val="32"/>
          <w:szCs w:val="32"/>
          <w:highlight w:val="none"/>
        </w:rPr>
        <w:t>t时段</w:t>
      </w:r>
      <w:r>
        <w:rPr>
          <w:rFonts w:hint="eastAsia" w:ascii="仿宋" w:hAnsi="仿宋" w:eastAsia="仿宋" w:cs="仿宋"/>
          <w:kern w:val="0"/>
          <w:sz w:val="32"/>
          <w:szCs w:val="32"/>
          <w:highlight w:val="none"/>
          <w:lang w:bidi="ar"/>
        </w:rPr>
        <w:t>实时</w:t>
      </w:r>
      <w:r>
        <w:rPr>
          <w:rFonts w:hint="eastAsia" w:ascii="仿宋" w:hAnsi="仿宋" w:eastAsia="仿宋" w:cs="仿宋"/>
          <w:sz w:val="32"/>
          <w:szCs w:val="32"/>
          <w:highlight w:val="none"/>
        </w:rPr>
        <w:t>用户侧统一电价</w:t>
      </w:r>
      <w:r>
        <w:rPr>
          <w:rFonts w:hint="eastAsia" w:ascii="仿宋" w:hAnsi="仿宋" w:eastAsia="宋体" w:cs="仿宋"/>
          <w:sz w:val="32"/>
          <w:szCs w:val="32"/>
          <w:highlight w:val="none"/>
          <w:lang w:val="en-US" w:eastAsia="zh-CN"/>
        </w:rPr>
        <w:t>，</w:t>
      </w:r>
      <w:r>
        <w:rPr>
          <w:rFonts w:hint="eastAsia" w:ascii="仿宋" w:hAnsi="仿宋" w:eastAsia="仿宋" w:cs="仿宋"/>
          <w:i/>
          <w:iCs/>
          <w:sz w:val="32"/>
          <w:szCs w:val="32"/>
          <w:highlight w:val="none"/>
          <w:lang w:val="en-US" w:eastAsia="zh-CN"/>
        </w:rPr>
        <w:t>N</w:t>
      </w:r>
      <w:r>
        <w:rPr>
          <w:rFonts w:hint="eastAsia" w:ascii="仿宋" w:hAnsi="仿宋" w:eastAsia="仿宋" w:cs="仿宋"/>
          <w:sz w:val="32"/>
          <w:szCs w:val="32"/>
          <w:highlight w:val="none"/>
        </w:rPr>
        <w:t>表示在运行日内</w:t>
      </w:r>
      <w:r>
        <w:rPr>
          <w:rFonts w:hint="eastAsia" w:ascii="仿宋" w:hAnsi="仿宋" w:eastAsia="仿宋" w:cs="仿宋"/>
          <w:sz w:val="32"/>
          <w:szCs w:val="32"/>
          <w:highlight w:val="none"/>
          <w:lang w:val="en-US" w:eastAsia="zh-CN"/>
        </w:rPr>
        <w:t>各</w:t>
      </w:r>
      <w:r>
        <w:rPr>
          <w:rFonts w:hint="eastAsia" w:ascii="仿宋" w:hAnsi="仿宋" w:eastAsia="仿宋" w:cs="仿宋"/>
          <w:sz w:val="32"/>
          <w:szCs w:val="32"/>
          <w:highlight w:val="none"/>
        </w:rPr>
        <w:t>时段的集合。</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后续，根据优先发电计划安排及电网企业代理购电政策等边界，</w:t>
      </w:r>
      <w:r>
        <w:rPr>
          <w:rFonts w:hint="eastAsia" w:ascii="仿宋" w:hAnsi="仿宋" w:eastAsia="仿宋" w:cs="仿宋"/>
          <w:sz w:val="32"/>
          <w:szCs w:val="32"/>
          <w:highlight w:val="none"/>
          <w:lang w:val="en-US" w:eastAsia="zh-CN"/>
        </w:rPr>
        <w:t>相应</w:t>
      </w:r>
      <w:r>
        <w:rPr>
          <w:rFonts w:hint="eastAsia" w:ascii="仿宋" w:hAnsi="仿宋" w:eastAsia="仿宋" w:cs="仿宋"/>
          <w:sz w:val="32"/>
          <w:szCs w:val="32"/>
          <w:highlight w:val="none"/>
        </w:rPr>
        <w:t>对现货市场部分阻塞盈余计算公式进行调整完善。</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现货市场部分阻塞盈余以月度为周期，由</w:t>
      </w:r>
      <w:r>
        <w:rPr>
          <w:rFonts w:hint="eastAsia" w:ascii="仿宋" w:hAnsi="仿宋" w:eastAsia="仿宋" w:cs="仿宋"/>
          <w:sz w:val="32"/>
          <w:szCs w:val="32"/>
          <w:highlight w:val="none"/>
          <w:lang w:val="en-US" w:eastAsia="zh-CN"/>
        </w:rPr>
        <w:t>市场化</w:t>
      </w:r>
      <w:r>
        <w:rPr>
          <w:rFonts w:hint="eastAsia" w:ascii="仿宋" w:hAnsi="仿宋" w:eastAsia="仿宋" w:cs="仿宋"/>
          <w:sz w:val="32"/>
          <w:szCs w:val="32"/>
          <w:highlight w:val="none"/>
        </w:rPr>
        <w:t>发电侧按上网电量比例分摊或分享。</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bCs/>
          <w:sz w:val="32"/>
          <w:szCs w:val="32"/>
          <w:highlight w:val="none"/>
        </w:rPr>
        <w:t>6.5.2.3</w:t>
      </w:r>
      <w:r>
        <w:rPr>
          <w:rFonts w:hint="eastAsia" w:ascii="仿宋" w:hAnsi="仿宋" w:eastAsia="仿宋" w:cs="仿宋"/>
          <w:sz w:val="32"/>
          <w:szCs w:val="32"/>
          <w:highlight w:val="none"/>
        </w:rPr>
        <w:t>计划与市场不平衡电费</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计划与市场并存的情况下，存在市场化电厂实际上网电量与省内市场化用户用电量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西电东送实际送出电量</w:t>
      </w:r>
      <w:r>
        <w:rPr>
          <w:rFonts w:hint="eastAsia" w:ascii="仿宋" w:hAnsi="仿宋" w:eastAsia="仿宋" w:cs="仿宋"/>
          <w:sz w:val="32"/>
          <w:szCs w:val="32"/>
          <w:highlight w:val="none"/>
        </w:rPr>
        <w:t>不平衡的情况，其中不平衡资金主要为优先发电保障市场化电量的不平衡资金：</w:t>
      </w:r>
    </w:p>
    <w:p>
      <w:pPr>
        <w:widowControl w:val="0"/>
        <w:ind w:firstLine="0" w:firstLineChars="0"/>
        <w:jc w:val="center"/>
        <w:rPr>
          <w:rFonts w:hint="eastAsia" w:ascii="Calibri" w:hAnsi="Calibri" w:eastAsia="仿宋_GB2312" w:cs="Times New Roman"/>
          <w:spacing w:val="-6"/>
          <w:kern w:val="2"/>
          <w:position w:val="-64"/>
          <w:sz w:val="32"/>
          <w:szCs w:val="22"/>
          <w:highlight w:val="none"/>
          <w:lang w:val="en-US" w:eastAsia="zh-CN" w:bidi="ar-SA"/>
        </w:rPr>
      </w:pPr>
      <w:r>
        <w:rPr>
          <w:rFonts w:hint="eastAsia" w:ascii="Calibri" w:hAnsi="Calibri" w:eastAsia="仿宋_GB2312" w:cs="Times New Roman"/>
          <w:spacing w:val="-6"/>
          <w:kern w:val="2"/>
          <w:position w:val="-46"/>
          <w:sz w:val="32"/>
          <w:szCs w:val="22"/>
          <w:highlight w:val="none"/>
          <w:lang w:val="en-US" w:eastAsia="zh-CN" w:bidi="ar-SA"/>
        </w:rPr>
        <w:object>
          <v:shape id="_x0000_i1100" o:spt="75" type="#_x0000_t75" style="height:43.55pt;width:368.3pt;" o:ole="t" filled="f" o:preferrelative="t" stroked="f" coordsize="21600,21600">
            <v:path/>
            <v:fill on="f" focussize="0,0"/>
            <v:stroke on="f"/>
            <v:imagedata r:id="rId127" o:title=""/>
            <o:lock v:ext="edit" aspectratio="t"/>
            <w10:wrap type="none"/>
            <w10:anchorlock/>
          </v:shape>
          <o:OLEObject Type="Embed" ProgID="Equation.3" ShapeID="_x0000_i1100" DrawAspect="Content" ObjectID="_1468075800" r:id="rId126">
            <o:LockedField>false</o:LockedField>
          </o:OLEObject>
        </w:objec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R计划市场不平衡为计划与市场不平衡电费；</w:t>
      </w:r>
    </w:p>
    <w:p>
      <w:pPr>
        <w:ind w:firstLine="640" w:firstLineChars="200"/>
        <w:rPr>
          <w:rFonts w:ascii="仿宋" w:hAnsi="仿宋" w:eastAsia="仿宋" w:cs="仿宋"/>
          <w:sz w:val="32"/>
          <w:szCs w:val="32"/>
          <w:highlight w:val="none"/>
          <w:vertAlign w:val="subscript"/>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市场化电厂，t</w:t>
      </w:r>
      <w:r>
        <w:rPr>
          <w:rFonts w:hint="eastAsia" w:ascii="仿宋" w:hAnsi="仿宋" w:eastAsia="仿宋" w:cs="仿宋"/>
          <w:sz w:val="32"/>
          <w:szCs w:val="32"/>
          <w:highlight w:val="none"/>
        </w:rPr>
        <w:t>为市场化电厂T时段上网电量；</w:t>
      </w:r>
    </w:p>
    <w:p>
      <w:pPr>
        <w:ind w:firstLine="640" w:firstLineChars="200"/>
        <w:rPr>
          <w:rFonts w:ascii="仿宋" w:hAnsi="仿宋" w:eastAsia="仿宋" w:cs="仿宋"/>
          <w:sz w:val="32"/>
          <w:szCs w:val="32"/>
          <w:highlight w:val="none"/>
          <w:vertAlign w:val="subscript"/>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rPr>
        <w:t>市场化用户，t</w:t>
      </w:r>
      <w:r>
        <w:rPr>
          <w:rFonts w:hint="eastAsia" w:ascii="仿宋" w:hAnsi="仿宋" w:eastAsia="仿宋" w:cs="仿宋"/>
          <w:sz w:val="32"/>
          <w:szCs w:val="32"/>
          <w:highlight w:val="none"/>
        </w:rPr>
        <w:t>为市场化用户T时段用电量；</w:t>
      </w:r>
    </w:p>
    <w:p>
      <w:pPr>
        <w:ind w:firstLine="640" w:firstLineChars="200"/>
        <w:rPr>
          <w:rFonts w:ascii="仿宋" w:hAnsi="仿宋" w:eastAsia="仿宋" w:cs="仿宋"/>
          <w:sz w:val="32"/>
          <w:szCs w:val="32"/>
          <w:highlight w:val="none"/>
          <w:vertAlign w:val="subscript"/>
        </w:rPr>
      </w:pPr>
      <w:r>
        <w:rPr>
          <w:rFonts w:hint="eastAsia" w:ascii="仿宋" w:hAnsi="仿宋" w:eastAsia="仿宋" w:cs="仿宋"/>
          <w:sz w:val="32"/>
          <w:szCs w:val="32"/>
          <w:highlight w:val="none"/>
        </w:rPr>
        <w:t>Q</w:t>
      </w:r>
      <w:r>
        <w:rPr>
          <w:rFonts w:hint="eastAsia" w:ascii="仿宋" w:hAnsi="仿宋" w:eastAsia="仿宋" w:cs="仿宋"/>
          <w:sz w:val="32"/>
          <w:szCs w:val="32"/>
          <w:highlight w:val="none"/>
          <w:vertAlign w:val="subscript"/>
          <w:lang w:val="en-US" w:eastAsia="zh-CN"/>
        </w:rPr>
        <w:t>西电东送</w:t>
      </w:r>
      <w:r>
        <w:rPr>
          <w:rFonts w:hint="eastAsia" w:ascii="仿宋" w:hAnsi="仿宋" w:eastAsia="仿宋" w:cs="仿宋"/>
          <w:sz w:val="32"/>
          <w:szCs w:val="32"/>
          <w:highlight w:val="none"/>
          <w:vertAlign w:val="subscript"/>
        </w:rPr>
        <w:t>，t</w:t>
      </w:r>
      <w:r>
        <w:rPr>
          <w:rFonts w:hint="eastAsia" w:ascii="仿宋" w:hAnsi="仿宋" w:eastAsia="仿宋" w:cs="仿宋"/>
          <w:sz w:val="32"/>
          <w:szCs w:val="32"/>
          <w:highlight w:val="none"/>
        </w:rPr>
        <w:t>为市场化电厂T时段“网对网”西电东送电量之和；</w:t>
      </w:r>
    </w:p>
    <w:p>
      <w:pPr>
        <w:ind w:firstLine="640" w:firstLineChars="200"/>
        <w:rPr>
          <w:rFonts w:ascii="Calibri" w:hAnsi="Calibri" w:eastAsia="宋体" w:cs="Times New Roman"/>
          <w:szCs w:val="2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实时统一,t</w:t>
      </w:r>
      <w:r>
        <w:rPr>
          <w:rFonts w:hint="eastAsia" w:ascii="仿宋" w:hAnsi="仿宋" w:eastAsia="仿宋" w:cs="仿宋"/>
          <w:sz w:val="32"/>
          <w:szCs w:val="32"/>
          <w:highlight w:val="none"/>
        </w:rPr>
        <w:t>为实时市场T时段统一结算点电价；</w:t>
      </w:r>
    </w:p>
    <w:p>
      <w:pPr>
        <w:ind w:firstLine="640" w:firstLineChars="200"/>
        <w:rPr>
          <w:rFonts w:ascii="Calibri" w:hAnsi="Calibri" w:eastAsia="宋体" w:cs="Times New Roman"/>
          <w:szCs w:val="22"/>
          <w:highlight w:val="none"/>
        </w:rPr>
      </w:pPr>
      <w:r>
        <w:rPr>
          <w:rFonts w:hint="eastAsia" w:ascii="仿宋" w:hAnsi="仿宋" w:eastAsia="仿宋" w:cs="仿宋"/>
          <w:sz w:val="32"/>
          <w:szCs w:val="32"/>
          <w:highlight w:val="none"/>
        </w:rPr>
        <w:t>P</w:t>
      </w:r>
      <w:r>
        <w:rPr>
          <w:rFonts w:hint="eastAsia" w:ascii="仿宋" w:hAnsi="仿宋" w:eastAsia="仿宋" w:cs="仿宋"/>
          <w:sz w:val="32"/>
          <w:szCs w:val="32"/>
          <w:highlight w:val="none"/>
          <w:vertAlign w:val="subscript"/>
        </w:rPr>
        <w:t>送出侧关口实时,t</w:t>
      </w:r>
      <w:r>
        <w:rPr>
          <w:rFonts w:hint="eastAsia" w:ascii="仿宋" w:hAnsi="仿宋" w:eastAsia="仿宋" w:cs="仿宋"/>
          <w:sz w:val="32"/>
          <w:szCs w:val="32"/>
          <w:highlight w:val="none"/>
        </w:rPr>
        <w:t>为送出侧关口实时T时段结算点电价；</w:t>
      </w:r>
    </w:p>
    <w:p>
      <w:pPr>
        <w:ind w:firstLine="616" w:firstLineChars="200"/>
        <w:rPr>
          <w:rFonts w:ascii="仿宋" w:hAnsi="仿宋" w:eastAsia="仿宋" w:cs="仿宋"/>
          <w:spacing w:val="-6"/>
          <w:sz w:val="32"/>
          <w:szCs w:val="22"/>
          <w:highlight w:val="none"/>
        </w:rPr>
      </w:pPr>
      <w:r>
        <w:rPr>
          <w:rFonts w:hint="eastAsia" w:ascii="仿宋" w:hAnsi="仿宋" w:eastAsia="仿宋" w:cs="仿宋"/>
          <w:spacing w:val="-6"/>
          <w:sz w:val="32"/>
          <w:szCs w:val="22"/>
          <w:highlight w:val="none"/>
        </w:rPr>
        <w:t>P</w:t>
      </w:r>
      <w:r>
        <w:rPr>
          <w:rFonts w:hint="eastAsia" w:ascii="仿宋" w:hAnsi="仿宋" w:eastAsia="仿宋" w:cs="仿宋"/>
          <w:spacing w:val="-6"/>
          <w:sz w:val="32"/>
          <w:szCs w:val="22"/>
          <w:highlight w:val="none"/>
          <w:vertAlign w:val="subscript"/>
        </w:rPr>
        <w:t>优先发电，t</w:t>
      </w:r>
      <w:r>
        <w:rPr>
          <w:rFonts w:hint="eastAsia" w:ascii="仿宋" w:hAnsi="仿宋" w:eastAsia="仿宋" w:cs="仿宋"/>
          <w:spacing w:val="-6"/>
          <w:sz w:val="32"/>
          <w:szCs w:val="22"/>
          <w:highlight w:val="none"/>
        </w:rPr>
        <w:t>为T时段优先发电平均购电价格，由电网企业提供；</w:t>
      </w:r>
    </w:p>
    <w:p>
      <w:pPr>
        <w:spacing w:line="560" w:lineRule="exact"/>
        <w:ind w:firstLine="640" w:firstLineChars="200"/>
        <w:rPr>
          <w:rFonts w:hint="eastAsia" w:ascii="仿宋" w:hAnsi="仿宋" w:eastAsia="仿宋" w:cs="Times New Roman"/>
          <w:sz w:val="32"/>
          <w:szCs w:val="24"/>
          <w:highlight w:val="none"/>
        </w:rPr>
      </w:pPr>
      <w:r>
        <w:rPr>
          <w:rFonts w:hint="eastAsia" w:ascii="Times New Roman" w:hAnsi="Times New Roman" w:eastAsia="仿宋" w:cs="Times New Roman"/>
          <w:sz w:val="32"/>
          <w:szCs w:val="32"/>
          <w:highlight w:val="none"/>
        </w:rPr>
        <w:t>计划与市场并存引起的不平衡资金在核算完成后的下一次用户侧月度结算依据中，由</w:t>
      </w:r>
      <w:r>
        <w:rPr>
          <w:rFonts w:hint="eastAsia" w:ascii="Times New Roman" w:hAnsi="Times New Roman" w:eastAsia="仿宋" w:cs="Times New Roman"/>
          <w:sz w:val="32"/>
          <w:szCs w:val="32"/>
          <w:highlight w:val="none"/>
          <w:lang w:val="en-US" w:eastAsia="zh-CN"/>
        </w:rPr>
        <w:t>批发交易用户</w:t>
      </w:r>
      <w:r>
        <w:rPr>
          <w:rFonts w:hint="eastAsia"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售电公司按其代理用户用电量之和</w:t>
      </w:r>
      <w:r>
        <w:rPr>
          <w:rFonts w:hint="eastAsia" w:ascii="Times New Roman" w:hAnsi="Times New Roman" w:eastAsia="仿宋" w:cs="Times New Roman"/>
          <w:sz w:val="32"/>
          <w:szCs w:val="32"/>
          <w:highlight w:val="none"/>
        </w:rPr>
        <w:t>）</w:t>
      </w:r>
      <w:r>
        <w:rPr>
          <w:rFonts w:hint="eastAsia" w:ascii="Times New Roman" w:hAnsi="Times New Roman" w:eastAsia="仿宋" w:cs="Times New Roman"/>
          <w:sz w:val="32"/>
          <w:szCs w:val="32"/>
          <w:highlight w:val="none"/>
          <w:lang w:val="en-US" w:eastAsia="zh-CN"/>
        </w:rPr>
        <w:t>和代理购电</w:t>
      </w:r>
      <w:r>
        <w:rPr>
          <w:rFonts w:hint="eastAsia" w:ascii="Times New Roman" w:hAnsi="Times New Roman" w:eastAsia="仿宋" w:cs="Times New Roman"/>
          <w:sz w:val="32"/>
          <w:szCs w:val="32"/>
          <w:highlight w:val="none"/>
        </w:rPr>
        <w:t>按用电量比例进行分摊或分享，分摊或分享结果正式发布后不</w:t>
      </w:r>
      <w:r>
        <w:rPr>
          <w:rFonts w:hint="eastAsia" w:ascii="仿宋" w:hAnsi="仿宋" w:eastAsia="仿宋" w:cs="Times New Roman"/>
          <w:sz w:val="32"/>
          <w:szCs w:val="24"/>
          <w:highlight w:val="none"/>
        </w:rPr>
        <w:t>再调整，电网企业依据昆明电力交易中心出具的不平衡资金结算依据开展结算。</w:t>
      </w:r>
    </w:p>
    <w:p>
      <w:pPr>
        <w:spacing w:line="560" w:lineRule="exact"/>
        <w:ind w:firstLine="640" w:firstLineChars="200"/>
        <w:rPr>
          <w:rFonts w:ascii="仿宋" w:hAnsi="仿宋" w:eastAsia="仿宋" w:cs="仿宋"/>
          <w:bCs/>
          <w:sz w:val="32"/>
          <w:szCs w:val="32"/>
          <w:highlight w:val="none"/>
        </w:rPr>
      </w:pPr>
      <w:r>
        <w:rPr>
          <w:rFonts w:hint="eastAsia" w:ascii="仿宋" w:hAnsi="仿宋" w:eastAsia="仿宋" w:cs="仿宋"/>
          <w:bCs/>
          <w:sz w:val="32"/>
          <w:szCs w:val="32"/>
          <w:highlight w:val="none"/>
        </w:rPr>
        <w:t>6.5.2.4四舍五入差额</w:t>
      </w:r>
    </w:p>
    <w:p>
      <w:pPr>
        <w:spacing w:line="560" w:lineRule="exact"/>
        <w:ind w:firstLine="640" w:firstLineChars="200"/>
        <w:rPr>
          <w:rFonts w:ascii="仿宋" w:hAnsi="仿宋" w:eastAsia="仿宋" w:cs="仿宋"/>
          <w:sz w:val="32"/>
          <w:szCs w:val="32"/>
          <w:highlight w:val="none"/>
        </w:rPr>
      </w:pPr>
      <w:bookmarkStart w:id="137" w:name="OLE_LINK6"/>
      <w:r>
        <w:rPr>
          <w:rFonts w:hint="eastAsia" w:ascii="仿宋" w:hAnsi="仿宋" w:eastAsia="仿宋" w:cs="仿宋"/>
          <w:sz w:val="32"/>
          <w:szCs w:val="32"/>
          <w:highlight w:val="none"/>
        </w:rPr>
        <w:t>在结算过程中，因四舍五入导致的不平衡电费以月度为单位，按</w:t>
      </w:r>
      <w:r>
        <w:rPr>
          <w:rFonts w:hint="eastAsia" w:ascii="仿宋" w:hAnsi="仿宋" w:eastAsia="仿宋" w:cs="仿宋"/>
          <w:sz w:val="32"/>
          <w:szCs w:val="32"/>
          <w:highlight w:val="none"/>
          <w:lang w:val="en-US" w:eastAsia="zh-CN"/>
        </w:rPr>
        <w:t>上网电量和</w:t>
      </w:r>
      <w:r>
        <w:rPr>
          <w:rFonts w:hint="eastAsia" w:ascii="仿宋" w:hAnsi="仿宋" w:eastAsia="仿宋" w:cs="仿宋"/>
          <w:sz w:val="32"/>
          <w:szCs w:val="32"/>
          <w:highlight w:val="none"/>
        </w:rPr>
        <w:t>用电量</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比例由</w:t>
      </w:r>
      <w:r>
        <w:rPr>
          <w:rFonts w:hint="eastAsia" w:ascii="仿宋" w:hAnsi="仿宋" w:eastAsia="仿宋" w:cs="仿宋"/>
          <w:sz w:val="32"/>
          <w:szCs w:val="32"/>
          <w:highlight w:val="none"/>
          <w:lang w:val="en-US" w:eastAsia="zh-CN"/>
        </w:rPr>
        <w:t>发电侧和</w:t>
      </w:r>
      <w:r>
        <w:rPr>
          <w:rFonts w:hint="eastAsia" w:ascii="仿宋" w:hAnsi="仿宋" w:eastAsia="仿宋" w:cs="仿宋"/>
          <w:sz w:val="32"/>
          <w:szCs w:val="32"/>
          <w:highlight w:val="none"/>
        </w:rPr>
        <w:t>用户侧</w:t>
      </w:r>
      <w:r>
        <w:rPr>
          <w:rFonts w:hint="eastAsia" w:ascii="仿宋" w:hAnsi="仿宋" w:eastAsia="仿宋" w:cs="仿宋"/>
          <w:sz w:val="32"/>
          <w:szCs w:val="32"/>
          <w:highlight w:val="none"/>
          <w:lang w:val="en-US" w:eastAsia="zh-CN"/>
        </w:rPr>
        <w:t>共同</w:t>
      </w:r>
      <w:r>
        <w:rPr>
          <w:rFonts w:hint="eastAsia" w:ascii="仿宋" w:hAnsi="仿宋" w:eastAsia="仿宋" w:cs="仿宋"/>
          <w:sz w:val="32"/>
          <w:szCs w:val="32"/>
          <w:highlight w:val="none"/>
        </w:rPr>
        <w:t>分摊。</w:t>
      </w:r>
      <w:bookmarkEnd w:id="137"/>
    </w:p>
    <w:p>
      <w:pPr>
        <w:numPr>
          <w:ilvl w:val="1"/>
          <w:numId w:val="1"/>
        </w:numPr>
        <w:spacing w:line="560" w:lineRule="exact"/>
        <w:ind w:right="105" w:rightChars="50"/>
        <w:outlineLvl w:val="1"/>
        <w:rPr>
          <w:rFonts w:ascii="仿宋" w:hAnsi="仿宋" w:eastAsia="仿宋" w:cs="仿宋"/>
          <w:b/>
          <w:bCs/>
          <w:sz w:val="32"/>
          <w:szCs w:val="32"/>
          <w:highlight w:val="none"/>
        </w:rPr>
      </w:pPr>
      <w:bookmarkStart w:id="138" w:name="_Toc15343"/>
      <w:bookmarkStart w:id="139" w:name="_Toc31883"/>
      <w:bookmarkStart w:id="140" w:name="_Toc5583"/>
      <w:bookmarkStart w:id="141" w:name="_Toc11940"/>
      <w:r>
        <w:rPr>
          <w:rFonts w:hint="eastAsia" w:ascii="仿宋" w:hAnsi="仿宋" w:eastAsia="仿宋" w:cs="仿宋"/>
          <w:b/>
          <w:bCs/>
          <w:sz w:val="32"/>
          <w:szCs w:val="32"/>
          <w:highlight w:val="none"/>
        </w:rPr>
        <w:t>分摊未付款项</w:t>
      </w:r>
      <w:bookmarkEnd w:id="138"/>
      <w:bookmarkEnd w:id="139"/>
      <w:bookmarkEnd w:id="140"/>
      <w:bookmarkEnd w:id="141"/>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当</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lang w:val="en-US" w:eastAsia="zh-CN"/>
        </w:rPr>
        <w:t>因破产或依法被撤销、解散、关闭等原因确定</w:t>
      </w:r>
      <w:r>
        <w:rPr>
          <w:rFonts w:hint="eastAsia" w:ascii="仿宋" w:hAnsi="仿宋" w:eastAsia="仿宋" w:cs="仿宋"/>
          <w:sz w:val="32"/>
          <w:szCs w:val="32"/>
          <w:highlight w:val="none"/>
        </w:rPr>
        <w:t>无法及时支付结算款项，且市场应急资金等风险防范机制已无法发挥作用时，</w:t>
      </w:r>
      <w:r>
        <w:rPr>
          <w:rFonts w:hint="eastAsia" w:ascii="仿宋" w:hAnsi="仿宋" w:eastAsia="仿宋" w:cs="仿宋"/>
          <w:sz w:val="32"/>
          <w:szCs w:val="32"/>
          <w:highlight w:val="none"/>
          <w:lang w:val="en-US" w:eastAsia="zh-CN"/>
        </w:rPr>
        <w:t>经能源监管机构和政府主管部门同意后，可采取费用分摊等处置措施，</w:t>
      </w:r>
      <w:r>
        <w:rPr>
          <w:rFonts w:hint="eastAsia" w:ascii="仿宋" w:hAnsi="仿宋" w:eastAsia="仿宋" w:cs="仿宋"/>
          <w:sz w:val="32"/>
          <w:szCs w:val="32"/>
          <w:highlight w:val="none"/>
        </w:rPr>
        <w:t>具体规定另行制定。</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42" w:name="_Toc10360"/>
      <w:r>
        <w:rPr>
          <w:rFonts w:hint="eastAsia" w:ascii="黑体" w:hAnsi="黑体" w:eastAsia="黑体" w:cs="华文仿宋"/>
          <w:b w:val="0"/>
          <w:bCs w:val="0"/>
          <w:color w:val="000000"/>
          <w:kern w:val="44"/>
          <w:sz w:val="32"/>
          <w:szCs w:val="32"/>
          <w:highlight w:val="none"/>
          <w:lang w:val="en-US" w:eastAsia="zh-CN" w:bidi="ar-SA"/>
        </w:rPr>
        <w:t>现货期间的退补管理</w:t>
      </w:r>
      <w:bookmarkEnd w:id="142"/>
    </w:p>
    <w:p>
      <w:pPr>
        <w:numPr>
          <w:ilvl w:val="1"/>
          <w:numId w:val="1"/>
        </w:numPr>
        <w:spacing w:line="560" w:lineRule="exact"/>
        <w:ind w:left="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由于历史发用电量计量差错等原因需要进行电费退补调整的，</w:t>
      </w:r>
      <w:r>
        <w:rPr>
          <w:rFonts w:hint="eastAsia" w:ascii="仿宋" w:hAnsi="仿宋" w:eastAsia="仿宋" w:cs="仿宋"/>
          <w:sz w:val="32"/>
          <w:szCs w:val="32"/>
          <w:highlight w:val="none"/>
          <w:lang w:val="en-US" w:eastAsia="zh-CN"/>
        </w:rPr>
        <w:t>差错电量月份在</w:t>
      </w:r>
      <w:r>
        <w:rPr>
          <w:rFonts w:hint="eastAsia" w:ascii="仿宋" w:hAnsi="仿宋" w:eastAsia="仿宋" w:cs="仿宋"/>
          <w:sz w:val="32"/>
          <w:szCs w:val="32"/>
          <w:highlight w:val="none"/>
        </w:rPr>
        <w:t>正式结算清单发布后的6个月内，由交易中心根据电网企业推送的差错电量等结算准备数据，按照分小时的实时用户侧统一结算点电价清算有关经营主体的结算电费，</w:t>
      </w:r>
      <w:r>
        <w:rPr>
          <w:rFonts w:hint="eastAsia" w:ascii="仿宋" w:hAnsi="仿宋" w:eastAsia="仿宋" w:cs="仿宋"/>
          <w:sz w:val="32"/>
          <w:szCs w:val="32"/>
          <w:highlight w:val="none"/>
          <w:lang w:val="en-US" w:eastAsia="zh-CN"/>
        </w:rPr>
        <w:t>差错电量月份在</w:t>
      </w:r>
      <w:r>
        <w:rPr>
          <w:rFonts w:hint="eastAsia" w:ascii="仿宋" w:hAnsi="仿宋" w:eastAsia="仿宋" w:cs="仿宋"/>
          <w:sz w:val="32"/>
          <w:szCs w:val="32"/>
          <w:highlight w:val="none"/>
        </w:rPr>
        <w:t>正式结算清单发布后的6个月后，由电网企业按照分小时的实时用户侧统一结算点电价按月与市场主体进行结算。</w:t>
      </w:r>
    </w:p>
    <w:p>
      <w:pPr>
        <w:numPr>
          <w:ilvl w:val="1"/>
          <w:numId w:val="1"/>
        </w:numPr>
        <w:spacing w:line="560" w:lineRule="exact"/>
        <w:ind w:left="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月度结算前发生的当月电量差错或政策调整退补，根据</w:t>
      </w:r>
      <w:r>
        <w:rPr>
          <w:rFonts w:hint="eastAsia" w:ascii="仿宋" w:hAnsi="仿宋" w:eastAsia="仿宋" w:cs="仿宋"/>
          <w:bCs/>
          <w:sz w:val="32"/>
          <w:szCs w:val="32"/>
          <w:highlight w:val="none"/>
        </w:rPr>
        <w:t>电网</w:t>
      </w:r>
      <w:r>
        <w:rPr>
          <w:rFonts w:hint="eastAsia" w:ascii="仿宋" w:hAnsi="仿宋" w:eastAsia="仿宋" w:cs="仿宋"/>
          <w:sz w:val="32"/>
          <w:szCs w:val="32"/>
          <w:highlight w:val="none"/>
        </w:rPr>
        <w:t>企业推送的修正电量，按日重新计算后并入当月结算依据。</w:t>
      </w:r>
    </w:p>
    <w:p>
      <w:pPr>
        <w:numPr>
          <w:ilvl w:val="1"/>
          <w:numId w:val="1"/>
        </w:numPr>
        <w:spacing w:line="560" w:lineRule="exact"/>
        <w:ind w:left="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对于跨月电量差错退补事项，在月底结算时对相关用户或电厂差错电量按照分小时的实时市场用户侧统一结算点电价进行结算，清算退补金额在最近一次现货结算</w:t>
      </w:r>
      <w:r>
        <w:rPr>
          <w:rFonts w:hint="eastAsia" w:ascii="仿宋" w:hAnsi="仿宋" w:eastAsia="仿宋" w:cs="仿宋"/>
          <w:sz w:val="32"/>
          <w:szCs w:val="32"/>
          <w:highlight w:val="none"/>
          <w:lang w:val="en-US" w:eastAsia="zh-CN"/>
        </w:rPr>
        <w:t>运行</w:t>
      </w:r>
      <w:r>
        <w:rPr>
          <w:rFonts w:hint="eastAsia" w:ascii="仿宋" w:hAnsi="仿宋" w:eastAsia="仿宋" w:cs="仿宋"/>
          <w:sz w:val="32"/>
          <w:szCs w:val="32"/>
          <w:highlight w:val="none"/>
        </w:rPr>
        <w:t>周期（一般以月为周期）中体现。</w:t>
      </w:r>
    </w:p>
    <w:p>
      <w:pPr>
        <w:numPr>
          <w:ilvl w:val="1"/>
          <w:numId w:val="1"/>
        </w:numPr>
        <w:spacing w:line="560" w:lineRule="exact"/>
        <w:ind w:left="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用户电量发生差错，</w:t>
      </w:r>
      <w:r>
        <w:rPr>
          <w:rFonts w:hint="eastAsia" w:ascii="仿宋" w:hAnsi="仿宋" w:eastAsia="仿宋" w:cs="仿宋"/>
          <w:bCs/>
          <w:sz w:val="32"/>
          <w:szCs w:val="32"/>
          <w:highlight w:val="none"/>
        </w:rPr>
        <w:t>电网</w:t>
      </w:r>
      <w:r>
        <w:rPr>
          <w:rFonts w:hint="eastAsia" w:ascii="仿宋" w:hAnsi="仿宋" w:eastAsia="仿宋" w:cs="仿宋"/>
          <w:sz w:val="32"/>
          <w:szCs w:val="32"/>
          <w:highlight w:val="none"/>
        </w:rPr>
        <w:t>企业在确认差错及退补电量后3个工作日内发起退补工单，交易中心应按照规则开展退补结算。</w:t>
      </w:r>
    </w:p>
    <w:p>
      <w:pPr>
        <w:numPr>
          <w:ilvl w:val="1"/>
          <w:numId w:val="1"/>
        </w:numPr>
        <w:spacing w:line="560" w:lineRule="exact"/>
        <w:ind w:left="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因市场交易和结算规则、电价政策等发生变化，需要调整电费的，由交易中心依照相应规则或政策开展电费退补</w:t>
      </w:r>
      <w:r>
        <w:rPr>
          <w:rFonts w:hint="eastAsia" w:ascii="仿宋" w:hAnsi="仿宋" w:eastAsia="仿宋" w:cs="仿宋"/>
          <w:sz w:val="32"/>
          <w:szCs w:val="32"/>
          <w:highlight w:val="none"/>
          <w:lang w:eastAsia="zh-CN"/>
        </w:rPr>
        <w:t>。</w:t>
      </w:r>
    </w:p>
    <w:p>
      <w:pPr>
        <w:widowControl w:val="0"/>
        <w:spacing w:after="120"/>
        <w:jc w:val="both"/>
        <w:rPr>
          <w:rFonts w:hint="eastAsia" w:ascii="Calibri" w:hAnsi="Calibri" w:eastAsia="宋体" w:cs="Times New Roman"/>
          <w:kern w:val="2"/>
          <w:sz w:val="21"/>
          <w:szCs w:val="22"/>
          <w:highlight w:val="none"/>
          <w:lang w:val="en-US" w:eastAsia="zh-CN" w:bidi="ar-SA"/>
        </w:rPr>
      </w:pP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43" w:name="_Toc1887"/>
      <w:r>
        <w:rPr>
          <w:rFonts w:hint="eastAsia" w:ascii="黑体" w:hAnsi="黑体" w:eastAsia="黑体" w:cs="华文仿宋"/>
          <w:b w:val="0"/>
          <w:bCs w:val="0"/>
          <w:color w:val="000000"/>
          <w:kern w:val="44"/>
          <w:sz w:val="32"/>
          <w:szCs w:val="32"/>
          <w:highlight w:val="none"/>
          <w:lang w:val="en-US" w:eastAsia="zh-CN" w:bidi="ar-SA"/>
        </w:rPr>
        <w:t>分时模式下计量与结算流程</w:t>
      </w:r>
      <w:bookmarkEnd w:id="143"/>
    </w:p>
    <w:p>
      <w:pPr>
        <w:numPr>
          <w:ilvl w:val="1"/>
          <w:numId w:val="1"/>
        </w:numPr>
        <w:spacing w:line="560" w:lineRule="exact"/>
        <w:ind w:right="105" w:rightChars="50"/>
        <w:outlineLvl w:val="1"/>
        <w:rPr>
          <w:rFonts w:ascii="仿宋" w:hAnsi="仿宋" w:eastAsia="仿宋" w:cs="仿宋"/>
          <w:b/>
          <w:bCs/>
          <w:sz w:val="32"/>
          <w:szCs w:val="32"/>
          <w:highlight w:val="none"/>
        </w:rPr>
      </w:pPr>
      <w:bookmarkStart w:id="144" w:name="_Toc21111"/>
      <w:r>
        <w:rPr>
          <w:rFonts w:hint="eastAsia" w:ascii="仿宋" w:hAnsi="仿宋" w:eastAsia="仿宋" w:cs="仿宋"/>
          <w:b/>
          <w:bCs/>
          <w:sz w:val="32"/>
          <w:szCs w:val="32"/>
          <w:highlight w:val="none"/>
          <w:lang w:val="en-US" w:eastAsia="zh-CN"/>
        </w:rPr>
        <w:t>计量</w:t>
      </w:r>
      <w:bookmarkEnd w:id="144"/>
    </w:p>
    <w:p>
      <w:pPr>
        <w:numPr>
          <w:ilvl w:val="-1"/>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val="en-US" w:eastAsia="zh-CN"/>
        </w:rPr>
        <w:t xml:space="preserve">.1.1 </w:t>
      </w:r>
      <w:r>
        <w:rPr>
          <w:rFonts w:hint="eastAsia" w:ascii="仿宋" w:hAnsi="仿宋" w:eastAsia="仿宋" w:cs="仿宋"/>
          <w:sz w:val="32"/>
          <w:szCs w:val="32"/>
          <w:highlight w:val="none"/>
          <w:lang w:val="en-US" w:eastAsia="zh-CN"/>
        </w:rPr>
        <w:t>电网企业按照电力市场结算要求定期抄录发电企业（机组）和电力用户电能计量装置数据，计算分小时计费电量，并将分小时计费电量数据提交昆明电力交易中心。对计费电量存在疑义时，由具有相应资质的电能计量检测机构确认并出具报告，电网企业组织相关市场成员协商解决。</w:t>
      </w:r>
    </w:p>
    <w:p>
      <w:pPr>
        <w:numPr>
          <w:ilvl w:val="-1"/>
          <w:numId w:val="0"/>
        </w:numPr>
        <w:spacing w:line="560" w:lineRule="exact"/>
        <w:ind w:firstLine="640" w:firstLineChars="200"/>
        <w:rPr>
          <w:rFonts w:hint="eastAsia" w:ascii="仿宋" w:hAnsi="仿宋" w:eastAsia="仿宋" w:cs="仿宋"/>
          <w:sz w:val="32"/>
          <w:szCs w:val="32"/>
          <w:highlight w:val="none"/>
        </w:rPr>
      </w:pPr>
      <w:r>
        <w:rPr>
          <w:rFonts w:hint="eastAsia"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lang w:val="en-US" w:eastAsia="zh-CN"/>
        </w:rPr>
        <w:t xml:space="preserve"> </w:t>
      </w:r>
      <w:r>
        <w:rPr>
          <w:rFonts w:hint="eastAsia" w:ascii="仿宋" w:hAnsi="仿宋" w:eastAsia="仿宋" w:cs="仿宋"/>
          <w:color w:val="auto"/>
          <w:sz w:val="32"/>
          <w:szCs w:val="32"/>
          <w:highlight w:val="none"/>
        </w:rPr>
        <w:t>原则上10千伏及以上的专变电力用户应具备分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时计量条件，按实际分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时计费电量结算，具体具备条件的用户名单由电网企业确定并将相关标识</w:t>
      </w:r>
      <w:r>
        <w:rPr>
          <w:rFonts w:hint="eastAsia" w:ascii="仿宋" w:hAnsi="仿宋" w:eastAsia="仿宋" w:cs="仿宋"/>
          <w:color w:val="auto"/>
          <w:sz w:val="32"/>
          <w:szCs w:val="32"/>
          <w:highlight w:val="none"/>
          <w:lang w:val="en-US" w:eastAsia="zh-CN"/>
        </w:rPr>
        <w:t>交互</w:t>
      </w:r>
      <w:r>
        <w:rPr>
          <w:rFonts w:hint="eastAsia" w:ascii="仿宋" w:hAnsi="仿宋" w:eastAsia="仿宋" w:cs="仿宋"/>
          <w:color w:val="auto"/>
          <w:sz w:val="32"/>
          <w:szCs w:val="32"/>
          <w:highlight w:val="none"/>
        </w:rPr>
        <w:t>至昆明电力交易中心。不具备</w:t>
      </w:r>
      <w:r>
        <w:rPr>
          <w:rFonts w:hint="eastAsia" w:ascii="仿宋" w:hAnsi="仿宋" w:eastAsia="仿宋" w:cs="仿宋"/>
          <w:color w:val="auto"/>
          <w:sz w:val="32"/>
          <w:szCs w:val="32"/>
          <w:highlight w:val="none"/>
          <w:lang w:val="en-US" w:eastAsia="zh-CN"/>
        </w:rPr>
        <w:t>分小时</w:t>
      </w:r>
      <w:r>
        <w:rPr>
          <w:rFonts w:hint="eastAsia" w:ascii="仿宋" w:hAnsi="仿宋" w:eastAsia="仿宋" w:cs="仿宋"/>
          <w:color w:val="auto"/>
          <w:sz w:val="32"/>
          <w:szCs w:val="32"/>
          <w:highlight w:val="none"/>
        </w:rPr>
        <w:t>计量条件的用户待完成计量改造</w:t>
      </w:r>
      <w:r>
        <w:rPr>
          <w:rFonts w:hint="eastAsia" w:ascii="仿宋" w:hAnsi="仿宋" w:eastAsia="仿宋" w:cs="仿宋"/>
          <w:color w:val="auto"/>
          <w:sz w:val="32"/>
          <w:szCs w:val="32"/>
          <w:highlight w:val="none"/>
          <w:lang w:val="en-US" w:eastAsia="zh-CN"/>
        </w:rPr>
        <w:t>和运维后</w:t>
      </w:r>
      <w:r>
        <w:rPr>
          <w:rFonts w:hint="eastAsia" w:ascii="仿宋" w:hAnsi="仿宋" w:eastAsia="仿宋" w:cs="仿宋"/>
          <w:color w:val="auto"/>
          <w:sz w:val="32"/>
          <w:szCs w:val="32"/>
          <w:highlight w:val="none"/>
        </w:rPr>
        <w:t>，电网企业认可且将相关信息</w:t>
      </w:r>
      <w:r>
        <w:rPr>
          <w:rFonts w:hint="eastAsia" w:ascii="仿宋" w:hAnsi="仿宋" w:eastAsia="仿宋" w:cs="仿宋"/>
          <w:color w:val="auto"/>
          <w:sz w:val="32"/>
          <w:szCs w:val="32"/>
          <w:highlight w:val="none"/>
          <w:lang w:val="en-US" w:eastAsia="zh-CN"/>
        </w:rPr>
        <w:t>交互</w:t>
      </w:r>
      <w:r>
        <w:rPr>
          <w:rFonts w:hint="eastAsia" w:ascii="仿宋" w:hAnsi="仿宋" w:eastAsia="仿宋" w:cs="仿宋"/>
          <w:color w:val="auto"/>
          <w:sz w:val="32"/>
          <w:szCs w:val="32"/>
          <w:highlight w:val="none"/>
        </w:rPr>
        <w:t>至昆明电力交易中心后，方可用实际分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计费电量进行结算。暂不具备分小时计量条件的用户，由电网企业按照典型曲线进行分解，形成用于结算的分小时计费电量。其中不具备分小时计量条件但具备峰谷分时计量条件的用户，按照峰谷时段电量占比分摊各时段小时电量。不具备分小时计量条件也不具备峰谷分时计量条件的用户，由电网企业按照典型曲线进行分解，形成用于结算的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时计费电量。电网企业可根据上年统调发电曲线减去西电东送及送境外曲线，再减去可</w:t>
      </w:r>
      <w:r>
        <w:rPr>
          <w:rFonts w:hint="eastAsia" w:ascii="仿宋" w:hAnsi="仿宋" w:eastAsia="仿宋" w:cs="仿宋"/>
          <w:color w:val="auto"/>
          <w:sz w:val="32"/>
          <w:szCs w:val="32"/>
          <w:highlight w:val="none"/>
          <w:lang w:val="en-US" w:eastAsia="zh-CN"/>
        </w:rPr>
        <w:t>分小时</w:t>
      </w:r>
      <w:r>
        <w:rPr>
          <w:rFonts w:hint="eastAsia" w:ascii="仿宋" w:hAnsi="仿宋" w:eastAsia="仿宋" w:cs="仿宋"/>
          <w:color w:val="auto"/>
          <w:sz w:val="32"/>
          <w:szCs w:val="32"/>
          <w:highlight w:val="none"/>
        </w:rPr>
        <w:t>计量的用户曲线，得到典型曲线，在年度交易前由电网企业公布。售电公司分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时计费电量由全部代理零售用户的分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时计费电量累加得到。</w:t>
      </w:r>
    </w:p>
    <w:p>
      <w:pPr>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lang w:val="en-US" w:eastAsia="zh-CN"/>
        </w:rPr>
        <w:t xml:space="preserve"> 分时计费电量数据确认</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在运行日后第</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天（D+</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电网企业</w:t>
      </w:r>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lang w:val="en-US" w:eastAsia="zh-CN"/>
        </w:rPr>
        <w:t>电厂结算单元</w:t>
      </w:r>
      <w:r>
        <w:rPr>
          <w:rFonts w:hint="eastAsia" w:ascii="仿宋" w:hAnsi="仿宋" w:eastAsia="仿宋" w:cs="仿宋"/>
          <w:color w:val="auto"/>
          <w:sz w:val="32"/>
          <w:szCs w:val="32"/>
          <w:highlight w:val="none"/>
        </w:rPr>
        <w:t>和计量点为最小单位，将运行日（D日）的</w:t>
      </w:r>
      <w:r>
        <w:rPr>
          <w:rFonts w:hint="eastAsia" w:ascii="仿宋" w:hAnsi="仿宋" w:eastAsia="仿宋" w:cs="仿宋"/>
          <w:color w:val="auto"/>
          <w:sz w:val="32"/>
          <w:szCs w:val="32"/>
          <w:highlight w:val="none"/>
          <w:lang w:val="en-US" w:eastAsia="zh-CN"/>
        </w:rPr>
        <w:t>电厂</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市场化</w:t>
      </w:r>
      <w:r>
        <w:rPr>
          <w:rFonts w:hint="eastAsia" w:ascii="仿宋" w:hAnsi="仿宋" w:eastAsia="仿宋" w:cs="仿宋"/>
          <w:color w:val="auto"/>
          <w:sz w:val="32"/>
          <w:szCs w:val="32"/>
          <w:highlight w:val="none"/>
        </w:rPr>
        <w:t>用户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含电网企业代理购电用户</w:t>
      </w:r>
      <w:r>
        <w:rPr>
          <w:rFonts w:hint="eastAsia" w:ascii="仿宋" w:hAnsi="仿宋" w:eastAsia="仿宋" w:cs="仿宋"/>
          <w:color w:val="auto"/>
          <w:sz w:val="32"/>
          <w:szCs w:val="32"/>
          <w:highlight w:val="none"/>
          <w:lang w:val="en-US" w:eastAsia="zh-CN"/>
        </w:rPr>
        <w:t>分小时</w:t>
      </w:r>
      <w:r>
        <w:rPr>
          <w:rFonts w:hint="eastAsia" w:ascii="仿宋" w:hAnsi="仿宋" w:eastAsia="仿宋" w:cs="仿宋"/>
          <w:color w:val="auto"/>
          <w:sz w:val="32"/>
          <w:szCs w:val="32"/>
          <w:highlight w:val="none"/>
        </w:rPr>
        <w:t>电量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每小时</w:t>
      </w:r>
      <w:r>
        <w:rPr>
          <w:rFonts w:hint="eastAsia" w:ascii="仿宋" w:hAnsi="仿宋" w:eastAsia="仿宋" w:cs="仿宋"/>
          <w:color w:val="auto"/>
          <w:sz w:val="32"/>
          <w:szCs w:val="32"/>
          <w:highlight w:val="none"/>
          <w:lang w:val="en-US" w:eastAsia="zh-CN"/>
        </w:rPr>
        <w:t>计费</w:t>
      </w:r>
      <w:r>
        <w:rPr>
          <w:rFonts w:hint="eastAsia" w:ascii="仿宋" w:hAnsi="仿宋" w:eastAsia="仿宋" w:cs="仿宋"/>
          <w:color w:val="auto"/>
          <w:sz w:val="32"/>
          <w:szCs w:val="32"/>
          <w:highlight w:val="none"/>
        </w:rPr>
        <w:t>电量数据推送</w:t>
      </w:r>
      <w:r>
        <w:rPr>
          <w:rFonts w:hint="eastAsia" w:ascii="仿宋" w:hAnsi="仿宋" w:eastAsia="仿宋" w:cs="仿宋"/>
          <w:color w:val="auto"/>
          <w:sz w:val="32"/>
          <w:szCs w:val="32"/>
          <w:highlight w:val="none"/>
          <w:lang w:val="en-US" w:eastAsia="zh-CN"/>
        </w:rPr>
        <w:t>至云南电力</w:t>
      </w:r>
      <w:r>
        <w:rPr>
          <w:rFonts w:hint="eastAsia" w:ascii="仿宋" w:hAnsi="仿宋" w:eastAsia="仿宋" w:cs="仿宋"/>
          <w:color w:val="auto"/>
          <w:sz w:val="32"/>
          <w:szCs w:val="32"/>
          <w:highlight w:val="none"/>
        </w:rPr>
        <w:t>交易系统，包括</w:t>
      </w:r>
      <w:r>
        <w:rPr>
          <w:rFonts w:hint="eastAsia" w:ascii="仿宋" w:hAnsi="仿宋" w:eastAsia="仿宋" w:cs="仿宋"/>
          <w:color w:val="auto"/>
          <w:sz w:val="32"/>
          <w:szCs w:val="32"/>
          <w:highlight w:val="none"/>
          <w:lang w:val="en-US" w:eastAsia="zh-CN"/>
        </w:rPr>
        <w:t>电厂</w:t>
      </w:r>
      <w:r>
        <w:rPr>
          <w:rFonts w:hint="eastAsia" w:ascii="仿宋" w:hAnsi="仿宋" w:eastAsia="仿宋" w:cs="仿宋"/>
          <w:color w:val="auto"/>
          <w:sz w:val="32"/>
          <w:szCs w:val="32"/>
          <w:highlight w:val="none"/>
        </w:rPr>
        <w:t>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计费</w:t>
      </w:r>
      <w:r>
        <w:rPr>
          <w:rFonts w:hint="eastAsia" w:ascii="仿宋" w:hAnsi="仿宋" w:eastAsia="仿宋" w:cs="仿宋"/>
          <w:color w:val="auto"/>
          <w:sz w:val="32"/>
          <w:szCs w:val="32"/>
          <w:highlight w:val="none"/>
        </w:rPr>
        <w:t>电量和用户计量点分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w:t>
      </w:r>
      <w:r>
        <w:rPr>
          <w:rFonts w:hint="eastAsia" w:ascii="仿宋" w:hAnsi="仿宋" w:eastAsia="仿宋" w:cs="仿宋"/>
          <w:color w:val="auto"/>
          <w:sz w:val="32"/>
          <w:szCs w:val="32"/>
          <w:highlight w:val="none"/>
          <w:lang w:val="en-US" w:eastAsia="zh-CN"/>
        </w:rPr>
        <w:t>计费</w:t>
      </w:r>
      <w:r>
        <w:rPr>
          <w:rFonts w:hint="eastAsia" w:ascii="仿宋" w:hAnsi="仿宋" w:eastAsia="仿宋" w:cs="仿宋"/>
          <w:color w:val="auto"/>
          <w:sz w:val="32"/>
          <w:szCs w:val="32"/>
          <w:highlight w:val="none"/>
        </w:rPr>
        <w:t>电量。分</w:t>
      </w:r>
      <w:r>
        <w:rPr>
          <w:rFonts w:hint="eastAsia" w:ascii="仿宋" w:hAnsi="仿宋" w:eastAsia="仿宋" w:cs="仿宋"/>
          <w:color w:val="auto"/>
          <w:sz w:val="32"/>
          <w:szCs w:val="32"/>
          <w:highlight w:val="none"/>
          <w:lang w:val="en-US" w:eastAsia="zh-CN"/>
        </w:rPr>
        <w:t>小</w:t>
      </w:r>
      <w:r>
        <w:rPr>
          <w:rFonts w:hint="eastAsia" w:ascii="仿宋" w:hAnsi="仿宋" w:eastAsia="仿宋" w:cs="仿宋"/>
          <w:color w:val="auto"/>
          <w:sz w:val="32"/>
          <w:szCs w:val="32"/>
          <w:highlight w:val="none"/>
        </w:rPr>
        <w:t>时计量数据采集失败时，由</w:t>
      </w:r>
      <w:r>
        <w:rPr>
          <w:rFonts w:hint="eastAsia" w:ascii="仿宋" w:hAnsi="仿宋" w:eastAsia="仿宋" w:cs="仿宋"/>
          <w:color w:val="auto"/>
          <w:sz w:val="32"/>
          <w:szCs w:val="32"/>
          <w:highlight w:val="none"/>
          <w:lang w:val="en-US" w:eastAsia="zh-CN"/>
        </w:rPr>
        <w:t>电网</w:t>
      </w:r>
      <w:r>
        <w:rPr>
          <w:rFonts w:hint="eastAsia" w:ascii="仿宋" w:hAnsi="仿宋" w:eastAsia="仿宋" w:cs="仿宋"/>
          <w:color w:val="auto"/>
          <w:sz w:val="32"/>
          <w:szCs w:val="32"/>
          <w:highlight w:val="none"/>
        </w:rPr>
        <w:t>企业提供电量拟合数据用于结算</w:t>
      </w:r>
      <w:r>
        <w:rPr>
          <w:rFonts w:hint="eastAsia" w:ascii="仿宋" w:hAnsi="仿宋" w:eastAsia="仿宋" w:cs="仿宋"/>
          <w:color w:val="auto"/>
          <w:sz w:val="32"/>
          <w:szCs w:val="32"/>
          <w:highlight w:val="none"/>
          <w:lang w:val="en-US" w:eastAsia="zh-CN"/>
        </w:rPr>
        <w:t>。拟合规则及典型曲线由电网企业制定，年度交易前发布（电量数据拟合办法见附录）。</w:t>
      </w:r>
      <w:r>
        <w:rPr>
          <w:rFonts w:hint="eastAsia" w:ascii="仿宋" w:hAnsi="仿宋" w:eastAsia="仿宋" w:cs="仿宋"/>
          <w:color w:val="auto"/>
          <w:sz w:val="32"/>
          <w:szCs w:val="32"/>
          <w:highlight w:val="none"/>
        </w:rPr>
        <w:t>发电企业、电力用户可登录云南电力交易平台查询数据，</w:t>
      </w:r>
      <w:r>
        <w:rPr>
          <w:rFonts w:hint="eastAsia" w:ascii="仿宋" w:hAnsi="仿宋" w:eastAsia="仿宋" w:cs="仿宋"/>
          <w:color w:val="auto"/>
          <w:sz w:val="32"/>
          <w:szCs w:val="32"/>
          <w:highlight w:val="none"/>
          <w:lang w:val="en-US" w:eastAsia="zh-CN"/>
        </w:rPr>
        <w:t>若</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分小时计费</w:t>
      </w:r>
      <w:r>
        <w:rPr>
          <w:rFonts w:hint="eastAsia" w:ascii="仿宋" w:hAnsi="仿宋" w:eastAsia="仿宋" w:cs="仿宋"/>
          <w:color w:val="auto"/>
          <w:sz w:val="32"/>
          <w:szCs w:val="32"/>
          <w:highlight w:val="none"/>
        </w:rPr>
        <w:t>电量数据存在疑义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及时向电网企业提出复核申请。</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（二）电网企业根据</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反馈意见，对分时计费电量进行再次复核、确认及数据推送，并于5个工作日内将复核情况告知</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原则上</w:t>
      </w:r>
      <w:r>
        <w:rPr>
          <w:rFonts w:hint="eastAsia" w:ascii="仿宋" w:hAnsi="仿宋" w:eastAsia="仿宋" w:cs="仿宋"/>
          <w:sz w:val="32"/>
          <w:szCs w:val="32"/>
          <w:highlight w:val="none"/>
        </w:rPr>
        <w:t>每月</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完成上月</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lang w:val="en-US" w:eastAsia="zh-CN"/>
        </w:rPr>
        <w:t>日分时计费</w:t>
      </w:r>
      <w:r>
        <w:rPr>
          <w:rFonts w:hint="eastAsia" w:ascii="仿宋" w:hAnsi="仿宋" w:eastAsia="仿宋" w:cs="仿宋"/>
          <w:sz w:val="32"/>
          <w:szCs w:val="32"/>
          <w:highlight w:val="none"/>
        </w:rPr>
        <w:t>电量数据冻结。</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45" w:name="_Toc29812"/>
      <w:r>
        <w:rPr>
          <w:rFonts w:hint="eastAsia" w:ascii="仿宋" w:hAnsi="仿宋" w:eastAsia="仿宋" w:cs="仿宋"/>
          <w:b/>
          <w:bCs/>
          <w:sz w:val="32"/>
          <w:szCs w:val="32"/>
          <w:highlight w:val="none"/>
          <w:lang w:val="en-US" w:eastAsia="zh-CN"/>
        </w:rPr>
        <w:t>结算流程</w:t>
      </w:r>
      <w:bookmarkEnd w:id="145"/>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val="en-US" w:eastAsia="zh-CN"/>
        </w:rPr>
        <w:t>.2.1</w:t>
      </w:r>
      <w:r>
        <w:rPr>
          <w:rFonts w:hint="eastAsia" w:ascii="仿宋" w:hAnsi="仿宋" w:eastAsia="仿宋" w:cs="仿宋"/>
          <w:sz w:val="32"/>
          <w:szCs w:val="32"/>
          <w:highlight w:val="none"/>
          <w:lang w:val="en-US" w:eastAsia="zh-CN"/>
        </w:rPr>
        <w:t xml:space="preserve"> 电力批发市场采用“日清月结”的结算模式，电费计算周期为日，以小时为基本计算时段，以月度为周期发布正式结算依据。</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lang w:val="en-US" w:eastAsia="zh-CN"/>
        </w:rPr>
        <w:t>2</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结算数据执行及发布</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每月中旬</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昆明电力交易中心</w:t>
      </w:r>
      <w:r>
        <w:rPr>
          <w:rFonts w:hint="eastAsia" w:ascii="仿宋" w:hAnsi="仿宋" w:eastAsia="仿宋" w:cs="仿宋"/>
          <w:sz w:val="32"/>
          <w:szCs w:val="32"/>
          <w:highlight w:val="none"/>
        </w:rPr>
        <w:t>完成</w:t>
      </w:r>
      <w:r>
        <w:rPr>
          <w:rFonts w:hint="eastAsia" w:ascii="仿宋" w:hAnsi="仿宋" w:eastAsia="仿宋" w:cs="仿宋"/>
          <w:sz w:val="32"/>
          <w:szCs w:val="32"/>
          <w:highlight w:val="none"/>
          <w:lang w:val="en-US" w:eastAsia="zh-CN"/>
        </w:rPr>
        <w:t>上月</w:t>
      </w:r>
      <w:r>
        <w:rPr>
          <w:rFonts w:hint="eastAsia" w:ascii="仿宋" w:hAnsi="仿宋" w:eastAsia="仿宋" w:cs="仿宋"/>
          <w:sz w:val="32"/>
          <w:szCs w:val="32"/>
          <w:highlight w:val="none"/>
        </w:rPr>
        <w:t>电力用户、发电企业</w:t>
      </w:r>
      <w:r>
        <w:rPr>
          <w:rFonts w:hint="eastAsia" w:ascii="仿宋" w:hAnsi="仿宋" w:eastAsia="仿宋" w:cs="仿宋"/>
          <w:sz w:val="32"/>
          <w:szCs w:val="32"/>
          <w:highlight w:val="none"/>
          <w:lang w:val="en-US" w:eastAsia="zh-CN"/>
        </w:rPr>
        <w:t>月度</w:t>
      </w:r>
      <w:r>
        <w:rPr>
          <w:rFonts w:hint="eastAsia" w:ascii="仿宋" w:hAnsi="仿宋" w:eastAsia="仿宋" w:cs="仿宋"/>
          <w:sz w:val="32"/>
          <w:szCs w:val="32"/>
          <w:highlight w:val="none"/>
        </w:rPr>
        <w:t>结算依据的发布及推送。</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lang w:val="en-US" w:eastAsia="zh-CN"/>
        </w:rPr>
        <w:t>日分时</w:t>
      </w:r>
      <w:r>
        <w:rPr>
          <w:rFonts w:hint="eastAsia" w:ascii="仿宋" w:hAnsi="仿宋" w:eastAsia="仿宋" w:cs="仿宋"/>
          <w:sz w:val="32"/>
          <w:szCs w:val="32"/>
          <w:highlight w:val="none"/>
        </w:rPr>
        <w:t>电量一经冻结，不得修改。若存在电量差错的，按照前期差错进行处理。</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val="en-US" w:eastAsia="zh-CN"/>
        </w:rPr>
        <w:t>.2.</w:t>
      </w:r>
      <w:r>
        <w:rPr>
          <w:rFonts w:hint="eastAsia" w:ascii="Times New Roman" w:hAnsi="Times New Roman" w:eastAsia="仿宋" w:cs="Times New Roman"/>
          <w:sz w:val="32"/>
          <w:szCs w:val="32"/>
          <w:highlight w:val="none"/>
          <w:lang w:val="en-US" w:eastAsia="zh-CN"/>
        </w:rPr>
        <w:t>3</w:t>
      </w:r>
      <w:r>
        <w:rPr>
          <w:rFonts w:hint="eastAsia" w:ascii="仿宋" w:hAnsi="仿宋" w:eastAsia="仿宋" w:cs="仿宋"/>
          <w:sz w:val="32"/>
          <w:szCs w:val="32"/>
          <w:highlight w:val="none"/>
          <w:lang w:val="en-US" w:eastAsia="zh-CN"/>
        </w:rPr>
        <w:t xml:space="preserve"> 零售市场按照月度进行结算，零售用户根据所购套餐开展结算。</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46" w:name="_Toc5281"/>
      <w:r>
        <w:rPr>
          <w:rFonts w:hint="eastAsia" w:ascii="黑体" w:hAnsi="黑体" w:eastAsia="黑体" w:cs="华文仿宋"/>
          <w:b w:val="0"/>
          <w:bCs w:val="0"/>
          <w:color w:val="000000"/>
          <w:kern w:val="44"/>
          <w:sz w:val="32"/>
          <w:szCs w:val="32"/>
          <w:highlight w:val="none"/>
          <w:lang w:val="en-US" w:eastAsia="zh-CN" w:bidi="ar-SA"/>
        </w:rPr>
        <w:t>分时模式下的批发市场结算</w:t>
      </w:r>
      <w:bookmarkEnd w:id="146"/>
    </w:p>
    <w:p>
      <w:pPr>
        <w:numPr>
          <w:ilvl w:val="1"/>
          <w:numId w:val="1"/>
        </w:numPr>
        <w:spacing w:line="560" w:lineRule="exact"/>
        <w:ind w:right="105" w:rightChars="50"/>
        <w:outlineLvl w:val="1"/>
        <w:rPr>
          <w:rFonts w:ascii="仿宋" w:hAnsi="仿宋" w:eastAsia="仿宋" w:cs="仿宋"/>
          <w:b/>
          <w:bCs/>
          <w:sz w:val="32"/>
          <w:szCs w:val="32"/>
          <w:highlight w:val="none"/>
        </w:rPr>
      </w:pPr>
      <w:bookmarkStart w:id="147" w:name="_Toc12760"/>
      <w:r>
        <w:rPr>
          <w:rFonts w:hint="eastAsia" w:ascii="仿宋" w:hAnsi="仿宋" w:eastAsia="仿宋" w:cs="仿宋"/>
          <w:b/>
          <w:bCs/>
          <w:sz w:val="32"/>
          <w:szCs w:val="32"/>
          <w:highlight w:val="none"/>
          <w:lang w:val="en-US" w:eastAsia="zh-CN"/>
        </w:rPr>
        <w:t>用户侧结算</w:t>
      </w:r>
      <w:bookmarkEnd w:id="147"/>
    </w:p>
    <w:p>
      <w:pPr>
        <w:numPr>
          <w:ilvl w:val="0"/>
          <w:numId w:val="0"/>
        </w:numPr>
        <w:spacing w:line="560" w:lineRule="exact"/>
        <w:ind w:firstLine="640" w:firstLineChars="200"/>
        <w:rPr>
          <w:rFonts w:hint="default" w:ascii="仿宋" w:hAnsi="仿宋" w:eastAsia="仿宋" w:cs="仿宋"/>
          <w:sz w:val="32"/>
          <w:szCs w:val="32"/>
          <w:highlight w:val="none"/>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.1.1</w:t>
      </w:r>
      <w:r>
        <w:rPr>
          <w:rFonts w:hint="eastAsia" w:ascii="仿宋" w:hAnsi="仿宋" w:eastAsia="仿宋" w:cs="仿宋"/>
          <w:sz w:val="32"/>
          <w:szCs w:val="32"/>
          <w:highlight w:val="none"/>
          <w:lang w:val="en-US" w:eastAsia="zh-CN"/>
        </w:rPr>
        <w:t xml:space="preserve"> 结算原则</w: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（一）参加批发交易市场的电力用户按营销户号为单位进行结算，售电公司以公司为单位进行结算</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电网企业代理购电按照批发用户结算原则参与分时结算</w:t>
      </w:r>
      <w:r>
        <w:rPr>
          <w:rFonts w:hint="eastAsia" w:ascii="仿宋" w:hAnsi="仿宋" w:eastAsia="仿宋" w:cs="仿宋"/>
          <w:sz w:val="32"/>
          <w:szCs w:val="32"/>
          <w:highlight w:val="none"/>
        </w:rPr>
        <w:t>。</w:t>
      </w:r>
    </w:p>
    <w:p>
      <w:pPr>
        <w:numPr>
          <w:ilvl w:val="0"/>
          <w:numId w:val="0"/>
        </w:numPr>
        <w:spacing w:line="560" w:lineRule="exact"/>
        <w:ind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批发</w:t>
      </w:r>
      <w:r>
        <w:rPr>
          <w:rFonts w:hint="eastAsia" w:ascii="仿宋" w:hAnsi="仿宋" w:eastAsia="仿宋" w:cs="仿宋"/>
          <w:sz w:val="32"/>
          <w:szCs w:val="32"/>
          <w:highlight w:val="none"/>
        </w:rPr>
        <w:t>交易电量按照成交价格进行结算，偏差电量分为超用电量和少用电量分别结算。</w:t>
      </w:r>
      <w:r>
        <w:rPr>
          <w:rFonts w:hint="eastAsia" w:ascii="仿宋" w:hAnsi="仿宋" w:eastAsia="仿宋" w:cs="仿宋"/>
          <w:sz w:val="32"/>
          <w:szCs w:val="32"/>
          <w:highlight w:val="none"/>
          <w:lang w:val="en-US" w:eastAsia="zh-CN"/>
        </w:rPr>
        <w:t>每天不同结算时段的偏差电量按清洁能源市场偏差电量基准价</w:t>
      </w:r>
      <w:r>
        <w:rPr>
          <w:rFonts w:hint="eastAsia" w:ascii="仿宋" w:hAnsi="仿宋" w:eastAsia="仿宋" w:cs="仿宋"/>
          <w:position w:val="0"/>
          <w:sz w:val="32"/>
          <w:szCs w:val="32"/>
          <w:highlight w:val="none"/>
        </w:rPr>
        <w:object>
          <v:shape id="_x0000_i1101" o:spt="75" type="#_x0000_t75" style="height:19.55pt;width:29.5pt;" o:ole="t" filled="f" o:preferrelative="t" stroked="f" coordsize="21600,21600">
            <v:path/>
            <v:fill on="f" focussize="0,0"/>
            <v:stroke on="f"/>
            <v:imagedata r:id="rId129" o:title=""/>
            <o:lock v:ext="edit" aspectratio="t"/>
            <w10:wrap type="none"/>
            <w10:anchorlock/>
          </v:shape>
          <o:OLEObject Type="Embed" ProgID="Equation.3" ShapeID="_x0000_i1101" DrawAspect="Content" ObjectID="_1468075801" r:id="rId128">
            <o:LockedField>false</o:LockedField>
          </o:OLEObject>
        </w:object>
      </w:r>
      <w:r>
        <w:rPr>
          <w:rFonts w:hint="eastAsia" w:ascii="仿宋" w:hAnsi="仿宋" w:eastAsia="仿宋" w:cs="仿宋"/>
          <w:sz w:val="32"/>
          <w:szCs w:val="32"/>
          <w:highlight w:val="none"/>
        </w:rPr>
        <w:t>结算</w:t>
      </w:r>
      <w:r>
        <w:rPr>
          <w:rFonts w:hint="eastAsia" w:ascii="仿宋" w:hAnsi="仿宋" w:eastAsia="仿宋" w:cs="仿宋"/>
          <w:sz w:val="32"/>
          <w:szCs w:val="32"/>
          <w:highlight w:val="none"/>
          <w:lang w:eastAsia="zh-CN"/>
        </w:rPr>
        <w:t>。</w:t>
      </w:r>
    </w:p>
    <w:p>
      <w:pPr>
        <w:numPr>
          <w:ilvl w:val="0"/>
          <w:numId w:val="0"/>
        </w:numPr>
        <w:spacing w:line="560" w:lineRule="exact"/>
        <w:ind w:firstLine="640" w:firstLineChars="200"/>
        <w:rPr>
          <w:rFonts w:hint="default" w:ascii="仿宋" w:hAnsi="仿宋" w:eastAsia="仿宋" w:cs="仿宋"/>
          <w:sz w:val="32"/>
          <w:szCs w:val="32"/>
          <w:highlight w:val="none"/>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2</w:t>
      </w:r>
      <w:r>
        <w:rPr>
          <w:rFonts w:hint="eastAsia" w:ascii="仿宋" w:hAnsi="仿宋" w:eastAsia="仿宋" w:cs="仿宋"/>
          <w:sz w:val="32"/>
          <w:szCs w:val="32"/>
          <w:highlight w:val="none"/>
          <w:lang w:val="en-US" w:eastAsia="zh-CN"/>
        </w:rPr>
        <w:t xml:space="preserve"> 偏差电量分割计算</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eastAsia="zh-CN"/>
        </w:rPr>
        <w:t>经营主体</w:t>
      </w:r>
      <w:r>
        <w:rPr>
          <w:rFonts w:hint="eastAsia" w:ascii="仿宋" w:hAnsi="仿宋" w:eastAsia="仿宋" w:cs="仿宋"/>
          <w:sz w:val="32"/>
          <w:szCs w:val="32"/>
          <w:highlight w:val="none"/>
        </w:rPr>
        <w:t>分时成交结果，以及用户实际分时计费电量，计算用户分时超用、少用电量。</w:t>
      </w:r>
    </w:p>
    <w:p>
      <w:pPr>
        <w:numPr>
          <w:ilvl w:val="0"/>
          <w:numId w:val="0"/>
        </w:numPr>
        <w:spacing w:line="560" w:lineRule="exact"/>
        <w:ind w:firstLine="640" w:firstLineChars="200"/>
        <w:rPr>
          <w:rFonts w:hint="default" w:ascii="仿宋" w:hAnsi="仿宋" w:eastAsia="仿宋" w:cs="仿宋"/>
          <w:sz w:val="32"/>
          <w:szCs w:val="32"/>
          <w:highlight w:val="none"/>
          <w:lang w:val="en-US"/>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3</w:t>
      </w:r>
      <w:r>
        <w:rPr>
          <w:rFonts w:hint="eastAsia" w:ascii="仿宋" w:hAnsi="仿宋" w:eastAsia="仿宋" w:cs="仿宋"/>
          <w:sz w:val="32"/>
          <w:szCs w:val="32"/>
          <w:highlight w:val="none"/>
          <w:lang w:val="en-US" w:eastAsia="zh-CN"/>
        </w:rPr>
        <w:t xml:space="preserve"> 交易结算</w: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（一）日清分结算</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1. </w:t>
      </w:r>
      <w:r>
        <w:rPr>
          <w:rFonts w:hint="eastAsia" w:ascii="仿宋" w:hAnsi="仿宋" w:eastAsia="仿宋" w:cs="仿宋"/>
          <w:sz w:val="32"/>
          <w:szCs w:val="32"/>
          <w:highlight w:val="none"/>
        </w:rPr>
        <w:t>合约电量电费结算</w:t>
      </w:r>
    </w:p>
    <w:p>
      <w:pPr>
        <w:numPr>
          <w:ilvl w:val="0"/>
          <w:numId w:val="0"/>
        </w:numPr>
        <w:spacing w:line="560" w:lineRule="exact"/>
        <w:ind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用户</w:t>
      </w:r>
      <w:r>
        <w:rPr>
          <w:rFonts w:hint="eastAsia" w:ascii="仿宋" w:hAnsi="仿宋" w:eastAsia="仿宋" w:cs="仿宋"/>
          <w:sz w:val="32"/>
          <w:szCs w:val="32"/>
          <w:highlight w:val="none"/>
          <w:lang w:val="en-US" w:eastAsia="zh-CN"/>
        </w:rPr>
        <w:t>该日t时段全部市场</w:t>
      </w:r>
      <w:r>
        <w:rPr>
          <w:rFonts w:hint="eastAsia" w:ascii="仿宋" w:hAnsi="仿宋" w:eastAsia="仿宋" w:cs="仿宋"/>
          <w:sz w:val="32"/>
          <w:szCs w:val="32"/>
          <w:highlight w:val="none"/>
        </w:rPr>
        <w:t>交易合约电量</w:t>
      </w:r>
      <w:r>
        <w:rPr>
          <w:rFonts w:hint="eastAsia" w:ascii="仿宋" w:hAnsi="仿宋" w:eastAsia="仿宋" w:cs="仿宋"/>
          <w:position w:val="0"/>
          <w:sz w:val="32"/>
          <w:szCs w:val="32"/>
          <w:highlight w:val="none"/>
        </w:rPr>
        <w:object>
          <v:shape id="_x0000_i1102" o:spt="75" type="#_x0000_t75" style="height:19.55pt;width:28.45pt;" o:ole="t" filled="f" o:preferrelative="t" stroked="f" coordsize="21600,21600">
            <v:path/>
            <v:fill on="f" focussize="0,0"/>
            <v:stroke on="f"/>
            <v:imagedata r:id="rId131" o:title=""/>
            <o:lock v:ext="edit" aspectratio="t"/>
            <w10:wrap type="none"/>
            <w10:anchorlock/>
          </v:shape>
          <o:OLEObject Type="Embed" ProgID="Equation.3" ShapeID="_x0000_i1102" DrawAspect="Content" ObjectID="_1468075802" r:id="rId130">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成交电量之和，即：</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03" o:spt="75" type="#_x0000_t75" style="height:19.55pt;width:268.95pt;" o:ole="t" filled="f" o:preferrelative="t" stroked="f" coordsize="21600,21600">
            <v:path/>
            <v:fill on="f" focussize="0,0"/>
            <v:stroke on="f"/>
            <v:imagedata r:id="rId133" o:title=""/>
            <o:lock v:ext="edit" aspectratio="t"/>
            <w10:wrap type="none"/>
            <w10:anchorlock/>
          </v:shape>
          <o:OLEObject Type="Embed" ProgID="Equation.3" ShapeID="_x0000_i1103" DrawAspect="Content" ObjectID="_1468075803" r:id="rId132">
            <o:LockedField>false</o:LockedField>
          </o:OLEObject>
        </w:object>
      </w:r>
    </w:p>
    <w:p>
      <w:pPr>
        <w:numPr>
          <w:ilvl w:val="0"/>
          <w:numId w:val="0"/>
        </w:numPr>
        <w:spacing w:line="560" w:lineRule="exact"/>
        <w:ind w:firstLine="640" w:firstLineChars="200"/>
        <w:textAlignment w:val="center"/>
        <w:rPr>
          <w:rFonts w:hint="eastAsia" w:ascii="Times New Roman" w:hAnsi="Times New Roman" w:eastAsia="仿宋" w:cs="Times New Roman"/>
          <w:szCs w:val="22"/>
          <w:highlight w:val="none"/>
          <w:lang w:eastAsia="zh-CN"/>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104" o:spt="75" type="#_x0000_t75" style="height:19.55pt;width:41.45pt;" o:ole="t" filled="f" o:preferrelative="t" stroked="f" coordsize="21600,21600">
            <v:path/>
            <v:fill on="f" focussize="0,0"/>
            <v:stroke on="f"/>
            <v:imagedata r:id="rId135" o:title=""/>
            <o:lock v:ext="edit" aspectratio="t"/>
            <w10:wrap type="none"/>
            <w10:anchorlock/>
          </v:shape>
          <o:OLEObject Type="Embed" ProgID="Equation.3" ShapeID="_x0000_i1104" DrawAspect="Content" ObjectID="_1468075804" r:id="rId134">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双边协商交易成交电量；</w:t>
      </w:r>
      <w:r>
        <w:rPr>
          <w:rFonts w:hint="eastAsia" w:ascii="仿宋" w:hAnsi="仿宋" w:eastAsia="仿宋" w:cs="仿宋"/>
          <w:position w:val="0"/>
          <w:sz w:val="32"/>
          <w:szCs w:val="32"/>
          <w:highlight w:val="none"/>
        </w:rPr>
        <w:object>
          <v:shape id="_x0000_i1105" o:spt="75" type="#_x0000_t75" style="height:19.55pt;width:41.45pt;" o:ole="t" filled="f" o:preferrelative="t" stroked="f" coordsize="21600,21600">
            <v:path/>
            <v:fill on="f" focussize="0,0"/>
            <v:stroke on="f"/>
            <v:imagedata r:id="rId137" o:title=""/>
            <o:lock v:ext="edit" aspectratio="t"/>
            <w10:wrap type="none"/>
            <w10:anchorlock/>
          </v:shape>
          <o:OLEObject Type="Embed" ProgID="Equation.3" ShapeID="_x0000_i1105" DrawAspect="Content" ObjectID="_1468075805" r:id="rId136">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集中竞价交易成交电量；</w:t>
      </w:r>
      <w:r>
        <w:rPr>
          <w:rFonts w:hint="eastAsia" w:ascii="仿宋" w:hAnsi="仿宋" w:eastAsia="仿宋" w:cs="仿宋"/>
          <w:position w:val="0"/>
          <w:sz w:val="32"/>
          <w:szCs w:val="32"/>
          <w:highlight w:val="none"/>
        </w:rPr>
        <w:object>
          <v:shape id="_x0000_i1106" o:spt="75" type="#_x0000_t75" style="height:19.55pt;width:42.65pt;" o:ole="t" filled="f" o:preferrelative="t" stroked="f" coordsize="21600,21600">
            <v:path/>
            <v:fill on="f" focussize="0,0"/>
            <v:stroke on="f"/>
            <v:imagedata r:id="rId139" o:title=""/>
            <o:lock v:ext="edit" aspectratio="t"/>
            <w10:wrap type="none"/>
            <w10:anchorlock/>
          </v:shape>
          <o:OLEObject Type="Embed" ProgID="Equation.3" ShapeID="_x0000_i1106" DrawAspect="Content" ObjectID="_1468075806" r:id="rId138">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连续挂牌交易成交电量；</w:t>
      </w:r>
      <w:r>
        <w:rPr>
          <w:rFonts w:hint="eastAsia" w:ascii="仿宋" w:hAnsi="仿宋" w:eastAsia="仿宋" w:cs="仿宋"/>
          <w:position w:val="0"/>
          <w:sz w:val="32"/>
          <w:szCs w:val="32"/>
          <w:highlight w:val="none"/>
        </w:rPr>
        <w:object>
          <v:shape id="_x0000_i1107" o:spt="75" type="#_x0000_t75" style="height:19.55pt;width:28pt;" o:ole="t" filled="f" o:preferrelative="t" stroked="f" coordsize="21600,21600">
            <v:path/>
            <v:fill on="f" focussize="0,0"/>
            <v:stroke on="f"/>
            <v:imagedata r:id="rId141" o:title=""/>
            <o:lock v:ext="edit" aspectratio="t"/>
            <w10:wrap type="none"/>
            <w10:anchorlock/>
          </v:shape>
          <o:OLEObject Type="Embed" ProgID="Equation.3" ShapeID="_x0000_i1107" DrawAspect="Content" ObjectID="_1468075807" r:id="rId140">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挂牌交易成交电量；</w:t>
      </w:r>
      <w:r>
        <w:rPr>
          <w:rFonts w:hint="eastAsia" w:ascii="仿宋" w:hAnsi="仿宋" w:eastAsia="仿宋" w:cs="仿宋"/>
          <w:position w:val="0"/>
          <w:sz w:val="32"/>
          <w:szCs w:val="32"/>
          <w:highlight w:val="none"/>
        </w:rPr>
        <w:object>
          <v:shape id="_x0000_i1108" o:spt="75" type="#_x0000_t75" style="height:19.55pt;width:43.6pt;" o:ole="t" filled="f" o:preferrelative="t" stroked="f" coordsize="21600,21600">
            <v:path/>
            <v:fill on="f" focussize="0,0"/>
            <v:stroke on="f"/>
            <v:imagedata r:id="rId143" o:title=""/>
            <o:lock v:ext="edit" aspectratio="t"/>
            <w10:wrap type="none"/>
            <w10:anchorlock/>
          </v:shape>
          <o:OLEObject Type="Embed" ProgID="Equation.3" ShapeID="_x0000_i1108" DrawAspect="Content" ObjectID="_1468075808" r:id="rId142">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事前合约转让交易成交电量</w:t>
      </w:r>
      <w:r>
        <w:rPr>
          <w:rFonts w:hint="eastAsia" w:ascii="仿宋" w:hAnsi="仿宋" w:eastAsia="仿宋" w:cs="仿宋"/>
          <w:sz w:val="32"/>
          <w:szCs w:val="32"/>
          <w:highlight w:val="none"/>
          <w:lang w:eastAsia="zh-CN"/>
        </w:rPr>
        <w:t>。</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成交合约价格</w:t>
      </w:r>
      <w:r>
        <w:rPr>
          <w:rFonts w:hint="eastAsia" w:ascii="仿宋" w:hAnsi="仿宋" w:eastAsia="仿宋" w:cs="仿宋"/>
          <w:position w:val="0"/>
          <w:sz w:val="32"/>
          <w:szCs w:val="32"/>
          <w:highlight w:val="none"/>
        </w:rPr>
        <w:object>
          <v:shape id="_x0000_i1109" o:spt="75" type="#_x0000_t75" style="height:19.55pt;width:30pt;" o:ole="t" filled="f" o:preferrelative="t" stroked="f" coordsize="21600,21600">
            <v:path/>
            <v:fill on="f" focussize="0,0"/>
            <v:stroke on="f"/>
            <v:imagedata r:id="rId145" o:title=""/>
            <o:lock v:ext="edit" aspectratio="t"/>
            <w10:wrap type="none"/>
            <w10:anchorlock/>
          </v:shape>
          <o:OLEObject Type="Embed" ProgID="Equation.3" ShapeID="_x0000_i1109" DrawAspect="Content" ObjectID="_1468075809" r:id="rId144">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10" o:spt="75" type="#_x0000_t75" style="height:38.25pt;width:412.35pt;" o:ole="t" filled="f" o:preferrelative="t" stroked="f" coordsize="21600,21600">
            <v:path/>
            <v:fill on="f" focussize="0,0"/>
            <v:stroke on="f"/>
            <v:imagedata r:id="rId147" o:title=""/>
            <o:lock v:ext="edit" aspectratio="t"/>
            <w10:wrap type="none"/>
            <w10:anchorlock/>
          </v:shape>
          <o:OLEObject Type="Embed" ProgID="Equation.3" ShapeID="_x0000_i1110" DrawAspect="Content" ObjectID="_1468075810" r:id="rId146">
            <o:LockedField>false</o:LockedField>
          </o:OLEObject>
        </w:object>
      </w:r>
    </w:p>
    <w:p>
      <w:pPr>
        <w:numPr>
          <w:ilvl w:val="0"/>
          <w:numId w:val="0"/>
        </w:numPr>
        <w:spacing w:line="560" w:lineRule="exact"/>
        <w:ind w:firstLine="640" w:firstLineChars="200"/>
        <w:textAlignment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111" o:spt="75" type="#_x0000_t75" style="height:19.55pt;width:44pt;" o:ole="t" filled="f" o:preferrelative="t" stroked="f" coordsize="21600,21600">
            <v:path/>
            <v:fill on="f" focussize="0,0"/>
            <v:stroke on="f"/>
            <v:imagedata r:id="rId149" o:title=""/>
            <o:lock v:ext="edit" aspectratio="t"/>
            <w10:wrap type="none"/>
            <w10:anchorlock/>
          </v:shape>
          <o:OLEObject Type="Embed" ProgID="Equation.3" ShapeID="_x0000_i1111" DrawAspect="Content" ObjectID="_1468075811" r:id="rId148">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双边协商交易成交价格；</w:t>
      </w:r>
      <w:r>
        <w:rPr>
          <w:rFonts w:hint="eastAsia" w:ascii="仿宋" w:hAnsi="仿宋" w:eastAsia="仿宋" w:cs="仿宋"/>
          <w:position w:val="0"/>
          <w:sz w:val="32"/>
          <w:szCs w:val="32"/>
          <w:highlight w:val="none"/>
        </w:rPr>
        <w:object>
          <v:shape id="_x0000_i1112" o:spt="75" type="#_x0000_t75" style="height:19.55pt;width:44pt;" o:ole="t" filled="f" o:preferrelative="t" stroked="f" coordsize="21600,21600">
            <v:path/>
            <v:fill on="f" focussize="0,0"/>
            <v:stroke on="f"/>
            <v:imagedata r:id="rId151" o:title=""/>
            <o:lock v:ext="edit" aspectratio="t"/>
            <w10:wrap type="none"/>
            <w10:anchorlock/>
          </v:shape>
          <o:OLEObject Type="Embed" ProgID="Equation.3" ShapeID="_x0000_i1112" DrawAspect="Content" ObjectID="_1468075812" r:id="rId150">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集中竞价交易成交价格；</w:t>
      </w:r>
      <w:r>
        <w:rPr>
          <w:rFonts w:hint="eastAsia" w:ascii="仿宋" w:hAnsi="仿宋" w:eastAsia="仿宋" w:cs="仿宋"/>
          <w:position w:val="0"/>
          <w:sz w:val="32"/>
          <w:szCs w:val="32"/>
          <w:highlight w:val="none"/>
        </w:rPr>
        <w:object>
          <v:shape id="_x0000_i1113" o:spt="75" type="#_x0000_t75" style="height:19.55pt;width:44pt;" o:ole="t" filled="f" o:preferrelative="t" stroked="f" coordsize="21600,21600">
            <v:path/>
            <v:fill on="f" focussize="0,0"/>
            <v:stroke on="f"/>
            <v:imagedata r:id="rId153" o:title=""/>
            <o:lock v:ext="edit" aspectratio="t"/>
            <w10:wrap type="none"/>
            <w10:anchorlock/>
          </v:shape>
          <o:OLEObject Type="Embed" ProgID="Equation.3" ShapeID="_x0000_i1113" DrawAspect="Content" ObjectID="_1468075813" r:id="rId152">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连续挂牌交易成交价格；</w:t>
      </w:r>
      <w:r>
        <w:rPr>
          <w:rFonts w:hint="eastAsia" w:ascii="仿宋" w:hAnsi="仿宋" w:eastAsia="仿宋" w:cs="仿宋"/>
          <w:position w:val="0"/>
          <w:sz w:val="32"/>
          <w:szCs w:val="32"/>
          <w:highlight w:val="none"/>
        </w:rPr>
        <w:object>
          <v:shape id="_x0000_i1114" o:spt="75" type="#_x0000_t75" style="height:19.55pt;width:30.7pt;" o:ole="t" filled="f" o:preferrelative="t" stroked="f" coordsize="21600,21600">
            <v:path/>
            <v:fill on="f" focussize="0,0"/>
            <v:stroke on="f"/>
            <v:imagedata r:id="rId155" o:title=""/>
            <o:lock v:ext="edit" aspectratio="t"/>
            <w10:wrap type="none"/>
            <w10:anchorlock/>
          </v:shape>
          <o:OLEObject Type="Embed" ProgID="Equation.3" ShapeID="_x0000_i1114" DrawAspect="Content" ObjectID="_1468075814" r:id="rId154">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挂牌交易成交价格；</w:t>
      </w:r>
      <w:r>
        <w:rPr>
          <w:rFonts w:hint="eastAsia" w:ascii="仿宋" w:hAnsi="仿宋" w:eastAsia="仿宋" w:cs="仿宋"/>
          <w:position w:val="0"/>
          <w:sz w:val="32"/>
          <w:szCs w:val="32"/>
          <w:highlight w:val="none"/>
        </w:rPr>
        <w:object>
          <v:shape id="_x0000_i1115" o:spt="75" type="#_x0000_t75" style="height:19.55pt;width:44pt;" o:ole="t" filled="f" o:preferrelative="t" stroked="f" coordsize="21600,21600">
            <v:path/>
            <v:fill on="f" focussize="0,0"/>
            <v:stroke on="f"/>
            <v:imagedata r:id="rId157" o:title=""/>
            <o:lock v:ext="edit" aspectratio="t"/>
            <w10:wrap type="none"/>
            <w10:anchorlock/>
          </v:shape>
          <o:OLEObject Type="Embed" ProgID="Equation.3" ShapeID="_x0000_i1115" DrawAspect="Content" ObjectID="_1468075815" r:id="rId156">
            <o:LockedField>false</o:LockedField>
          </o:OLEObject>
        </w:object>
      </w:r>
      <w:r>
        <w:rPr>
          <w:rFonts w:hint="eastAsia" w:ascii="仿宋" w:hAnsi="仿宋" w:eastAsia="仿宋" w:cs="仿宋"/>
          <w:sz w:val="32"/>
          <w:szCs w:val="32"/>
          <w:highlight w:val="none"/>
        </w:rPr>
        <w:t>为用户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事前合约转让交易成交价格</w:t>
      </w:r>
      <w:r>
        <w:rPr>
          <w:rFonts w:hint="eastAsia" w:ascii="仿宋" w:hAnsi="仿宋" w:eastAsia="仿宋" w:cs="仿宋"/>
          <w:sz w:val="32"/>
          <w:szCs w:val="32"/>
          <w:highlight w:val="none"/>
          <w:lang w:eastAsia="zh-CN"/>
        </w:rPr>
        <w:t>。</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用户</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合约电费</w:t>
      </w:r>
      <w:r>
        <w:rPr>
          <w:rFonts w:hint="eastAsia" w:ascii="仿宋" w:hAnsi="仿宋" w:eastAsia="仿宋" w:cs="仿宋"/>
          <w:position w:val="0"/>
          <w:sz w:val="32"/>
          <w:szCs w:val="32"/>
          <w:highlight w:val="none"/>
        </w:rPr>
        <w:object>
          <v:shape id="_x0000_i1116" o:spt="75" type="#_x0000_t75" style="height:19.55pt;width:28.45pt;" o:ole="t" filled="f" o:preferrelative="t" stroked="f" coordsize="21600,21600">
            <v:path/>
            <v:fill on="f" focussize="0,0"/>
            <v:stroke on="f"/>
            <v:imagedata r:id="rId159" o:title=""/>
            <o:lock v:ext="edit" aspectratio="t"/>
            <w10:wrap type="none"/>
            <w10:anchorlock/>
          </v:shape>
          <o:OLEObject Type="Embed" ProgID="Equation.3" ShapeID="_x0000_i1116" DrawAspect="Content" ObjectID="_1468075816" r:id="rId158">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17" o:spt="75" type="#_x0000_t75" style="height:19.55pt;width:102pt;" o:ole="t" filled="f" o:preferrelative="t" stroked="f" coordsize="21600,21600">
            <v:path/>
            <v:fill on="f" focussize="0,0"/>
            <v:stroke on="f"/>
            <v:imagedata r:id="rId161" o:title=""/>
            <o:lock v:ext="edit" aspectratio="t"/>
            <w10:wrap type="none"/>
            <w10:anchorlock/>
          </v:shape>
          <o:OLEObject Type="Embed" ProgID="Equation.3" ShapeID="_x0000_i1117" DrawAspect="Content" ObjectID="_1468075817" r:id="rId160">
            <o:LockedField>false</o:LockedField>
          </o:OLEObject>
        </w:objec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用户</w:t>
      </w:r>
      <w:r>
        <w:rPr>
          <w:rFonts w:hint="eastAsia" w:ascii="仿宋" w:hAnsi="仿宋" w:eastAsia="仿宋" w:cs="仿宋"/>
          <w:sz w:val="32"/>
          <w:szCs w:val="32"/>
          <w:highlight w:val="none"/>
          <w:lang w:val="en-US" w:eastAsia="zh-CN"/>
        </w:rPr>
        <w:t>日</w:t>
      </w:r>
      <w:r>
        <w:rPr>
          <w:rFonts w:hint="eastAsia" w:ascii="仿宋" w:hAnsi="仿宋" w:eastAsia="仿宋" w:cs="仿宋"/>
          <w:sz w:val="32"/>
          <w:szCs w:val="32"/>
          <w:highlight w:val="none"/>
        </w:rPr>
        <w:t>合约电费</w:t>
      </w:r>
      <w:r>
        <w:rPr>
          <w:rFonts w:hint="eastAsia" w:ascii="仿宋" w:hAnsi="仿宋" w:eastAsia="仿宋" w:cs="仿宋"/>
          <w:position w:val="0"/>
          <w:sz w:val="32"/>
          <w:szCs w:val="32"/>
          <w:highlight w:val="none"/>
        </w:rPr>
        <w:object>
          <v:shape id="_x0000_i1118" o:spt="75" type="#_x0000_t75" style="height:18.55pt;width:30.5pt;" o:ole="t" filled="f" o:preferrelative="t" stroked="f" coordsize="21600,21600">
            <v:path/>
            <v:fill on="f" focussize="0,0"/>
            <v:stroke on="f"/>
            <v:imagedata r:id="rId163" o:title=""/>
            <o:lock v:ext="edit" aspectratio="t"/>
            <w10:wrap type="none"/>
            <w10:anchorlock/>
          </v:shape>
          <o:OLEObject Type="Embed" ProgID="Equation.3" ShapeID="_x0000_i1118" DrawAspect="Content" ObjectID="_1468075818" r:id="rId162">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19" o:spt="75" type="#_x0000_t75" style="height:33.05pt;width:83.4pt;" o:ole="t" filled="f" o:preferrelative="t" stroked="f" coordsize="21600,21600">
            <v:path/>
            <v:fill on="f" focussize="0,0"/>
            <v:stroke on="f"/>
            <v:imagedata r:id="rId165" o:title=""/>
            <o:lock v:ext="edit" aspectratio="t"/>
            <w10:wrap type="none"/>
            <w10:anchorlock/>
          </v:shape>
          <o:OLEObject Type="Embed" ProgID="Equation.3" ShapeID="_x0000_i1119" DrawAspect="Content" ObjectID="_1468075819" r:id="rId164">
            <o:LockedField>false</o:LockedField>
          </o:OLEObject>
        </w:objec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其中，T=24。</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2. </w:t>
      </w:r>
      <w:r>
        <w:rPr>
          <w:rFonts w:hint="eastAsia" w:ascii="仿宋" w:hAnsi="仿宋" w:eastAsia="仿宋" w:cs="仿宋"/>
          <w:sz w:val="32"/>
          <w:szCs w:val="32"/>
          <w:highlight w:val="none"/>
        </w:rPr>
        <w:t>偏差电量电费结算</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超用电量结算</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结算时段t的</w:t>
      </w:r>
      <w:r>
        <w:rPr>
          <w:rFonts w:hint="eastAsia" w:ascii="仿宋" w:hAnsi="仿宋" w:eastAsia="仿宋" w:cs="仿宋"/>
          <w:sz w:val="32"/>
          <w:szCs w:val="32"/>
          <w:highlight w:val="none"/>
        </w:rPr>
        <w:t>超用电量</w:t>
      </w:r>
      <w:r>
        <w:rPr>
          <w:rFonts w:hint="eastAsia" w:ascii="仿宋" w:hAnsi="仿宋" w:eastAsia="仿宋" w:cs="仿宋"/>
          <w:position w:val="0"/>
          <w:sz w:val="32"/>
          <w:szCs w:val="32"/>
          <w:highlight w:val="none"/>
        </w:rPr>
        <w:object>
          <v:shape id="_x0000_i1120" o:spt="75" type="#_x0000_t75" style="height:18.45pt;width:21.95pt;" o:ole="t" filled="f" o:preferrelative="t" stroked="f" coordsize="21600,21600">
            <v:path/>
            <v:fill on="f" focussize="0,0"/>
            <v:stroke on="f"/>
            <v:imagedata r:id="rId167" o:title=""/>
            <o:lock v:ext="edit" aspectratio="t"/>
            <w10:wrap type="none"/>
            <w10:anchorlock/>
          </v:shape>
          <o:OLEObject Type="Embed" ProgID="Equation.3" ShapeID="_x0000_i1120" DrawAspect="Content" ObjectID="_1468075820" r:id="rId166">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21" o:spt="75" type="#_x0000_t75" style="height:19.45pt;width:118.5pt;" o:ole="t" filled="f" o:preferrelative="t" stroked="f" coordsize="21600,21600">
            <v:path/>
            <v:fill on="f" focussize="0,0"/>
            <v:stroke on="f"/>
            <v:imagedata r:id="rId169" o:title=""/>
            <o:lock v:ext="edit" aspectratio="t"/>
            <w10:wrap type="none"/>
            <w10:anchorlock/>
          </v:shape>
          <o:OLEObject Type="Embed" ProgID="Equation.3" ShapeID="_x0000_i1121" DrawAspect="Content" ObjectID="_1468075821" r:id="rId168">
            <o:LockedField>false</o:LockedField>
          </o:OLEObject>
        </w:objec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上式中，</w:t>
      </w:r>
      <w:r>
        <w:rPr>
          <w:rFonts w:hint="eastAsia" w:ascii="仿宋" w:hAnsi="仿宋" w:eastAsia="仿宋" w:cs="仿宋"/>
          <w:sz w:val="32"/>
          <w:szCs w:val="32"/>
          <w:highlight w:val="none"/>
        </w:rPr>
        <w:drawing>
          <wp:inline distT="0" distB="0" distL="114300" distR="114300">
            <wp:extent cx="161925" cy="228600"/>
            <wp:effectExtent l="0" t="0" r="5080" b="0"/>
            <wp:docPr id="7"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63"/>
                    <pic:cNvPicPr>
                      <a:picLocks noChangeAspect="1"/>
                    </pic:cNvPicPr>
                  </pic:nvPicPr>
                  <pic:blipFill>
                    <a:blip r:embed="rId170"/>
                    <a:stretch>
                      <a:fillRect/>
                    </a:stretch>
                  </pic:blipFill>
                  <pic:spPr>
                    <a:xfrm>
                      <a:off x="0" y="0"/>
                      <a:ext cx="161925" cy="228600"/>
                    </a:xfrm>
                    <a:prstGeom prst="rect">
                      <a:avLst/>
                    </a:prstGeom>
                    <a:noFill/>
                    <a:ln>
                      <a:noFill/>
                    </a:ln>
                  </pic:spPr>
                </pic:pic>
              </a:graphicData>
            </a:graphic>
          </wp:inline>
        </w:drawing>
      </w:r>
      <w:r>
        <w:rPr>
          <w:rFonts w:hint="eastAsia" w:ascii="仿宋" w:hAnsi="仿宋" w:eastAsia="仿宋" w:cs="仿宋"/>
          <w:sz w:val="32"/>
          <w:szCs w:val="32"/>
          <w:highlight w:val="none"/>
          <w:lang w:val="en-US" w:eastAsia="zh-CN"/>
        </w:rPr>
        <w:t>为t时段的计费电量。</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结算时段t</w:t>
      </w:r>
      <w:r>
        <w:rPr>
          <w:rFonts w:hint="eastAsia" w:ascii="仿宋" w:hAnsi="仿宋" w:eastAsia="仿宋" w:cs="仿宋"/>
          <w:sz w:val="32"/>
          <w:szCs w:val="32"/>
          <w:highlight w:val="none"/>
        </w:rPr>
        <w:t>超用电量电费</w:t>
      </w:r>
      <w:r>
        <w:rPr>
          <w:rFonts w:hint="eastAsia" w:ascii="仿宋" w:hAnsi="仿宋" w:eastAsia="仿宋" w:cs="仿宋"/>
          <w:position w:val="0"/>
          <w:sz w:val="32"/>
          <w:szCs w:val="32"/>
          <w:highlight w:val="none"/>
        </w:rPr>
        <w:object>
          <v:shape id="_x0000_i1122" o:spt="75" type="#_x0000_t75" style="height:18.45pt;width:21.8pt;" o:ole="t" filled="f" o:preferrelative="t" stroked="f" coordsize="21600,21600">
            <v:path/>
            <v:fill on="f" focussize="0,0"/>
            <v:stroke on="f"/>
            <v:imagedata r:id="rId172" o:title=""/>
            <o:lock v:ext="edit" aspectratio="t"/>
            <w10:wrap type="none"/>
            <w10:anchorlock/>
          </v:shape>
          <o:OLEObject Type="Embed" ProgID="Equation.3" ShapeID="_x0000_i1122" DrawAspect="Content" ObjectID="_1468075822" r:id="rId171">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23" o:spt="75" type="#_x0000_t75" style="height:21.85pt;width:125.9pt;" o:ole="t" filled="f" o:preferrelative="t" stroked="f" coordsize="21600,21600">
            <v:path/>
            <v:fill on="f" focussize="0,0"/>
            <v:stroke on="f"/>
            <v:imagedata r:id="rId174" o:title=""/>
            <o:lock v:ext="edit" aspectratio="t"/>
            <w10:wrap type="none"/>
            <w10:anchorlock/>
          </v:shape>
          <o:OLEObject Type="Embed" ProgID="Equation.3" ShapeID="_x0000_i1123" DrawAspect="Content" ObjectID="_1468075823" r:id="rId173">
            <o:LockedField>false</o:LockedField>
          </o:OLEObject>
        </w:object>
      </w:r>
    </w:p>
    <w:p>
      <w:pPr>
        <w:numPr>
          <w:ilvl w:val="0"/>
          <w:numId w:val="0"/>
        </w:numPr>
        <w:spacing w:line="560" w:lineRule="exact"/>
        <w:ind w:firstLine="640" w:firstLineChars="200"/>
        <w:textAlignment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124" o:spt="75" type="#_x0000_t75" style="height:19pt;width:29.85pt;" o:ole="t" filled="f" o:preferrelative="t" stroked="f" coordsize="21600,21600">
            <v:path/>
            <v:fill on="f" focussize="0,0"/>
            <v:stroke on="f"/>
            <v:imagedata r:id="rId176" o:title=""/>
            <o:lock v:ext="edit" aspectratio="t"/>
            <w10:wrap type="none"/>
            <w10:anchorlock/>
          </v:shape>
          <o:OLEObject Type="Embed" ProgID="Equation.3" ShapeID="_x0000_i1124" DrawAspect="Content" ObjectID="_1468075824" r:id="rId175">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结算时段t的清洁能源市场偏差电量基准价</w:t>
      </w:r>
      <w:r>
        <w:rPr>
          <w:rFonts w:hint="eastAsia" w:ascii="仿宋" w:hAnsi="仿宋" w:eastAsia="仿宋" w:cs="仿宋"/>
          <w:sz w:val="32"/>
          <w:szCs w:val="32"/>
          <w:highlight w:val="none"/>
        </w:rPr>
        <w:t>。U1为用户侧超用电量惩罚系数</w:t>
      </w:r>
      <w:r>
        <w:rPr>
          <w:rFonts w:hint="eastAsia" w:ascii="仿宋" w:hAnsi="仿宋" w:eastAsia="仿宋" w:cs="仿宋"/>
          <w:sz w:val="32"/>
          <w:szCs w:val="32"/>
          <w:highlight w:val="none"/>
          <w:lang w:eastAsia="zh-CN"/>
        </w:rPr>
        <w:t>。</w:t>
      </w:r>
    </w:p>
    <w:p>
      <w:pPr>
        <w:widowControl/>
        <w:numPr>
          <w:ilvl w:val="0"/>
          <w:numId w:val="0"/>
        </w:numPr>
        <w:spacing w:line="560" w:lineRule="exact"/>
        <w:ind w:left="0" w:firstLine="640" w:firstLineChars="200"/>
        <w:jc w:val="left"/>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用户日超用电量电费</w:t>
      </w:r>
      <w:r>
        <w:rPr>
          <w:rFonts w:hint="eastAsia" w:ascii="仿宋" w:hAnsi="仿宋" w:eastAsia="仿宋" w:cs="仿宋"/>
          <w:kern w:val="2"/>
          <w:sz w:val="32"/>
          <w:szCs w:val="32"/>
          <w:highlight w:val="none"/>
          <w:lang w:val="en-US" w:eastAsia="zh-CN" w:bidi="ar-SA"/>
        </w:rPr>
        <w:drawing>
          <wp:inline distT="0" distB="0" distL="114300" distR="114300">
            <wp:extent cx="276225" cy="247650"/>
            <wp:effectExtent l="0" t="0" r="0" b="0"/>
            <wp:docPr id="6"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43"/>
                    <pic:cNvPicPr>
                      <a:picLocks noChangeAspect="1"/>
                    </pic:cNvPicPr>
                  </pic:nvPicPr>
                  <pic:blipFill>
                    <a:blip r:embed="rId177"/>
                    <a:stretch>
                      <a:fillRect/>
                    </a:stretch>
                  </pic:blipFill>
                  <pic:spPr>
                    <a:xfrm>
                      <a:off x="0" y="0"/>
                      <a:ext cx="276225" cy="24765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25" o:spt="75" type="#_x0000_t75" style="height:33.05pt;width:69.3pt;" o:ole="t" filled="f" o:preferrelative="t" stroked="f" coordsize="21600,21600">
            <v:path/>
            <v:fill on="f" focussize="0,0"/>
            <v:stroke on="f"/>
            <v:imagedata r:id="rId179" o:title=""/>
            <o:lock v:ext="edit" aspectratio="t"/>
            <w10:wrap type="none"/>
            <w10:anchorlock/>
          </v:shape>
          <o:OLEObject Type="Embed" ProgID="Equation.3" ShapeID="_x0000_i1125" DrawAspect="Content" ObjectID="_1468075825" r:id="rId178">
            <o:LockedField>false</o:LockedField>
          </o:OLEObject>
        </w:objec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其中，T=24。</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少用电量结算</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结算时段t的</w:t>
      </w:r>
      <w:r>
        <w:rPr>
          <w:rFonts w:hint="eastAsia" w:ascii="仿宋" w:hAnsi="仿宋" w:eastAsia="仿宋" w:cs="仿宋"/>
          <w:sz w:val="32"/>
          <w:szCs w:val="32"/>
          <w:highlight w:val="none"/>
        </w:rPr>
        <w:t>少用电量</w:t>
      </w:r>
      <w:r>
        <w:rPr>
          <w:rFonts w:hint="eastAsia" w:ascii="仿宋" w:hAnsi="仿宋" w:eastAsia="仿宋" w:cs="仿宋"/>
          <w:position w:val="0"/>
          <w:sz w:val="32"/>
          <w:szCs w:val="32"/>
          <w:highlight w:val="none"/>
        </w:rPr>
        <w:object>
          <v:shape id="_x0000_i1126" o:spt="75" type="#_x0000_t75" style="height:18.45pt;width:21.95pt;" o:ole="t" filled="f" o:preferrelative="t" stroked="f" coordsize="21600,21600">
            <v:path/>
            <v:fill on="f" focussize="0,0"/>
            <v:stroke on="f"/>
            <v:imagedata r:id="rId181" o:title=""/>
            <o:lock v:ext="edit" aspectratio="t"/>
            <w10:wrap type="none"/>
            <w10:anchorlock/>
          </v:shape>
          <o:OLEObject Type="Embed" ProgID="Equation.3" ShapeID="_x0000_i1126" DrawAspect="Content" ObjectID="_1468075826" r:id="rId180">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27" o:spt="75" type="#_x0000_t75" style="height:19.45pt;width:116.3pt;" o:ole="t" filled="f" o:preferrelative="t" stroked="f" coordsize="21600,21600">
            <v:path/>
            <v:fill on="f" focussize="0,0"/>
            <v:stroke on="f"/>
            <v:imagedata r:id="rId183" o:title=""/>
            <o:lock v:ext="edit" aspectratio="t"/>
            <w10:wrap type="none"/>
            <w10:anchorlock/>
          </v:shape>
          <o:OLEObject Type="Embed" ProgID="Equation.3" ShapeID="_x0000_i1127" DrawAspect="Content" ObjectID="_1468075827" r:id="rId182">
            <o:LockedField>false</o:LockedField>
          </o:OLEObject>
        </w:objec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结算时段t</w:t>
      </w:r>
      <w:r>
        <w:rPr>
          <w:rFonts w:hint="eastAsia" w:ascii="仿宋" w:hAnsi="仿宋" w:eastAsia="仿宋" w:cs="仿宋"/>
          <w:sz w:val="32"/>
          <w:szCs w:val="32"/>
          <w:highlight w:val="none"/>
        </w:rPr>
        <w:t>少用电量电费</w:t>
      </w:r>
      <w:r>
        <w:rPr>
          <w:rFonts w:hint="eastAsia" w:ascii="仿宋" w:hAnsi="仿宋" w:eastAsia="仿宋" w:cs="仿宋"/>
          <w:position w:val="0"/>
          <w:sz w:val="32"/>
          <w:szCs w:val="32"/>
          <w:highlight w:val="none"/>
        </w:rPr>
        <w:object>
          <v:shape id="_x0000_i1128" o:spt="75" type="#_x0000_t75" style="height:18.45pt;width:21.8pt;" o:ole="t" filled="f" o:preferrelative="t" stroked="f" coordsize="21600,21600">
            <v:path/>
            <v:fill on="f" focussize="0,0"/>
            <v:stroke on="f"/>
            <v:imagedata r:id="rId185" o:title=""/>
            <o:lock v:ext="edit" aspectratio="t"/>
            <w10:wrap type="none"/>
            <w10:anchorlock/>
          </v:shape>
          <o:OLEObject Type="Embed" ProgID="Equation.3" ShapeID="_x0000_i1128" DrawAspect="Content" ObjectID="_1468075828" r:id="rId184">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29" o:spt="75" type="#_x0000_t75" style="height:19.45pt;width:114.35pt;" o:ole="t" filled="f" o:preferrelative="t" stroked="f" coordsize="21600,21600">
            <v:path/>
            <v:fill on="f" focussize="0,0"/>
            <v:stroke on="f"/>
            <v:imagedata r:id="rId187" o:title=""/>
            <o:lock v:ext="edit" aspectratio="t"/>
            <w10:wrap type="none"/>
            <w10:anchorlock/>
          </v:shape>
          <o:OLEObject Type="Embed" ProgID="Equation.3" ShapeID="_x0000_i1129" DrawAspect="Content" ObjectID="_1468075829" r:id="rId186">
            <o:LockedField>false</o:LockedField>
          </o:OLEObject>
        </w:object>
      </w:r>
    </w:p>
    <w:p>
      <w:pPr>
        <w:numPr>
          <w:ilvl w:val="0"/>
          <w:numId w:val="0"/>
        </w:numPr>
        <w:spacing w:line="560" w:lineRule="exact"/>
        <w:ind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130" o:spt="75" type="#_x0000_t75" style="height:19pt;width:29.85pt;" o:ole="t" filled="f" o:preferrelative="t" stroked="f" coordsize="21600,21600">
            <v:path/>
            <v:fill on="f" focussize="0,0"/>
            <v:stroke on="f"/>
            <v:imagedata r:id="rId189" o:title=""/>
            <o:lock v:ext="edit" aspectratio="t"/>
            <w10:wrap type="none"/>
            <w10:anchorlock/>
          </v:shape>
          <o:OLEObject Type="Embed" ProgID="Equation.3" ShapeID="_x0000_i1130" DrawAspect="Content" ObjectID="_1468075830" r:id="rId188">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结算时段t的清洁能源市场偏差电量基准价</w:t>
      </w:r>
      <w:r>
        <w:rPr>
          <w:rFonts w:hint="eastAsia" w:ascii="仿宋" w:hAnsi="仿宋" w:eastAsia="仿宋" w:cs="仿宋"/>
          <w:sz w:val="32"/>
          <w:szCs w:val="32"/>
          <w:highlight w:val="none"/>
        </w:rPr>
        <w:t>。U2为用户侧少用电量惩罚系数。</w:t>
      </w:r>
    </w:p>
    <w:p>
      <w:pPr>
        <w:widowControl/>
        <w:numPr>
          <w:ilvl w:val="0"/>
          <w:numId w:val="0"/>
        </w:numPr>
        <w:spacing w:line="560" w:lineRule="exact"/>
        <w:ind w:left="0" w:firstLine="640" w:firstLineChars="200"/>
        <w:jc w:val="left"/>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用户日少用电量电费</w:t>
      </w:r>
      <w:r>
        <w:rPr>
          <w:rFonts w:hint="eastAsia" w:ascii="仿宋" w:hAnsi="仿宋" w:eastAsia="仿宋" w:cs="仿宋"/>
          <w:kern w:val="2"/>
          <w:sz w:val="32"/>
          <w:szCs w:val="32"/>
          <w:highlight w:val="none"/>
          <w:lang w:val="en-US" w:eastAsia="zh-CN" w:bidi="ar-SA"/>
        </w:rPr>
        <w:drawing>
          <wp:inline distT="0" distB="0" distL="114300" distR="114300">
            <wp:extent cx="247650" cy="247650"/>
            <wp:effectExtent l="0" t="0" r="11430" b="0"/>
            <wp:docPr id="9"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46"/>
                    <pic:cNvPicPr>
                      <a:picLocks noChangeAspect="1"/>
                    </pic:cNvPicPr>
                  </pic:nvPicPr>
                  <pic:blipFill>
                    <a:blip r:embed="rId190"/>
                    <a:stretch>
                      <a:fillRect/>
                    </a:stretch>
                  </pic:blipFill>
                  <pic:spPr>
                    <a:xfrm>
                      <a:off x="0" y="0"/>
                      <a:ext cx="247650" cy="24765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仿宋" w:hAnsi="仿宋" w:eastAsia="仿宋" w:cs="仿宋"/>
          <w:kern w:val="2"/>
          <w:position w:val="0"/>
          <w:sz w:val="32"/>
          <w:szCs w:val="32"/>
          <w:highlight w:val="none"/>
          <w:lang w:val="en-US" w:eastAsia="zh-CN" w:bidi="ar-SA"/>
        </w:rPr>
      </w:pPr>
      <w:r>
        <w:rPr>
          <w:rFonts w:hint="eastAsia" w:ascii="仿宋" w:hAnsi="仿宋" w:eastAsia="仿宋" w:cs="仿宋"/>
          <w:kern w:val="2"/>
          <w:position w:val="0"/>
          <w:sz w:val="32"/>
          <w:szCs w:val="32"/>
          <w:highlight w:val="none"/>
          <w:lang w:val="en-US" w:eastAsia="zh-CN" w:bidi="ar-SA"/>
        </w:rPr>
        <w:object>
          <v:shape id="_x0000_i1131" o:spt="75" type="#_x0000_t75" style="height:33.05pt;width:67.35pt;" o:ole="t" filled="f" o:preferrelative="t" stroked="f" coordsize="21600,21600">
            <v:path/>
            <v:fill on="f" focussize="0,0"/>
            <v:stroke on="f"/>
            <v:imagedata r:id="rId192" o:title=""/>
            <o:lock v:ext="edit" aspectratio="t"/>
            <w10:wrap type="none"/>
            <w10:anchorlock/>
          </v:shape>
          <o:OLEObject Type="Embed" ProgID="Equation.3" ShapeID="_x0000_i1131" DrawAspect="Content" ObjectID="_1468075831" r:id="rId191">
            <o:LockedField>false</o:LockedField>
          </o:OLEObject>
        </w:object>
      </w:r>
    </w:p>
    <w:p>
      <w:pPr>
        <w:numPr>
          <w:ilvl w:val="0"/>
          <w:numId w:val="0"/>
        </w:num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其中，T=24。</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3. </w:t>
      </w:r>
      <w:r>
        <w:rPr>
          <w:rFonts w:hint="eastAsia" w:ascii="仿宋" w:hAnsi="仿宋" w:eastAsia="仿宋" w:cs="仿宋"/>
          <w:sz w:val="32"/>
          <w:szCs w:val="32"/>
          <w:highlight w:val="none"/>
        </w:rPr>
        <w:t>交易电费结算</w:t>
      </w:r>
    </w:p>
    <w:p>
      <w:pPr>
        <w:numPr>
          <w:ilvl w:val="0"/>
          <w:numId w:val="0"/>
        </w:numPr>
        <w:spacing w:line="560" w:lineRule="exact"/>
        <w:ind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用户</w:t>
      </w:r>
      <w:r>
        <w:rPr>
          <w:rFonts w:hint="eastAsia" w:ascii="仿宋" w:hAnsi="仿宋" w:eastAsia="仿宋" w:cs="仿宋"/>
          <w:sz w:val="32"/>
          <w:szCs w:val="32"/>
          <w:highlight w:val="none"/>
          <w:lang w:val="en-US" w:eastAsia="zh-CN"/>
        </w:rPr>
        <w:t>日</w:t>
      </w:r>
      <w:r>
        <w:rPr>
          <w:rFonts w:hint="eastAsia" w:ascii="仿宋" w:hAnsi="仿宋" w:eastAsia="仿宋" w:cs="仿宋"/>
          <w:sz w:val="32"/>
          <w:szCs w:val="32"/>
          <w:highlight w:val="none"/>
        </w:rPr>
        <w:t>电能电费</w:t>
      </w:r>
      <w:r>
        <w:rPr>
          <w:rFonts w:hint="eastAsia" w:ascii="仿宋" w:hAnsi="仿宋" w:eastAsia="仿宋" w:cs="仿宋"/>
          <w:position w:val="0"/>
          <w:sz w:val="32"/>
          <w:szCs w:val="32"/>
          <w:highlight w:val="none"/>
        </w:rPr>
        <w:object>
          <v:shape id="_x0000_i1132" o:spt="75" type="#_x0000_t75" style="height:17.95pt;width:29.95pt;" o:ole="t" filled="f" o:preferrelative="t" stroked="f" coordsize="21600,21600">
            <v:path/>
            <v:fill on="f" focussize="0,0"/>
            <v:stroke on="f"/>
            <v:imagedata r:id="rId194" o:title=""/>
            <o:lock v:ext="edit" aspectratio="t"/>
            <w10:wrap type="none"/>
            <w10:anchorlock/>
          </v:shape>
          <o:OLEObject Type="Embed" ProgID="Equation.3" ShapeID="_x0000_i1132" DrawAspect="Content" ObjectID="_1468075832" r:id="rId193">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33" o:spt="75" type="#_x0000_t75" style="height:20.3pt;width:128.9pt;" o:ole="t" filled="f" o:preferrelative="t" stroked="f" coordsize="21600,21600">
            <v:path/>
            <v:fill on="f" focussize="0,0"/>
            <v:stroke on="f"/>
            <v:imagedata r:id="rId196" o:title=""/>
            <o:lock v:ext="edit" aspectratio="t"/>
            <w10:wrap type="none"/>
            <w10:anchorlock/>
          </v:shape>
          <o:OLEObject Type="Embed" ProgID="Equation.3" ShapeID="_x0000_i1133" DrawAspect="Content" ObjectID="_1468075833" r:id="rId195">
            <o:LockedField>false</o:LockedField>
          </o:OLEObject>
        </w:objec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月电能</w:t>
      </w:r>
      <w:r>
        <w:rPr>
          <w:rFonts w:hint="eastAsia" w:ascii="仿宋" w:hAnsi="仿宋" w:eastAsia="仿宋" w:cs="仿宋"/>
          <w:sz w:val="32"/>
          <w:szCs w:val="32"/>
          <w:highlight w:val="none"/>
        </w:rPr>
        <w:t>电费结算</w:t>
      </w:r>
    </w:p>
    <w:p>
      <w:pPr>
        <w:numPr>
          <w:ilvl w:val="0"/>
          <w:numId w:val="0"/>
        </w:numPr>
        <w:spacing w:line="560" w:lineRule="exact"/>
        <w:ind w:firstLine="640" w:firstLineChars="200"/>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用户</w:t>
      </w:r>
      <w:r>
        <w:rPr>
          <w:rFonts w:hint="eastAsia" w:ascii="仿宋" w:hAnsi="仿宋" w:eastAsia="仿宋" w:cs="仿宋"/>
          <w:sz w:val="32"/>
          <w:szCs w:val="32"/>
          <w:highlight w:val="none"/>
          <w:lang w:val="en-US" w:eastAsia="zh-CN"/>
        </w:rPr>
        <w:t>月</w:t>
      </w:r>
      <w:r>
        <w:rPr>
          <w:rFonts w:hint="eastAsia" w:ascii="仿宋" w:hAnsi="仿宋" w:eastAsia="仿宋" w:cs="仿宋"/>
          <w:sz w:val="32"/>
          <w:szCs w:val="32"/>
          <w:highlight w:val="none"/>
        </w:rPr>
        <w:t>电能电费</w:t>
      </w:r>
      <w:r>
        <w:rPr>
          <w:rFonts w:hint="eastAsia" w:ascii="仿宋" w:hAnsi="仿宋" w:eastAsia="仿宋" w:cs="仿宋"/>
          <w:position w:val="0"/>
          <w:sz w:val="32"/>
          <w:szCs w:val="32"/>
          <w:highlight w:val="none"/>
        </w:rPr>
        <w:object>
          <v:shape id="_x0000_i1134" o:spt="75" type="#_x0000_t75" style="height:18.95pt;width:30.95pt;" o:ole="t" filled="f" o:preferrelative="t" stroked="f" coordsize="21600,21600">
            <v:path/>
            <v:fill on="f" focussize="0,0"/>
            <v:stroke on="f"/>
            <v:imagedata r:id="rId198" o:title=""/>
            <o:lock v:ext="edit" aspectratio="t"/>
            <w10:wrap type="none"/>
            <w10:anchorlock/>
          </v:shape>
          <o:OLEObject Type="Embed" ProgID="Equation.3" ShapeID="_x0000_i1134" DrawAspect="Content" ObjectID="_1468075834" r:id="rId197">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每日电能电费之和</w:t>
      </w:r>
      <w:r>
        <w:rPr>
          <w:rFonts w:hint="eastAsia" w:ascii="仿宋" w:hAnsi="仿宋" w:eastAsia="仿宋" w:cs="仿宋"/>
          <w:sz w:val="32"/>
          <w:szCs w:val="32"/>
          <w:highlight w:val="none"/>
        </w:rPr>
        <w:t>：</w:t>
      </w:r>
    </w:p>
    <w:p>
      <w:pPr>
        <w:spacing w:line="240" w:lineRule="auto"/>
        <w:ind w:firstLine="0" w:firstLineChars="0"/>
        <w:jc w:val="center"/>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135" o:spt="75" type="#_x0000_t75" style="height:37.7pt;width:85.95pt;" o:ole="t" filled="f" o:preferrelative="t" stroked="f" coordsize="21600,21600">
            <v:path/>
            <v:fill on="f" focussize="0,0"/>
            <v:stroke on="f"/>
            <v:imagedata r:id="rId200" o:title=""/>
            <o:lock v:ext="edit" aspectratio="t"/>
            <w10:wrap type="none"/>
            <w10:anchorlock/>
          </v:shape>
          <o:OLEObject Type="Embed" ProgID="Equation.3" ShapeID="_x0000_i1135" DrawAspect="Content" ObjectID="_1468075835" r:id="rId199">
            <o:LockedField>false</o:LockedField>
          </o:OLEObject>
        </w:object>
      </w:r>
    </w:p>
    <w:p>
      <w:pPr>
        <w:numPr>
          <w:ilvl w:val="0"/>
          <w:numId w:val="0"/>
        </w:numPr>
        <w:spacing w:line="560" w:lineRule="exact"/>
        <w:ind w:firstLine="640" w:firstLineChars="200"/>
        <w:rPr>
          <w:rFonts w:hint="default" w:ascii="仿宋" w:hAnsi="仿宋" w:eastAsia="仿宋" w:cs="仿宋"/>
          <w:sz w:val="32"/>
          <w:szCs w:val="32"/>
          <w:highlight w:val="none"/>
          <w:lang w:val="en-US"/>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4</w:t>
      </w:r>
      <w:r>
        <w:rPr>
          <w:rFonts w:hint="eastAsia" w:ascii="仿宋" w:hAnsi="仿宋" w:eastAsia="仿宋" w:cs="仿宋"/>
          <w:sz w:val="32"/>
          <w:szCs w:val="32"/>
          <w:highlight w:val="none"/>
          <w:lang w:val="en-US" w:eastAsia="zh-CN"/>
        </w:rPr>
        <w:t xml:space="preserve"> 批发交易用户月度电费结算</w:t>
      </w:r>
    </w:p>
    <w:p>
      <w:pPr>
        <w:numPr>
          <w:ilvl w:val="0"/>
          <w:numId w:val="0"/>
        </w:num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（一）批发</w:t>
      </w:r>
      <w:r>
        <w:rPr>
          <w:rFonts w:hint="eastAsia" w:ascii="仿宋" w:hAnsi="仿宋" w:eastAsia="仿宋" w:cs="仿宋"/>
          <w:sz w:val="32"/>
          <w:szCs w:val="32"/>
          <w:highlight w:val="none"/>
          <w:lang w:val="en-US" w:eastAsia="zh-CN"/>
        </w:rPr>
        <w:t>电力</w:t>
      </w:r>
      <w:r>
        <w:rPr>
          <w:rFonts w:hint="eastAsia" w:ascii="仿宋" w:hAnsi="仿宋" w:eastAsia="仿宋" w:cs="仿宋"/>
          <w:sz w:val="32"/>
          <w:szCs w:val="32"/>
          <w:highlight w:val="none"/>
        </w:rPr>
        <w:t>用户交易电费结算</w:t>
      </w:r>
    </w:p>
    <w:p>
      <w:pPr>
        <w:numPr>
          <w:ilvl w:val="0"/>
          <w:numId w:val="0"/>
        </w:numPr>
        <w:spacing w:line="560" w:lineRule="exact"/>
        <w:ind w:firstLine="640" w:firstLineChars="200"/>
        <w:jc w:val="both"/>
        <w:textAlignment w:val="center"/>
        <w:rPr>
          <w:rFonts w:hint="eastAsia" w:ascii="Calibri" w:hAnsi="Calibri" w:eastAsia="仿宋" w:cs="Times New Roman"/>
          <w:szCs w:val="22"/>
          <w:highlight w:val="none"/>
          <w:lang w:val="en-US" w:eastAsia="zh-CN"/>
        </w:rPr>
      </w:pPr>
      <w:r>
        <w:rPr>
          <w:rFonts w:hint="eastAsia" w:ascii="仿宋" w:hAnsi="仿宋" w:eastAsia="仿宋" w:cs="仿宋"/>
          <w:sz w:val="32"/>
          <w:szCs w:val="32"/>
          <w:highlight w:val="none"/>
        </w:rPr>
        <w:t>批发用户结算的交易电费</w:t>
      </w:r>
      <w:r>
        <w:rPr>
          <w:rFonts w:hint="eastAsia" w:ascii="仿宋" w:hAnsi="仿宋" w:eastAsia="仿宋" w:cs="仿宋"/>
          <w:sz w:val="32"/>
          <w:szCs w:val="32"/>
          <w:highlight w:val="none"/>
        </w:rPr>
        <w:object>
          <v:shape id="_x0000_i1136" o:spt="75" type="#_x0000_t75" style="height:19.4pt;width:38.45pt;" o:ole="t" filled="f" o:preferrelative="t" stroked="f" coordsize="21600,21600">
            <v:path/>
            <v:fill on="f" focussize="0,0"/>
            <v:stroke on="f"/>
            <v:imagedata r:id="rId202" o:title=""/>
            <o:lock v:ext="edit" aspectratio="t"/>
            <w10:wrap type="none"/>
            <w10:anchorlock/>
          </v:shape>
          <o:OLEObject Type="Embed" ProgID="Equation.3" ShapeID="_x0000_i1136" DrawAspect="Content" ObjectID="_1468075836" r:id="rId201">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用户月</w:t>
      </w:r>
      <w:r>
        <w:rPr>
          <w:rFonts w:hint="eastAsia" w:ascii="仿宋" w:hAnsi="仿宋" w:eastAsia="仿宋" w:cs="仿宋"/>
          <w:sz w:val="32"/>
          <w:szCs w:val="32"/>
          <w:highlight w:val="none"/>
        </w:rPr>
        <w:t>电能电费</w:t>
      </w:r>
      <w:r>
        <w:rPr>
          <w:rFonts w:hint="eastAsia" w:ascii="仿宋" w:hAnsi="仿宋" w:eastAsia="仿宋" w:cs="仿宋"/>
          <w:sz w:val="32"/>
          <w:szCs w:val="32"/>
          <w:highlight w:val="none"/>
        </w:rPr>
        <w:object>
          <v:shape id="_x0000_i1137" o:spt="75" type="#_x0000_t75" style="height:18.95pt;width:30.95pt;" o:ole="t" filled="f" o:preferrelative="t" stroked="f" coordsize="21600,21600">
            <v:path/>
            <v:fill on="f" focussize="0,0"/>
            <v:stroke on="f"/>
            <v:imagedata r:id="rId204" o:title=""/>
            <o:lock v:ext="edit" aspectratio="t"/>
            <w10:wrap type="none"/>
            <w10:anchorlock/>
          </v:shape>
          <o:OLEObject Type="Embed" ProgID="Equation.3" ShapeID="_x0000_i1137" DrawAspect="Content" ObjectID="_1468075837" r:id="rId203">
            <o:LockedField>false</o:LockedField>
          </o:OLEObject>
        </w:objec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未足额交易电费</w:t>
      </w:r>
      <w:r>
        <w:rPr>
          <w:rFonts w:hint="eastAsia" w:ascii="仿宋" w:hAnsi="仿宋" w:eastAsia="仿宋" w:cs="仿宋"/>
          <w:sz w:val="32"/>
          <w:szCs w:val="32"/>
          <w:highlight w:val="none"/>
        </w:rPr>
        <w:object>
          <v:shape id="_x0000_i1138" o:spt="75" type="#_x0000_t75" style="height:18.75pt;width:44.75pt;" o:ole="t" filled="f" o:preferrelative="t" stroked="f" coordsize="21600,21600">
            <v:path/>
            <v:fill on="f" focussize="0,0"/>
            <v:stroke on="f"/>
            <v:imagedata r:id="rId206" o:title=""/>
            <o:lock v:ext="edit" aspectratio="t"/>
            <w10:wrap type="none"/>
            <w10:anchorlock/>
          </v:shape>
          <o:OLEObject Type="Embed" ProgID="Equation.3" ShapeID="_x0000_i1138" DrawAspect="Content" ObjectID="_1468075838" r:id="rId205">
            <o:LockedField>false</o:LockedField>
          </o:OLEObject>
        </w:object>
      </w:r>
      <w:r>
        <w:rPr>
          <w:rFonts w:hint="eastAsia" w:ascii="仿宋" w:hAnsi="仿宋" w:eastAsia="仿宋" w:cs="仿宋"/>
          <w:sz w:val="32"/>
          <w:szCs w:val="32"/>
          <w:highlight w:val="none"/>
          <w:lang w:val="en-US" w:eastAsia="zh-CN"/>
        </w:rPr>
        <w:t>、分摊（分享）</w:t>
      </w:r>
      <w:r>
        <w:rPr>
          <w:rFonts w:hint="eastAsia" w:ascii="仿宋" w:hAnsi="仿宋" w:eastAsia="仿宋" w:cs="仿宋"/>
          <w:sz w:val="32"/>
          <w:szCs w:val="32"/>
          <w:highlight w:val="none"/>
        </w:rPr>
        <w:t>电费</w:t>
      </w:r>
      <w:r>
        <w:rPr>
          <w:rFonts w:hint="eastAsia" w:ascii="仿宋" w:hAnsi="仿宋" w:eastAsia="仿宋" w:cs="仿宋"/>
          <w:sz w:val="32"/>
          <w:szCs w:val="32"/>
          <w:highlight w:val="none"/>
        </w:rPr>
        <w:object>
          <v:shape id="_x0000_i1139" o:spt="75" type="#_x0000_t75" style="height:18.75pt;width:47.7pt;" o:ole="t" filled="f" o:preferrelative="t" stroked="f" coordsize="21600,21600">
            <v:path/>
            <v:fill on="f" focussize="0,0"/>
            <v:stroke on="f"/>
            <v:imagedata r:id="rId208" o:title=""/>
            <o:lock v:ext="edit" aspectratio="t"/>
            <w10:wrap type="none"/>
            <w10:anchorlock/>
          </v:shape>
          <o:OLEObject Type="Embed" ProgID="Equation.3" ShapeID="_x0000_i1139" DrawAspect="Content" ObjectID="_1468075839" r:id="rId207">
            <o:LockedField>false</o:LockedField>
          </o:OLEObject>
        </w:object>
      </w:r>
      <w:r>
        <w:rPr>
          <w:rFonts w:hint="eastAsia" w:ascii="仿宋" w:hAnsi="仿宋" w:eastAsia="仿宋" w:cs="仿宋"/>
          <w:sz w:val="32"/>
          <w:szCs w:val="32"/>
          <w:highlight w:val="none"/>
        </w:rPr>
        <w:t>之和，即：</w:t>
      </w:r>
    </w:p>
    <w:p>
      <w:pPr>
        <w:spacing w:line="240" w:lineRule="auto"/>
        <w:ind w:firstLine="0" w:firstLineChars="0"/>
        <w:jc w:val="center"/>
        <w:rPr>
          <w:rFonts w:ascii="Times New Roman" w:hAnsi="Times New Roman" w:eastAsia="宋体" w:cs="Times New Roman"/>
          <w:position w:val="-14"/>
          <w:szCs w:val="22"/>
          <w:highlight w:val="none"/>
        </w:rPr>
      </w:pPr>
      <w:r>
        <w:rPr>
          <w:rFonts w:hint="eastAsia" w:ascii="Times New Roman" w:hAnsi="Times New Roman" w:eastAsia="宋体" w:cs="Times New Roman"/>
          <w:position w:val="-14"/>
          <w:szCs w:val="22"/>
          <w:highlight w:val="none"/>
        </w:rPr>
        <w:object>
          <v:shape id="_x0000_i1140" o:spt="75" type="#_x0000_t75" style="height:19.4pt;width:188.3pt;" o:ole="t" filled="f" o:preferrelative="t" stroked="f" coordsize="21600,21600">
            <v:path/>
            <v:fill on="f" focussize="0,0"/>
            <v:stroke on="f"/>
            <v:imagedata r:id="rId210" o:title=""/>
            <o:lock v:ext="edit" aspectratio="t"/>
            <w10:wrap type="none"/>
            <w10:anchorlock/>
          </v:shape>
          <o:OLEObject Type="Embed" ProgID="Equation.3" ShapeID="_x0000_i1140" DrawAspect="Content" ObjectID="_1468075840" r:id="rId209">
            <o:LockedField>false</o:LockedField>
          </o:OLEObject>
        </w:object>
      </w:r>
    </w:p>
    <w:p>
      <w:pPr>
        <w:ind w:firstLine="640"/>
        <w:jc w:val="left"/>
        <w:textAlignment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其中，未足额交易电费</w:t>
      </w:r>
      <w:r>
        <w:rPr>
          <w:rFonts w:hint="eastAsia" w:ascii="仿宋" w:hAnsi="仿宋" w:eastAsia="仿宋" w:cs="仿宋"/>
          <w:sz w:val="32"/>
          <w:szCs w:val="32"/>
          <w:highlight w:val="none"/>
          <w:lang w:val="en-US" w:eastAsia="zh-CN"/>
        </w:rPr>
        <w:object>
          <v:shape id="_x0000_i1141" o:spt="75" type="#_x0000_t75" style="height:18.75pt;width:44.75pt;" o:ole="t" filled="f" o:preferrelative="t" stroked="f" coordsize="21600,21600">
            <v:path/>
            <v:fill on="f" focussize="0,0"/>
            <v:stroke on="f"/>
            <v:imagedata r:id="rId212" o:title=""/>
            <o:lock v:ext="edit" aspectratio="t"/>
            <w10:wrap type="none"/>
            <w10:anchorlock/>
          </v:shape>
          <o:OLEObject Type="Embed" ProgID="Equation.3" ShapeID="_x0000_i1141" DrawAspect="Content" ObjectID="_1468075841" r:id="rId211">
            <o:LockedField>false</o:LockedField>
          </o:OLEObject>
        </w:object>
      </w:r>
      <w:r>
        <w:rPr>
          <w:rFonts w:hint="eastAsia" w:ascii="仿宋" w:hAnsi="仿宋" w:eastAsia="仿宋" w:cs="仿宋"/>
          <w:sz w:val="32"/>
          <w:szCs w:val="32"/>
          <w:highlight w:val="none"/>
          <w:lang w:val="en-US" w:eastAsia="zh-CN"/>
        </w:rPr>
        <w:t>计算方式详见省级有关部门有关中长期合同签订履约工作的规定；分摊（分享）电费</w:t>
      </w:r>
      <w:r>
        <w:rPr>
          <w:rFonts w:hint="eastAsia" w:ascii="仿宋" w:hAnsi="仿宋" w:eastAsia="仿宋" w:cs="仿宋"/>
          <w:sz w:val="32"/>
          <w:szCs w:val="32"/>
          <w:highlight w:val="none"/>
          <w:lang w:val="en-US" w:eastAsia="zh-CN"/>
        </w:rPr>
        <w:object>
          <v:shape id="_x0000_i1142" o:spt="75" type="#_x0000_t75" style="height:18.75pt;width:47.7pt;" o:ole="t" filled="f" o:preferrelative="t" stroked="f" coordsize="21600,21600">
            <v:path/>
            <v:fill on="f" focussize="0,0"/>
            <v:stroke on="f"/>
            <v:imagedata r:id="rId214" o:title=""/>
            <o:lock v:ext="edit" aspectratio="t"/>
            <w10:wrap type="none"/>
            <w10:anchorlock/>
          </v:shape>
          <o:OLEObject Type="Embed" ProgID="Equation.3" ShapeID="_x0000_i1142" DrawAspect="Content" ObjectID="_1468075842" r:id="rId213">
            <o:LockedField>false</o:LockedField>
          </o:OLEObject>
        </w:object>
      </w:r>
      <w:r>
        <w:rPr>
          <w:rFonts w:hint="eastAsia" w:ascii="仿宋" w:hAnsi="仿宋" w:eastAsia="仿宋" w:cs="仿宋"/>
          <w:sz w:val="32"/>
          <w:szCs w:val="32"/>
          <w:highlight w:val="none"/>
          <w:lang w:val="en-US" w:eastAsia="zh-CN"/>
        </w:rPr>
        <w:t>包括市场不平衡资金分摊（分享）以及相关政策中明确的分摊（分享）费用。</w:t>
      </w:r>
    </w:p>
    <w:p>
      <w:pPr>
        <w:ind w:firstLine="64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（二）售电公司批发交易电费结算</w:t>
      </w:r>
    </w:p>
    <w:p>
      <w:pPr>
        <w:ind w:firstLine="640"/>
        <w:jc w:val="left"/>
        <w:textAlignment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售电公司月度结算的交易电费为：</w:t>
      </w:r>
    </w:p>
    <w:p>
      <w:pPr>
        <w:jc w:val="center"/>
        <w:rPr>
          <w:rFonts w:hint="eastAsia" w:ascii="Times New Roman" w:hAnsi="Times New Roman" w:eastAsia="宋体" w:cs="仿宋"/>
          <w:position w:val="-14"/>
          <w:szCs w:val="32"/>
          <w:highlight w:val="none"/>
        </w:rPr>
      </w:pPr>
      <w:r>
        <w:rPr>
          <w:rFonts w:hint="eastAsia" w:ascii="Times New Roman" w:hAnsi="Times New Roman" w:eastAsia="宋体" w:cs="仿宋"/>
          <w:position w:val="-12"/>
          <w:szCs w:val="32"/>
          <w:highlight w:val="none"/>
        </w:rPr>
        <w:object>
          <v:shape id="_x0000_i1143" o:spt="75" type="#_x0000_t75" style="height:18.3pt;width:251.55pt;" o:ole="t" filled="f" o:preferrelative="t" stroked="f" coordsize="21600,21600">
            <v:path/>
            <v:fill on="f" focussize="0,0"/>
            <v:stroke on="f"/>
            <v:imagedata r:id="rId216" o:title=""/>
            <o:lock v:ext="edit" aspectratio="t"/>
            <w10:wrap type="none"/>
            <w10:anchorlock/>
          </v:shape>
          <o:OLEObject Type="Embed" ProgID="Equation.3" ShapeID="_x0000_i1143" DrawAspect="Content" ObjectID="_1468075843" r:id="rId215">
            <o:LockedField>false</o:LockedField>
          </o:OLEObject>
        </w:object>
      </w:r>
    </w:p>
    <w:p>
      <w:pPr>
        <w:widowControl w:val="0"/>
        <w:spacing w:after="120"/>
        <w:jc w:val="both"/>
        <w:rPr>
          <w:rFonts w:hint="eastAsia" w:ascii="Calibri" w:hAnsi="Calibri" w:eastAsia="宋体" w:cs="Times New Roman"/>
          <w:kern w:val="2"/>
          <w:sz w:val="21"/>
          <w:szCs w:val="22"/>
          <w:highlight w:val="none"/>
          <w:lang w:val="en-US" w:eastAsia="zh-CN" w:bidi="ar-SA"/>
        </w:rPr>
      </w:pPr>
      <w:r>
        <w:rPr>
          <w:rFonts w:ascii="Calibri" w:hAnsi="Calibri" w:eastAsia="宋体" w:cs="Times New Roman"/>
          <w:kern w:val="2"/>
          <w:sz w:val="21"/>
          <w:szCs w:val="22"/>
          <w:highlight w:val="none"/>
          <w:lang w:val="en-US" w:eastAsia="zh-CN" w:bidi="ar-SA"/>
        </w:rPr>
        <w:drawing>
          <wp:inline distT="0" distB="0" distL="114300" distR="114300">
            <wp:extent cx="1071880" cy="208280"/>
            <wp:effectExtent l="0" t="0" r="10160" b="0"/>
            <wp:docPr id="1"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52"/>
                    <pic:cNvPicPr>
                      <a:picLocks noChangeAspect="1"/>
                    </pic:cNvPicPr>
                  </pic:nvPicPr>
                  <pic:blipFill>
                    <a:blip r:embed="rId217"/>
                    <a:stretch>
                      <a:fillRect/>
                    </a:stretch>
                  </pic:blipFill>
                  <pic:spPr>
                    <a:xfrm>
                      <a:off x="0" y="0"/>
                      <a:ext cx="1071880" cy="208280"/>
                    </a:xfrm>
                    <a:prstGeom prst="rect">
                      <a:avLst/>
                    </a:prstGeom>
                    <a:noFill/>
                    <a:ln>
                      <a:noFill/>
                    </a:ln>
                  </pic:spPr>
                </pic:pic>
              </a:graphicData>
            </a:graphic>
          </wp:inline>
        </w:drawing>
      </w:r>
      <w:r>
        <w:rPr>
          <w:rFonts w:hint="eastAsia" w:ascii="Times New Roman" w:hAnsi="Times New Roman" w:eastAsia="仿宋" w:cs="Times New Roman"/>
          <w:kern w:val="2"/>
          <w:sz w:val="32"/>
          <w:szCs w:val="22"/>
          <w:highlight w:val="none"/>
          <w:lang w:val="en-US" w:eastAsia="zh-CN" w:bidi="ar-SA"/>
        </w:rPr>
        <w:t>为售电公司未与电网企业签订结算协议的，且</w:t>
      </w:r>
      <w:r>
        <w:rPr>
          <w:rFonts w:hint="eastAsia" w:ascii="Times New Roman" w:hAnsi="Times New Roman" w:eastAsia="仿宋" w:cs="Times New Roman"/>
          <w:b w:val="0"/>
          <w:bCs w:val="0"/>
          <w:kern w:val="2"/>
          <w:sz w:val="32"/>
          <w:szCs w:val="22"/>
          <w:highlight w:val="none"/>
          <w:lang w:val="en-US" w:eastAsia="zh-CN" w:bidi="ar-SA"/>
        </w:rPr>
        <w:t>售电公司仅在批发侧开展差错清算产生的批发交易差额电费。</w:t>
      </w:r>
    </w:p>
    <w:p>
      <w:pPr>
        <w:numPr>
          <w:ilvl w:val="0"/>
          <w:numId w:val="0"/>
        </w:numPr>
        <w:spacing w:line="560" w:lineRule="exact"/>
        <w:ind w:firstLine="640" w:firstLineChars="200"/>
        <w:rPr>
          <w:rFonts w:hint="default" w:ascii="仿宋" w:hAnsi="仿宋" w:eastAsia="仿宋" w:cs="仿宋"/>
          <w:sz w:val="32"/>
          <w:szCs w:val="32"/>
          <w:highlight w:val="none"/>
          <w:lang w:val="en-US"/>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.1.</w:t>
      </w:r>
      <w:r>
        <w:rPr>
          <w:rFonts w:hint="eastAsia" w:ascii="Times New Roman" w:hAnsi="Times New Roman" w:eastAsia="仿宋" w:cs="Times New Roman"/>
          <w:sz w:val="32"/>
          <w:szCs w:val="32"/>
          <w:highlight w:val="none"/>
          <w:lang w:val="en-US" w:eastAsia="zh-CN"/>
        </w:rPr>
        <w:t>5</w:t>
      </w:r>
      <w:r>
        <w:rPr>
          <w:rFonts w:hint="eastAsia" w:ascii="仿宋" w:hAnsi="仿宋" w:eastAsia="仿宋" w:cs="仿宋"/>
          <w:sz w:val="32"/>
          <w:szCs w:val="32"/>
          <w:highlight w:val="none"/>
          <w:lang w:val="en-US" w:eastAsia="zh-CN"/>
        </w:rPr>
        <w:t xml:space="preserve"> 批发交易用户月度电量差错清算</w:t>
      </w:r>
    </w:p>
    <w:p>
      <w:pPr>
        <w:ind w:firstLine="640"/>
        <w:jc w:val="left"/>
        <w:textAlignment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因计量或抄表差错等原因造成用户实际用电量与前期用于结算的用电量不一致时，结算清单发布后的6个月内，电网企业可对该结算清单提出差错处理申请，昆明电力交易中心按照电网企业提交的正确用电量计算差额电量，按照分时清洁能源偏差电量基准价进行差错清算。结算清单发布6个月后，由供电单位自行开展差错处理。批发交易用户按照差错时段的</w:t>
      </w:r>
      <w:r>
        <w:rPr>
          <w:rFonts w:hint="eastAsia" w:ascii="仿宋" w:hAnsi="仿宋" w:eastAsia="仿宋" w:cs="仿宋"/>
          <w:sz w:val="32"/>
          <w:szCs w:val="32"/>
          <w:highlight w:val="none"/>
        </w:rPr>
        <w:t>清洁能源偏差电量基准价</w:t>
      </w:r>
      <w:r>
        <w:rPr>
          <w:rFonts w:hint="eastAsia" w:ascii="仿宋" w:hAnsi="仿宋" w:eastAsia="仿宋" w:cs="仿宋"/>
          <w:sz w:val="32"/>
          <w:szCs w:val="32"/>
          <w:highlight w:val="none"/>
          <w:lang w:val="en-US" w:eastAsia="zh-CN"/>
        </w:rPr>
        <w:t>进行差错更正。</w:t>
      </w:r>
    </w:p>
    <w:p>
      <w:pPr>
        <w:numPr>
          <w:ilvl w:val="0"/>
          <w:numId w:val="0"/>
        </w:numPr>
        <w:spacing w:line="560" w:lineRule="exact"/>
        <w:ind w:left="0" w:right="0" w:rightChars="0" w:firstLine="640" w:firstLineChars="200"/>
        <w:rPr>
          <w:rFonts w:hint="eastAsia" w:ascii="仿宋" w:hAnsi="仿宋" w:eastAsia="仿宋" w:cs="仿宋"/>
          <w:sz w:val="32"/>
          <w:szCs w:val="32"/>
          <w:highlight w:val="none"/>
        </w:rPr>
      </w:pPr>
      <w:r>
        <w:rPr>
          <w:rFonts w:hint="default" w:ascii="Times New Roman" w:hAnsi="Times New Roman" w:eastAsia="仿宋" w:cs="Times New Roman"/>
          <w:sz w:val="32"/>
          <w:szCs w:val="32"/>
          <w:highlight w:val="none"/>
          <w:lang w:val="en-US" w:eastAsia="zh-CN"/>
        </w:rPr>
        <w:t>9.1.6</w:t>
      </w:r>
      <w:r>
        <w:rPr>
          <w:rFonts w:hint="eastAsia" w:ascii="Times New Roman" w:hAnsi="Times New Roman" w:eastAsia="仿宋" w:cs="Times New Roman"/>
          <w:sz w:val="32"/>
          <w:szCs w:val="32"/>
          <w:highlight w:val="none"/>
          <w:lang w:val="en-US" w:eastAsia="zh-CN"/>
        </w:rPr>
        <w:t xml:space="preserve"> </w:t>
      </w:r>
      <w:r>
        <w:rPr>
          <w:rFonts w:hint="eastAsia" w:ascii="仿宋" w:hAnsi="仿宋" w:eastAsia="仿宋" w:cs="仿宋"/>
          <w:sz w:val="32"/>
          <w:szCs w:val="32"/>
          <w:highlight w:val="none"/>
        </w:rPr>
        <w:t>实际发用电结束后，</w:t>
      </w:r>
      <w:r>
        <w:rPr>
          <w:rFonts w:hint="eastAsia" w:ascii="仿宋" w:hAnsi="仿宋" w:eastAsia="仿宋" w:cs="仿宋"/>
          <w:sz w:val="32"/>
          <w:szCs w:val="32"/>
          <w:highlight w:val="none"/>
          <w:lang w:val="en-US" w:eastAsia="zh-CN"/>
        </w:rPr>
        <w:t>非现货期间</w:t>
      </w:r>
      <w:r>
        <w:rPr>
          <w:rFonts w:hint="eastAsia" w:ascii="仿宋" w:hAnsi="仿宋" w:eastAsia="仿宋" w:cs="仿宋"/>
          <w:sz w:val="32"/>
          <w:szCs w:val="32"/>
          <w:highlight w:val="none"/>
        </w:rPr>
        <w:t>电网企业的代理购电市场化采购</w:t>
      </w:r>
      <w:r>
        <w:rPr>
          <w:rFonts w:hint="eastAsia" w:ascii="仿宋" w:hAnsi="仿宋" w:eastAsia="仿宋" w:cs="仿宋"/>
          <w:sz w:val="32"/>
          <w:szCs w:val="32"/>
          <w:highlight w:val="none"/>
          <w:lang w:val="en-US" w:eastAsia="zh-CN"/>
        </w:rPr>
        <w:t>电量由燃煤电量和清洁能源电量构成，其中市场化采购清洁能源</w:t>
      </w:r>
      <w:r>
        <w:rPr>
          <w:rFonts w:hint="eastAsia" w:ascii="仿宋" w:hAnsi="仿宋" w:eastAsia="仿宋" w:cs="仿宋"/>
          <w:sz w:val="32"/>
          <w:szCs w:val="32"/>
          <w:highlight w:val="none"/>
        </w:rPr>
        <w:t>电量结算曲线按照以下公式计算确定：</w:t>
      </w:r>
    </w:p>
    <w:p>
      <w:pPr>
        <w:numPr>
          <w:ilvl w:val="0"/>
          <w:numId w:val="0"/>
        </w:numPr>
        <w:spacing w:line="560" w:lineRule="exact"/>
        <w:ind w:left="0" w:right="0" w:rightChars="0" w:firstLine="560" w:firstLineChars="200"/>
        <w:textAlignment w:val="auto"/>
        <w:rPr>
          <w:rFonts w:hint="eastAsia" w:ascii="Calibri" w:hAnsi="Calibri" w:eastAsia="宋体" w:cs="Times New Roman"/>
          <w:position w:val="-14"/>
          <w:sz w:val="28"/>
          <w:szCs w:val="28"/>
          <w:highlight w:val="none"/>
        </w:rPr>
      </w:pPr>
      <w:r>
        <w:rPr>
          <w:rFonts w:hint="eastAsia" w:ascii="Calibri" w:hAnsi="Calibri" w:eastAsia="宋体" w:cs="Times New Roman"/>
          <w:position w:val="-14"/>
          <w:sz w:val="28"/>
          <w:szCs w:val="28"/>
          <w:highlight w:val="none"/>
        </w:rPr>
        <w:object>
          <v:shape id="_x0000_i1144" o:spt="75" type="#_x0000_t75" style="height:19.65pt;width:418.6pt;" o:ole="t" filled="f" o:preferrelative="t" stroked="f" coordsize="21600,21600">
            <v:path/>
            <v:fill on="f" focussize="0,0"/>
            <v:stroke on="f"/>
            <v:imagedata r:id="rId219" o:title=""/>
            <o:lock v:ext="edit" aspectratio="t"/>
            <w10:wrap type="none"/>
            <w10:anchorlock/>
          </v:shape>
          <o:OLEObject Type="Embed" ProgID="Equation.3" ShapeID="_x0000_i1144" DrawAspect="Content" ObjectID="_1468075844" r:id="rId218">
            <o:LockedField>false</o:LockedField>
          </o:OLEObject>
        </w:object>
      </w:r>
    </w:p>
    <w:p>
      <w:pPr>
        <w:numPr>
          <w:ilvl w:val="0"/>
          <w:numId w:val="0"/>
        </w:numPr>
        <w:spacing w:line="560" w:lineRule="exact"/>
        <w:ind w:left="0" w:right="0" w:rightChars="0" w:firstLine="640" w:firstLineChars="200"/>
        <w:textAlignment w:val="auto"/>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t>其中</w:t>
      </w:r>
      <w:r>
        <w:rPr>
          <w:rFonts w:hint="eastAsia" w:ascii="仿宋" w:hAnsi="仿宋" w:eastAsia="仿宋" w:cs="仿宋"/>
          <w:position w:val="0"/>
          <w:sz w:val="32"/>
          <w:szCs w:val="32"/>
          <w:highlight w:val="none"/>
        </w:rPr>
        <w:object>
          <v:shape id="_x0000_i1145" o:spt="75" type="#_x0000_t75" style="height:19.55pt;width:51pt;" o:ole="t" filled="f" o:preferrelative="t" stroked="f" coordsize="21600,21600">
            <v:path/>
            <v:fill on="f" focussize="0,0"/>
            <v:stroke on="f"/>
            <v:imagedata r:id="rId16" o:title=""/>
            <o:lock v:ext="edit" aspectratio="t"/>
            <w10:wrap type="none"/>
            <w10:anchorlock/>
          </v:shape>
          <o:OLEObject Type="Embed" ProgID="Equation.3" ShapeID="_x0000_i1145" DrawAspect="Content" ObjectID="_1468075845" r:id="rId220">
            <o:LockedField>false</o:LockedField>
          </o:OLEObject>
        </w:object>
      </w:r>
      <w:r>
        <w:rPr>
          <w:rFonts w:hint="eastAsia" w:ascii="仿宋" w:hAnsi="仿宋" w:eastAsia="仿宋" w:cs="仿宋"/>
          <w:position w:val="0"/>
          <w:sz w:val="32"/>
          <w:szCs w:val="32"/>
          <w:highlight w:val="none"/>
        </w:rPr>
        <w:t>为t时段市场化电厂总上网电量，</w:t>
      </w:r>
      <w:r>
        <w:rPr>
          <w:rFonts w:hint="eastAsia" w:ascii="仿宋" w:hAnsi="仿宋" w:eastAsia="仿宋" w:cs="仿宋"/>
          <w:position w:val="0"/>
          <w:sz w:val="32"/>
          <w:szCs w:val="32"/>
          <w:highlight w:val="none"/>
        </w:rPr>
        <w:object>
          <v:shape id="_x0000_i1146" o:spt="75" type="#_x0000_t75" style="height:19.55pt;width:51pt;" o:ole="t" filled="f" o:preferrelative="t" stroked="f" coordsize="21600,21600">
            <v:path/>
            <v:fill on="f" focussize="0,0"/>
            <v:stroke on="f"/>
            <v:imagedata r:id="rId18" o:title=""/>
            <o:lock v:ext="edit" aspectratio="t"/>
            <w10:wrap type="none"/>
            <w10:anchorlock/>
          </v:shape>
          <o:OLEObject Type="Embed" ProgID="Equation.3" ShapeID="_x0000_i1146" DrawAspect="Content" ObjectID="_1468075846" r:id="rId221">
            <o:LockedField>false</o:LockedField>
          </o:OLEObject>
        </w:object>
      </w:r>
      <w:r>
        <w:rPr>
          <w:rFonts w:hint="eastAsia" w:ascii="仿宋" w:hAnsi="仿宋" w:eastAsia="仿宋" w:cs="仿宋"/>
          <w:position w:val="0"/>
          <w:sz w:val="32"/>
          <w:szCs w:val="32"/>
          <w:highlight w:val="none"/>
        </w:rPr>
        <w:t>为t时段市场化用户总用电量，</w:t>
      </w:r>
      <w:r>
        <w:rPr>
          <w:rFonts w:hint="eastAsia" w:ascii="仿宋" w:hAnsi="仿宋" w:eastAsia="仿宋" w:cs="仿宋"/>
          <w:position w:val="0"/>
          <w:sz w:val="32"/>
          <w:szCs w:val="32"/>
          <w:highlight w:val="none"/>
        </w:rPr>
        <w:object>
          <v:shape id="_x0000_i1147" o:spt="75" type="#_x0000_t75" style="height:22.85pt;width:51.2pt;" o:ole="t" filled="f" o:preferrelative="t" stroked="f" coordsize="21600,21600">
            <v:path/>
            <v:fill on="f" focussize="0,0"/>
            <v:stroke on="f"/>
            <v:imagedata r:id="rId20" o:title=""/>
            <o:lock v:ext="edit" aspectratio="t"/>
            <w10:wrap type="none"/>
            <w10:anchorlock/>
          </v:shape>
          <o:OLEObject Type="Embed" ProgID="Equation.3" ShapeID="_x0000_i1147" DrawAspect="Content" ObjectID="_1468075847" r:id="rId222">
            <o:LockedField>false</o:LockedField>
          </o:OLEObject>
        </w:object>
      </w:r>
      <w:r>
        <w:rPr>
          <w:rFonts w:hint="eastAsia" w:ascii="仿宋" w:hAnsi="仿宋" w:eastAsia="仿宋" w:cs="仿宋"/>
          <w:position w:val="0"/>
          <w:sz w:val="32"/>
          <w:szCs w:val="32"/>
          <w:highlight w:val="none"/>
        </w:rPr>
        <w:t>为t时段“网对网”西电东送协议实际送电量，</w:t>
      </w:r>
      <w:r>
        <w:rPr>
          <w:rFonts w:hint="eastAsia" w:ascii="仿宋" w:hAnsi="仿宋" w:eastAsia="仿宋" w:cs="仿宋"/>
          <w:position w:val="0"/>
          <w:sz w:val="32"/>
          <w:szCs w:val="32"/>
          <w:highlight w:val="none"/>
        </w:rPr>
        <w:object>
          <v:shape id="_x0000_i1148" o:spt="75" type="#_x0000_t75" style="height:19.55pt;width:51pt;" o:ole="t" filled="f" o:preferrelative="t" stroked="f" coordsize="21600,21600">
            <v:path/>
            <v:fill on="f" focussize="0,0"/>
            <v:stroke on="f"/>
            <v:imagedata r:id="rId22" o:title=""/>
            <o:lock v:ext="edit" aspectratio="t"/>
            <w10:wrap type="none"/>
            <w10:anchorlock/>
          </v:shape>
          <o:OLEObject Type="Embed" ProgID="Equation.3" ShapeID="_x0000_i1148" DrawAspect="Content" ObjectID="_1468075848" r:id="rId223">
            <o:LockedField>false</o:LockedField>
          </o:OLEObject>
        </w:object>
      </w:r>
      <w:r>
        <w:rPr>
          <w:rFonts w:hint="eastAsia" w:ascii="仿宋" w:hAnsi="仿宋" w:eastAsia="仿宋" w:cs="仿宋"/>
          <w:position w:val="0"/>
          <w:sz w:val="32"/>
          <w:szCs w:val="32"/>
          <w:highlight w:val="none"/>
        </w:rPr>
        <w:t>为t时段“网对网”西电东送市场化实际送电量</w:t>
      </w:r>
      <w:r>
        <w:rPr>
          <w:rFonts w:hint="eastAsia" w:ascii="仿宋" w:hAnsi="仿宋" w:eastAsia="仿宋" w:cs="仿宋"/>
          <w:position w:val="0"/>
          <w:sz w:val="32"/>
          <w:szCs w:val="32"/>
          <w:highlight w:val="none"/>
          <w:lang w:eastAsia="zh-CN"/>
        </w:rPr>
        <w:t>，</w:t>
      </w:r>
      <w:r>
        <w:rPr>
          <w:rFonts w:hint="eastAsia" w:ascii="仿宋" w:hAnsi="仿宋" w:eastAsia="仿宋" w:cs="仿宋"/>
          <w:position w:val="0"/>
          <w:sz w:val="32"/>
          <w:szCs w:val="32"/>
          <w:highlight w:val="none"/>
          <w:lang w:val="en-US" w:eastAsia="zh-CN"/>
        </w:rPr>
        <w:object>
          <v:shape id="_x0000_i1149" o:spt="75" type="#_x0000_t75" style="height:19pt;width:59pt;" o:ole="t" filled="f" o:preferrelative="t" stroked="f" coordsize="21600,21600">
            <v:path/>
            <v:fill on="f" focussize="0,0"/>
            <v:stroke on="f"/>
            <v:imagedata r:id="rId225" o:title=""/>
            <o:lock v:ext="edit" aspectratio="f"/>
            <w10:wrap type="none"/>
            <w10:anchorlock/>
          </v:shape>
          <o:OLEObject Type="Embed" ProgID="Equation.KSEE3" ShapeID="_x0000_i1149" DrawAspect="Content" ObjectID="_1468075849" r:id="rId224">
            <o:LockedField>false</o:LockedField>
          </o:OLEObject>
        </w:object>
      </w:r>
      <w:r>
        <w:rPr>
          <w:rFonts w:hint="eastAsia" w:ascii="仿宋" w:hAnsi="仿宋" w:eastAsia="仿宋" w:cs="仿宋"/>
          <w:position w:val="0"/>
          <w:sz w:val="32"/>
          <w:szCs w:val="32"/>
          <w:highlight w:val="none"/>
          <w:lang w:val="en-US" w:eastAsia="zh-CN"/>
        </w:rPr>
        <w:t>为t时段电网代理购电实际应采购的燃煤电量</w:t>
      </w:r>
      <w:r>
        <w:rPr>
          <w:rFonts w:hint="eastAsia" w:ascii="仿宋" w:hAnsi="仿宋" w:eastAsia="仿宋" w:cs="仿宋"/>
          <w:position w:val="0"/>
          <w:sz w:val="32"/>
          <w:szCs w:val="32"/>
          <w:highlight w:val="none"/>
        </w:rPr>
        <w:t>。</w:t>
      </w:r>
    </w:p>
    <w:p>
      <w:pPr>
        <w:numPr>
          <w:ilvl w:val="0"/>
          <w:numId w:val="0"/>
        </w:numPr>
        <w:wordWrap w:val="0"/>
        <w:spacing w:after="0" w:line="240" w:lineRule="auto"/>
        <w:ind w:firstLine="640" w:firstLineChars="200"/>
        <w:jc w:val="both"/>
        <w:textAlignment w:val="center"/>
        <w:rPr>
          <w:rFonts w:hint="eastAsia" w:ascii="仿宋" w:hAnsi="仿宋" w:eastAsia="仿宋" w:cs="仿宋"/>
          <w:position w:val="0"/>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）当</w:t>
      </w:r>
      <w:r>
        <w:rPr>
          <w:rFonts w:hint="eastAsia" w:ascii="仿宋" w:hAnsi="仿宋" w:eastAsia="仿宋" w:cs="仿宋"/>
          <w:position w:val="0"/>
          <w:sz w:val="32"/>
          <w:szCs w:val="32"/>
          <w:highlight w:val="none"/>
        </w:rPr>
        <w:object>
          <v:shape id="_x0000_i1150" o:spt="75" type="#_x0000_t75" style="height:23.2pt;width:116.55pt;" o:ole="t" filled="f" o:preferrelative="t" stroked="f" coordsize="21600,21600">
            <v:path/>
            <v:fill on="f" focussize="0,0"/>
            <v:stroke on="f"/>
            <v:imagedata r:id="rId227" o:title=""/>
            <o:lock v:ext="edit" aspectratio="t"/>
            <w10:wrap type="none"/>
            <w10:anchorlock/>
          </v:shape>
          <o:OLEObject Type="Embed" ProgID="Equation.3" ShapeID="_x0000_i1150" DrawAspect="Content" ObjectID="_1468075850" r:id="rId226">
            <o:LockedField>false</o:LockedField>
          </o:OLEObject>
        </w:object>
      </w:r>
      <w:r>
        <w:rPr>
          <w:rFonts w:hint="eastAsia" w:ascii="仿宋" w:hAnsi="仿宋" w:eastAsia="仿宋" w:cs="仿宋"/>
          <w:sz w:val="32"/>
          <w:szCs w:val="32"/>
          <w:highlight w:val="none"/>
        </w:rPr>
        <w:t>，则t时段市场化电厂分配的西电东送协议电量</w:t>
      </w:r>
      <w:r>
        <w:rPr>
          <w:rFonts w:hint="eastAsia" w:ascii="仿宋" w:hAnsi="仿宋" w:eastAsia="仿宋" w:cs="仿宋"/>
          <w:position w:val="0"/>
          <w:sz w:val="32"/>
          <w:szCs w:val="32"/>
          <w:highlight w:val="none"/>
        </w:rPr>
        <w:object>
          <v:shape id="_x0000_i1151" o:spt="75" type="#_x0000_t75" style="height:20.25pt;width:158.25pt;" o:ole="t" filled="f" o:preferrelative="t" stroked="f" coordsize="21600,21600">
            <v:path/>
            <v:fill on="f" focussize="0,0"/>
            <v:stroke on="f"/>
            <v:imagedata r:id="rId229" o:title=""/>
            <o:lock v:ext="edit" aspectratio="t"/>
            <w10:wrap type="none"/>
            <w10:anchorlock/>
          </v:shape>
          <o:OLEObject Type="Embed" ProgID="Equation.3" ShapeID="_x0000_i1151" DrawAspect="Content" ObjectID="_1468075851" r:id="rId228">
            <o:LockedField>false</o:LockedField>
          </o:OLEObject>
        </w:object>
      </w:r>
      <w:r>
        <w:rPr>
          <w:rFonts w:hint="eastAsia" w:ascii="仿宋" w:hAnsi="仿宋" w:eastAsia="仿宋" w:cs="仿宋"/>
          <w:position w:val="0"/>
          <w:sz w:val="32"/>
          <w:szCs w:val="32"/>
          <w:highlight w:val="none"/>
          <w:lang w:eastAsia="zh-CN"/>
        </w:rPr>
        <w:t>，</w:t>
      </w:r>
      <w:r>
        <w:rPr>
          <w:rFonts w:hint="eastAsia" w:ascii="仿宋" w:hAnsi="仿宋" w:eastAsia="仿宋" w:cs="仿宋"/>
          <w:sz w:val="32"/>
          <w:szCs w:val="32"/>
          <w:highlight w:val="none"/>
        </w:rPr>
        <w:t>t时段电网企业的代理购电市场化采购</w:t>
      </w:r>
      <w:r>
        <w:rPr>
          <w:rFonts w:hint="eastAsia" w:ascii="仿宋" w:hAnsi="仿宋" w:eastAsia="仿宋" w:cs="仿宋"/>
          <w:sz w:val="32"/>
          <w:szCs w:val="32"/>
          <w:highlight w:val="none"/>
          <w:lang w:val="en-US" w:eastAsia="zh-CN"/>
        </w:rPr>
        <w:t>清洁能源</w:t>
      </w:r>
      <w:r>
        <w:rPr>
          <w:rFonts w:hint="eastAsia" w:ascii="仿宋" w:hAnsi="仿宋" w:eastAsia="仿宋" w:cs="仿宋"/>
          <w:sz w:val="32"/>
          <w:szCs w:val="32"/>
          <w:highlight w:val="none"/>
        </w:rPr>
        <w:t>电量</w:t>
      </w:r>
      <w:r>
        <w:rPr>
          <w:rFonts w:hint="eastAsia" w:ascii="仿宋" w:hAnsi="仿宋" w:eastAsia="仿宋" w:cs="仿宋"/>
          <w:sz w:val="32"/>
          <w:szCs w:val="32"/>
          <w:highlight w:val="none"/>
          <w:lang w:val="en-US" w:eastAsia="zh-CN"/>
        </w:rPr>
        <w:t>为</w:t>
      </w:r>
      <w:r>
        <w:rPr>
          <w:rFonts w:ascii="Calibri" w:hAnsi="Calibri" w:eastAsia="宋体" w:cs="Times New Roman"/>
          <w:szCs w:val="22"/>
          <w:highlight w:val="none"/>
        </w:rPr>
        <w:drawing>
          <wp:inline distT="0" distB="0" distL="114300" distR="114300">
            <wp:extent cx="1009650" cy="238125"/>
            <wp:effectExtent l="0" t="0" r="0" b="4445"/>
            <wp:docPr id="32"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83"/>
                    <pic:cNvPicPr>
                      <a:picLocks noChangeAspect="1"/>
                    </pic:cNvPicPr>
                  </pic:nvPicPr>
                  <pic:blipFill>
                    <a:blip r:embed="rId230"/>
                    <a:stretch>
                      <a:fillRect/>
                    </a:stretch>
                  </pic:blipFill>
                  <pic:spPr>
                    <a:xfrm>
                      <a:off x="0" y="0"/>
                      <a:ext cx="1009650" cy="238125"/>
                    </a:xfrm>
                    <a:prstGeom prst="rect">
                      <a:avLst/>
                    </a:prstGeom>
                    <a:noFill/>
                    <a:ln>
                      <a:noFill/>
                    </a:ln>
                  </pic:spPr>
                </pic:pic>
              </a:graphicData>
            </a:graphic>
          </wp:inline>
        </w:drawing>
      </w:r>
      <w:r>
        <w:rPr>
          <w:rFonts w:hint="eastAsia" w:ascii="仿宋" w:hAnsi="仿宋" w:eastAsia="仿宋" w:cs="仿宋"/>
          <w:position w:val="0"/>
          <w:sz w:val="32"/>
          <w:szCs w:val="32"/>
          <w:highlight w:val="none"/>
        </w:rPr>
        <w:t>。</w:t>
      </w:r>
    </w:p>
    <w:p>
      <w:pPr>
        <w:numPr>
          <w:ilvl w:val="0"/>
          <w:numId w:val="0"/>
        </w:numPr>
        <w:wordWrap w:val="0"/>
        <w:spacing w:after="0" w:line="240" w:lineRule="auto"/>
        <w:ind w:firstLine="640" w:firstLineChars="200"/>
        <w:jc w:val="both"/>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rPr>
        <w:t>）当</w:t>
      </w:r>
      <w:r>
        <w:rPr>
          <w:rFonts w:hint="eastAsia" w:ascii="仿宋" w:hAnsi="仿宋" w:eastAsia="仿宋" w:cs="仿宋"/>
          <w:position w:val="0"/>
          <w:sz w:val="32"/>
          <w:szCs w:val="32"/>
          <w:highlight w:val="none"/>
        </w:rPr>
        <w:object>
          <v:shape id="_x0000_i1152" o:spt="75" type="#_x0000_t75" style="height:23.2pt;width:116.55pt;" o:ole="t" filled="f" o:preferrelative="t" stroked="f" coordsize="21600,21600">
            <v:path/>
            <v:fill on="f" focussize="0,0"/>
            <v:stroke on="f"/>
            <v:imagedata r:id="rId232" o:title=""/>
            <o:lock v:ext="edit" aspectratio="t"/>
            <w10:wrap type="none"/>
            <w10:anchorlock/>
          </v:shape>
          <o:OLEObject Type="Embed" ProgID="Equation.3" ShapeID="_x0000_i1152" DrawAspect="Content" ObjectID="_1468075852" r:id="rId231">
            <o:LockedField>false</o:LockedField>
          </o:OLEObject>
        </w:object>
      </w:r>
      <w:r>
        <w:rPr>
          <w:rFonts w:hint="eastAsia" w:ascii="仿宋" w:hAnsi="仿宋" w:eastAsia="仿宋" w:cs="仿宋"/>
          <w:sz w:val="32"/>
          <w:szCs w:val="32"/>
          <w:highlight w:val="none"/>
        </w:rPr>
        <w:t>（表明优先发电保障完优先用电和电网代理购电还有剩余电量），市场化电厂的西电东送协议分时电量确定如下：</w:t>
      </w:r>
    </w:p>
    <w:p>
      <w:pPr>
        <w:numPr>
          <w:ilvl w:val="0"/>
          <w:numId w:val="0"/>
        </w:numPr>
        <w:wordWrap w:val="0"/>
        <w:spacing w:after="0" w:line="240" w:lineRule="auto"/>
        <w:ind w:firstLine="640" w:firstLineChars="200"/>
        <w:jc w:val="both"/>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①若</w:t>
      </w:r>
      <w:r>
        <w:rPr>
          <w:rFonts w:hint="eastAsia" w:ascii="仿宋" w:hAnsi="仿宋" w:eastAsia="仿宋" w:cs="仿宋"/>
          <w:position w:val="0"/>
          <w:sz w:val="32"/>
          <w:szCs w:val="32"/>
          <w:highlight w:val="none"/>
        </w:rPr>
        <w:object>
          <v:shape id="_x0000_i1153" o:spt="75" type="#_x0000_t75" style="height:20.65pt;width:153.85pt;" o:ole="t" filled="f" o:preferrelative="t" stroked="f" coordsize="21600,21600">
            <v:path/>
            <v:fill on="f" focussize="0,0"/>
            <v:stroke on="f"/>
            <v:imagedata r:id="rId234" o:title=""/>
            <o:lock v:ext="edit" aspectratio="t"/>
            <w10:wrap type="none"/>
            <w10:anchorlock/>
          </v:shape>
          <o:OLEObject Type="Embed" ProgID="Equation.3" ShapeID="_x0000_i1153" DrawAspect="Content" ObjectID="_1468075853" r:id="rId233">
            <o:LockedField>false</o:LockedField>
          </o:OLEObject>
        </w:object>
      </w:r>
      <w:r>
        <w:rPr>
          <w:rFonts w:hint="eastAsia" w:ascii="仿宋" w:hAnsi="仿宋" w:eastAsia="仿宋" w:cs="仿宋"/>
          <w:sz w:val="32"/>
          <w:szCs w:val="32"/>
          <w:highlight w:val="none"/>
        </w:rPr>
        <w:t>，则</w:t>
      </w:r>
      <w:r>
        <w:rPr>
          <w:rFonts w:hint="eastAsia" w:ascii="仿宋" w:hAnsi="仿宋" w:eastAsia="仿宋" w:cs="仿宋"/>
          <w:position w:val="0"/>
          <w:sz w:val="32"/>
          <w:szCs w:val="32"/>
          <w:highlight w:val="none"/>
        </w:rPr>
        <w:object>
          <v:shape id="_x0000_i1154" o:spt="75" type="#_x0000_t75" style="height:19.5pt;width:114.75pt;" o:ole="t" filled="f" o:preferrelative="t" stroked="f" coordsize="21600,21600">
            <v:path/>
            <v:fill on="f" focussize="0,0"/>
            <v:stroke on="f"/>
            <v:imagedata r:id="rId236" o:title=""/>
            <o:lock v:ext="edit" aspectratio="t"/>
            <w10:wrap type="none"/>
            <w10:anchorlock/>
          </v:shape>
          <o:OLEObject Type="Embed" ProgID="Equation.3" ShapeID="_x0000_i1154" DrawAspect="Content" ObjectID="_1468075854" r:id="rId235">
            <o:LockedField>false</o:LockedField>
          </o:OLEObject>
        </w:object>
      </w:r>
      <w:r>
        <w:rPr>
          <w:rFonts w:hint="eastAsia" w:ascii="仿宋" w:hAnsi="仿宋" w:eastAsia="仿宋" w:cs="仿宋"/>
          <w:sz w:val="32"/>
          <w:szCs w:val="32"/>
          <w:highlight w:val="none"/>
        </w:rPr>
        <w:t>，表明优先发电保障完优先用电、电网代理购电、西电东送协议计划电量后还有剩余电量供给市场化用户用电量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t时段电网企业的代理购电市场化采购</w:t>
      </w:r>
      <w:r>
        <w:rPr>
          <w:rFonts w:hint="eastAsia" w:ascii="仿宋" w:hAnsi="仿宋" w:eastAsia="仿宋" w:cs="仿宋"/>
          <w:sz w:val="32"/>
          <w:szCs w:val="32"/>
          <w:highlight w:val="none"/>
          <w:lang w:val="en-US" w:eastAsia="zh-CN"/>
        </w:rPr>
        <w:t>清洁能源</w:t>
      </w:r>
      <w:r>
        <w:rPr>
          <w:rFonts w:hint="eastAsia" w:ascii="仿宋" w:hAnsi="仿宋" w:eastAsia="仿宋" w:cs="仿宋"/>
          <w:sz w:val="32"/>
          <w:szCs w:val="32"/>
          <w:highlight w:val="none"/>
        </w:rPr>
        <w:t>电量</w:t>
      </w:r>
      <w:r>
        <w:rPr>
          <w:rFonts w:hint="eastAsia" w:ascii="仿宋" w:hAnsi="仿宋" w:eastAsia="仿宋" w:cs="仿宋"/>
          <w:sz w:val="32"/>
          <w:szCs w:val="32"/>
          <w:highlight w:val="none"/>
          <w:lang w:val="en-US" w:eastAsia="zh-CN"/>
        </w:rPr>
        <w:t>为0</w:t>
      </w:r>
      <w:r>
        <w:rPr>
          <w:rFonts w:hint="eastAsia" w:ascii="仿宋" w:hAnsi="仿宋" w:eastAsia="仿宋" w:cs="仿宋"/>
          <w:sz w:val="32"/>
          <w:szCs w:val="32"/>
          <w:highlight w:val="none"/>
        </w:rPr>
        <w:t>；</w:t>
      </w:r>
    </w:p>
    <w:p>
      <w:pPr>
        <w:numPr>
          <w:ilvl w:val="0"/>
          <w:numId w:val="0"/>
        </w:numPr>
        <w:wordWrap w:val="0"/>
        <w:spacing w:line="240" w:lineRule="auto"/>
        <w:ind w:left="0" w:right="0" w:rightChars="0" w:firstLine="560" w:firstLineChars="0"/>
        <w:textAlignment w:val="center"/>
        <w:rPr>
          <w:rFonts w:hint="eastAsia" w:ascii="仿宋" w:hAnsi="仿宋" w:eastAsia="仿宋" w:cs="仿宋"/>
          <w:position w:val="0"/>
          <w:sz w:val="32"/>
          <w:szCs w:val="32"/>
          <w:highlight w:val="none"/>
        </w:rPr>
      </w:pPr>
      <w:r>
        <w:rPr>
          <w:rFonts w:hint="default" w:ascii="仿宋" w:hAnsi="仿宋" w:eastAsia="仿宋" w:cs="仿宋"/>
          <w:sz w:val="32"/>
          <w:szCs w:val="32"/>
          <w:highlight w:val="none"/>
        </w:rPr>
        <w:t>②若</w:t>
      </w:r>
      <w:r>
        <w:rPr>
          <w:rFonts w:hint="default" w:ascii="仿宋" w:hAnsi="仿宋" w:eastAsia="仿宋" w:cs="仿宋"/>
          <w:position w:val="0"/>
          <w:sz w:val="32"/>
          <w:szCs w:val="32"/>
          <w:highlight w:val="none"/>
        </w:rPr>
        <w:object>
          <v:shape id="_x0000_i1155" o:spt="75" type="#_x0000_t75" style="height:19.45pt;width:82.95pt;" o:ole="t" filled="f" o:preferrelative="t" stroked="f" coordsize="21600,21600">
            <v:path/>
            <v:fill on="f" focussize="0,0"/>
            <v:stroke on="f"/>
            <v:imagedata r:id="rId238" o:title=""/>
            <o:lock v:ext="edit" aspectratio="t"/>
            <w10:wrap type="none"/>
            <w10:anchorlock/>
          </v:shape>
          <o:OLEObject Type="Embed" ProgID="Equation.3" ShapeID="_x0000_i1155" DrawAspect="Content" ObjectID="_1468075855" r:id="rId237">
            <o:LockedField>false</o:LockedField>
          </o:OLEObject>
        </w:object>
      </w:r>
      <w:r>
        <w:rPr>
          <w:rFonts w:hint="eastAsia" w:ascii="仿宋" w:hAnsi="仿宋" w:eastAsia="仿宋" w:cs="仿宋"/>
          <w:sz w:val="32"/>
          <w:szCs w:val="32"/>
          <w:highlight w:val="none"/>
        </w:rPr>
        <w:drawing>
          <wp:inline distT="0" distB="0" distL="114300" distR="114300">
            <wp:extent cx="752475" cy="238125"/>
            <wp:effectExtent l="0" t="0" r="0" b="4445"/>
            <wp:docPr id="33"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71"/>
                    <pic:cNvPicPr>
                      <a:picLocks noChangeAspect="1"/>
                    </pic:cNvPicPr>
                  </pic:nvPicPr>
                  <pic:blipFill>
                    <a:blip r:embed="rId239"/>
                    <a:stretch>
                      <a:fillRect/>
                    </a:stretch>
                  </pic:blipFill>
                  <pic:spPr>
                    <a:xfrm>
                      <a:off x="0" y="0"/>
                      <a:ext cx="752475" cy="238125"/>
                    </a:xfrm>
                    <a:prstGeom prst="rect">
                      <a:avLst/>
                    </a:prstGeom>
                    <a:noFill/>
                    <a:ln>
                      <a:noFill/>
                    </a:ln>
                  </pic:spPr>
                </pic:pic>
              </a:graphicData>
            </a:graphic>
          </wp:inline>
        </w:drawing>
      </w:r>
      <w:r>
        <w:rPr>
          <w:rFonts w:hint="default" w:ascii="仿宋" w:hAnsi="仿宋" w:eastAsia="仿宋" w:cs="仿宋"/>
          <w:sz w:val="32"/>
          <w:szCs w:val="32"/>
          <w:highlight w:val="none"/>
        </w:rPr>
        <w:t>，则</w:t>
      </w:r>
      <w:r>
        <w:rPr>
          <w:rFonts w:hint="eastAsia" w:ascii="仿宋" w:hAnsi="仿宋" w:eastAsia="仿宋" w:cs="仿宋"/>
          <w:sz w:val="32"/>
          <w:szCs w:val="32"/>
          <w:highlight w:val="none"/>
        </w:rPr>
        <w:drawing>
          <wp:inline distT="0" distB="0" distL="114300" distR="114300">
            <wp:extent cx="1171575" cy="238125"/>
            <wp:effectExtent l="0" t="0" r="1905" b="4445"/>
            <wp:docPr id="34"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74"/>
                    <pic:cNvPicPr>
                      <a:picLocks noChangeAspect="1"/>
                    </pic:cNvPicPr>
                  </pic:nvPicPr>
                  <pic:blipFill>
                    <a:blip r:embed="rId240"/>
                    <a:stretch>
                      <a:fillRect/>
                    </a:stretch>
                  </pic:blipFill>
                  <pic:spPr>
                    <a:xfrm>
                      <a:off x="0" y="0"/>
                      <a:ext cx="1171575" cy="238125"/>
                    </a:xfrm>
                    <a:prstGeom prst="rect">
                      <a:avLst/>
                    </a:prstGeom>
                    <a:noFill/>
                    <a:ln>
                      <a:noFill/>
                    </a:ln>
                  </pic:spPr>
                </pic:pic>
              </a:graphicData>
            </a:graphic>
          </wp:inline>
        </w:drawing>
      </w:r>
      <w:r>
        <w:rPr>
          <w:rFonts w:hint="eastAsia" w:ascii="仿宋" w:hAnsi="仿宋" w:eastAsia="仿宋" w:cs="仿宋"/>
          <w:sz w:val="32"/>
          <w:szCs w:val="32"/>
          <w:highlight w:val="none"/>
        </w:rPr>
        <w:drawing>
          <wp:inline distT="0" distB="0" distL="114300" distR="114300">
            <wp:extent cx="666750" cy="238125"/>
            <wp:effectExtent l="0" t="0" r="0" b="4445"/>
            <wp:docPr id="35"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76"/>
                    <pic:cNvPicPr>
                      <a:picLocks noChangeAspect="1"/>
                    </pic:cNvPicPr>
                  </pic:nvPicPr>
                  <pic:blipFill>
                    <a:blip r:embed="rId241"/>
                    <a:stretch>
                      <a:fillRect/>
                    </a:stretch>
                  </pic:blipFill>
                  <pic:spPr>
                    <a:xfrm>
                      <a:off x="0" y="0"/>
                      <a:ext cx="666750" cy="238125"/>
                    </a:xfrm>
                    <a:prstGeom prst="rect">
                      <a:avLst/>
                    </a:prstGeom>
                    <a:noFill/>
                    <a:ln>
                      <a:noFill/>
                    </a:ln>
                  </pic:spPr>
                </pic:pic>
              </a:graphicData>
            </a:graphic>
          </wp:inline>
        </w:drawing>
      </w:r>
      <w:r>
        <w:rPr>
          <w:rFonts w:hint="eastAsia" w:ascii="仿宋" w:hAnsi="仿宋" w:eastAsia="仿宋" w:cs="仿宋"/>
          <w:position w:val="-14"/>
          <w:sz w:val="32"/>
          <w:szCs w:val="32"/>
          <w:highlight w:val="none"/>
        </w:rPr>
        <w:object>
          <v:shape id="_x0000_i1156" o:spt="75" type="#_x0000_t75" style="height:17.3pt;width:95.6pt;" o:ole="t" filled="f" o:preferrelative="t" stroked="f" coordsize="21600,21600">
            <v:path/>
            <v:fill on="f" focussize="0,0"/>
            <v:stroke on="f"/>
            <v:imagedata r:id="rId243" o:title=""/>
            <o:lock v:ext="edit" aspectratio="t"/>
            <w10:wrap type="none"/>
            <w10:anchorlock/>
          </v:shape>
          <o:OLEObject Type="Embed" ProgID="Equation.3" ShapeID="_x0000_i1156" DrawAspect="Content" ObjectID="_1468075856" r:id="rId242">
            <o:LockedField>false</o:LockedField>
          </o:OLEObject>
        </w:object>
      </w:r>
      <w:r>
        <w:rPr>
          <w:rFonts w:hint="eastAsia" w:ascii="仿宋" w:hAnsi="仿宋" w:eastAsia="仿宋" w:cs="仿宋"/>
          <w:position w:val="0"/>
          <w:sz w:val="32"/>
          <w:szCs w:val="32"/>
          <w:highlight w:val="none"/>
          <w:lang w:eastAsia="zh-CN"/>
        </w:rPr>
        <w:t>。</w:t>
      </w:r>
      <w:r>
        <w:rPr>
          <w:rFonts w:hint="eastAsia" w:ascii="仿宋" w:hAnsi="仿宋" w:eastAsia="仿宋" w:cs="仿宋"/>
          <w:sz w:val="32"/>
          <w:szCs w:val="32"/>
          <w:highlight w:val="none"/>
        </w:rPr>
        <w:t>表明优先发电保障完优先用电、电网代理购电后，还保障了一部分西电东送协议计划电量</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t时段电网企业的代理购电市场化采购</w:t>
      </w:r>
      <w:r>
        <w:rPr>
          <w:rFonts w:hint="eastAsia" w:ascii="仿宋" w:hAnsi="仿宋" w:eastAsia="仿宋" w:cs="仿宋"/>
          <w:sz w:val="32"/>
          <w:szCs w:val="32"/>
          <w:highlight w:val="none"/>
          <w:lang w:val="en-US" w:eastAsia="zh-CN"/>
        </w:rPr>
        <w:t>清洁能源</w:t>
      </w:r>
      <w:r>
        <w:rPr>
          <w:rFonts w:hint="eastAsia" w:ascii="仿宋" w:hAnsi="仿宋" w:eastAsia="仿宋" w:cs="仿宋"/>
          <w:sz w:val="32"/>
          <w:szCs w:val="32"/>
          <w:highlight w:val="none"/>
        </w:rPr>
        <w:t>电量</w:t>
      </w:r>
      <w:r>
        <w:rPr>
          <w:rFonts w:hint="eastAsia" w:ascii="仿宋" w:hAnsi="仿宋" w:eastAsia="仿宋" w:cs="仿宋"/>
          <w:sz w:val="32"/>
          <w:szCs w:val="32"/>
          <w:highlight w:val="none"/>
          <w:lang w:val="en-US" w:eastAsia="zh-CN"/>
        </w:rPr>
        <w:t>为0</w:t>
      </w:r>
      <w:r>
        <w:rPr>
          <w:rFonts w:hint="eastAsia" w:ascii="仿宋" w:hAnsi="仿宋" w:eastAsia="仿宋" w:cs="仿宋"/>
          <w:sz w:val="32"/>
          <w:szCs w:val="32"/>
          <w:highlight w:val="none"/>
        </w:rPr>
        <w:t>。</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48" w:name="_Toc28780"/>
      <w:r>
        <w:rPr>
          <w:rFonts w:hint="eastAsia" w:ascii="仿宋" w:hAnsi="仿宋" w:eastAsia="仿宋" w:cs="仿宋"/>
          <w:b/>
          <w:bCs/>
          <w:sz w:val="32"/>
          <w:szCs w:val="32"/>
          <w:highlight w:val="none"/>
          <w:lang w:val="en-US" w:eastAsia="zh-CN"/>
        </w:rPr>
        <w:t>发电侧结算</w:t>
      </w:r>
      <w:bookmarkEnd w:id="148"/>
    </w:p>
    <w:p>
      <w:pPr>
        <w:ind w:firstLine="640"/>
        <w:jc w:val="left"/>
        <w:textAlignment w:val="center"/>
        <w:rPr>
          <w:rFonts w:hint="eastAsia" w:ascii="仿宋" w:hAnsi="仿宋" w:eastAsia="仿宋" w:cs="仿宋"/>
          <w:sz w:val="32"/>
          <w:szCs w:val="32"/>
          <w:highlight w:val="none"/>
          <w:lang w:val="en-US" w:eastAsia="zh-CN"/>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2.1</w:t>
      </w:r>
      <w:r>
        <w:rPr>
          <w:rFonts w:hint="eastAsia" w:ascii="仿宋" w:hAnsi="仿宋" w:eastAsia="仿宋" w:cs="仿宋"/>
          <w:sz w:val="32"/>
          <w:szCs w:val="32"/>
          <w:highlight w:val="none"/>
          <w:lang w:val="en-US" w:eastAsia="zh-CN"/>
        </w:rPr>
        <w:t xml:space="preserve"> 发电企业结算原则</w:t>
      </w:r>
    </w:p>
    <w:p>
      <w:pPr>
        <w:ind w:firstLine="64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（一）发电企业按厂为单位进行结算。</w:t>
      </w:r>
    </w:p>
    <w:p>
      <w:pPr>
        <w:ind w:firstLine="64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（二）进入市场的电厂，先进行预结算，待</w:t>
      </w:r>
      <w:r>
        <w:rPr>
          <w:rFonts w:hint="eastAsia" w:ascii="仿宋" w:hAnsi="仿宋" w:eastAsia="仿宋" w:cs="仿宋"/>
          <w:sz w:val="32"/>
          <w:szCs w:val="32"/>
          <w:highlight w:val="none"/>
          <w:lang w:val="en-US" w:eastAsia="zh-CN"/>
        </w:rPr>
        <w:t>优先电量、西电东送电量事后调整确定</w:t>
      </w:r>
      <w:r>
        <w:rPr>
          <w:rFonts w:hint="eastAsia" w:ascii="仿宋" w:hAnsi="仿宋" w:eastAsia="仿宋" w:cs="仿宋"/>
          <w:sz w:val="32"/>
          <w:szCs w:val="32"/>
          <w:highlight w:val="none"/>
        </w:rPr>
        <w:t>后再进行正式结算和清算，电费多退少补。</w:t>
      </w:r>
    </w:p>
    <w:p>
      <w:pPr>
        <w:ind w:firstLine="64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）机组如有新投调试电量，调试电量不参与市场化交易，按照调试电量相关价格政策执行，本</w:t>
      </w:r>
      <w:r>
        <w:rPr>
          <w:rFonts w:hint="eastAsia" w:ascii="仿宋" w:hAnsi="仿宋" w:eastAsia="仿宋" w:cs="仿宋"/>
          <w:sz w:val="32"/>
          <w:szCs w:val="32"/>
          <w:highlight w:val="none"/>
          <w:lang w:val="en-US" w:eastAsia="zh-CN"/>
        </w:rPr>
        <w:t>实施细则</w:t>
      </w:r>
      <w:r>
        <w:rPr>
          <w:rFonts w:hint="eastAsia" w:ascii="仿宋" w:hAnsi="仿宋" w:eastAsia="仿宋" w:cs="仿宋"/>
          <w:sz w:val="32"/>
          <w:szCs w:val="32"/>
          <w:highlight w:val="none"/>
        </w:rPr>
        <w:t>中结算涉及的上网电量均不含调试电量。</w:t>
      </w:r>
    </w:p>
    <w:p>
      <w:pPr>
        <w:ind w:firstLine="640"/>
        <w:jc w:val="left"/>
        <w:textAlignment w:val="center"/>
        <w:rPr>
          <w:rFonts w:hint="eastAsia" w:ascii="仿宋" w:hAnsi="仿宋" w:eastAsia="仿宋" w:cs="仿宋"/>
          <w:sz w:val="32"/>
          <w:szCs w:val="32"/>
          <w:highlight w:val="none"/>
          <w:lang w:val="en-US" w:eastAsia="zh-CN"/>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2.2</w:t>
      </w:r>
      <w:r>
        <w:rPr>
          <w:rFonts w:hint="eastAsia" w:ascii="仿宋" w:hAnsi="仿宋" w:eastAsia="仿宋" w:cs="仿宋"/>
          <w:sz w:val="32"/>
          <w:szCs w:val="32"/>
          <w:highlight w:val="none"/>
          <w:lang w:val="en-US" w:eastAsia="zh-CN"/>
        </w:rPr>
        <w:t xml:space="preserve"> 优先发电价格按照省级有关部门确定的价格机制结算。跨区跨省交易电量价格按照广州电力交易中心出具的结算依据和省级有关部门确定的价格机制进行结算。</w:t>
      </w:r>
    </w:p>
    <w:p>
      <w:pPr>
        <w:ind w:firstLine="640"/>
        <w:jc w:val="left"/>
        <w:textAlignment w:val="center"/>
        <w:rPr>
          <w:rFonts w:hint="default" w:ascii="仿宋" w:hAnsi="仿宋" w:eastAsia="仿宋" w:cs="仿宋"/>
          <w:sz w:val="32"/>
          <w:szCs w:val="32"/>
          <w:highlight w:val="none"/>
          <w:lang w:val="en-US" w:eastAsia="zh-CN"/>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2.3</w:t>
      </w:r>
      <w:r>
        <w:rPr>
          <w:rFonts w:hint="eastAsia" w:ascii="仿宋" w:hAnsi="仿宋" w:eastAsia="仿宋" w:cs="仿宋"/>
          <w:sz w:val="32"/>
          <w:szCs w:val="32"/>
          <w:highlight w:val="none"/>
          <w:lang w:val="en-US" w:eastAsia="zh-CN"/>
        </w:rPr>
        <w:t xml:space="preserve"> 预结算</w:t>
      </w:r>
    </w:p>
    <w:p>
      <w:pPr>
        <w:numPr>
          <w:ilvl w:val="-1"/>
          <w:numId w:val="0"/>
        </w:numPr>
        <w:ind w:firstLine="640" w:firstLineChars="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市场化电厂预结算电费</w:t>
      </w:r>
      <w:r>
        <w:rPr>
          <w:rFonts w:hint="eastAsia" w:ascii="仿宋" w:hAnsi="仿宋" w:eastAsia="仿宋" w:cs="仿宋"/>
          <w:position w:val="0"/>
          <w:sz w:val="32"/>
          <w:szCs w:val="32"/>
          <w:highlight w:val="none"/>
        </w:rPr>
        <w:object>
          <v:shape id="_x0000_i1157" o:spt="75" type="#_x0000_t75" style="height:19.1pt;width:42pt;" o:ole="t" filled="f" o:preferrelative="t" stroked="f" coordsize="21600,21600">
            <v:path/>
            <v:fill on="f" focussize="0,0"/>
            <v:stroke on="f"/>
            <v:imagedata r:id="rId245" o:title=""/>
            <o:lock v:ext="edit" aspectratio="t"/>
            <w10:wrap type="none"/>
            <w10:anchorlock/>
          </v:shape>
          <o:OLEObject Type="Embed" ProgID="Equation.3" ShapeID="_x0000_i1157" DrawAspect="Content" ObjectID="_1468075857" r:id="rId244">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仿宋"/>
          <w:position w:val="-14"/>
          <w:szCs w:val="32"/>
          <w:highlight w:val="none"/>
        </w:rPr>
      </w:pPr>
      <w:r>
        <w:rPr>
          <w:rFonts w:hint="eastAsia" w:ascii="Times New Roman" w:hAnsi="Times New Roman" w:eastAsia="宋体" w:cs="仿宋"/>
          <w:position w:val="-14"/>
          <w:szCs w:val="32"/>
          <w:highlight w:val="none"/>
        </w:rPr>
        <w:object>
          <v:shape id="_x0000_i1158" o:spt="75" type="#_x0000_t75" style="height:19.1pt;width:286.15pt;" o:ole="t" filled="f" o:preferrelative="t" stroked="f" coordsize="21600,21600">
            <v:path/>
            <v:fill on="f" focussize="0,0"/>
            <v:stroke on="f"/>
            <v:imagedata r:id="rId247" o:title=""/>
            <o:lock v:ext="edit" aspectratio="t"/>
            <w10:wrap type="none"/>
            <w10:anchorlock/>
          </v:shape>
          <o:OLEObject Type="Embed" ProgID="Equation.3" ShapeID="_x0000_i1158" DrawAspect="Content" ObjectID="_1468075858" r:id="rId246">
            <o:LockedField>false</o:LockedField>
          </o:OLEObject>
        </w:object>
      </w:r>
    </w:p>
    <w:p>
      <w:pPr>
        <w:keepNext w:val="0"/>
        <w:keepLines w:val="0"/>
        <w:pageBreakBefore w:val="0"/>
        <w:widowControl/>
        <w:numPr>
          <w:ilvl w:val="0"/>
          <w:numId w:val="0"/>
        </w:numPr>
        <w:kinsoku/>
        <w:wordWrap/>
        <w:overflowPunct/>
        <w:topLinePunct w:val="0"/>
        <w:autoSpaceDE/>
        <w:autoSpaceDN/>
        <w:bidi w:val="0"/>
        <w:adjustRightInd/>
        <w:snapToGrid/>
        <w:ind w:firstLine="640"/>
        <w:jc w:val="left"/>
        <w:textAlignment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式中，</w:t>
      </w:r>
      <w:r>
        <w:rPr>
          <w:rFonts w:hint="eastAsia" w:ascii="仿宋" w:hAnsi="仿宋" w:eastAsia="仿宋" w:cs="仿宋"/>
          <w:sz w:val="32"/>
          <w:szCs w:val="32"/>
          <w:highlight w:val="none"/>
          <w:lang w:val="en-US" w:eastAsia="zh-CN"/>
        </w:rPr>
        <w:object>
          <v:shape id="_x0000_i1159" o:spt="75" type="#_x0000_t75" style="height:18pt;width:14.35pt;" o:ole="t" filled="f" o:preferrelative="t" stroked="f" coordsize="21600,21600">
            <v:path/>
            <v:fill on="f" focussize="0,0"/>
            <v:stroke on="f"/>
            <v:imagedata r:id="rId249" o:title=""/>
            <o:lock v:ext="edit" aspectratio="t"/>
            <w10:wrap type="none"/>
            <w10:anchorlock/>
          </v:shape>
          <o:OLEObject Type="Embed" ProgID="Equation.3" ShapeID="_x0000_i1159" DrawAspect="Content" ObjectID="_1468075859" r:id="rId248">
            <o:LockedField>false</o:LockedField>
          </o:OLEObject>
        </w:object>
      </w:r>
      <w:r>
        <w:rPr>
          <w:rFonts w:hint="eastAsia" w:ascii="仿宋" w:hAnsi="仿宋" w:eastAsia="仿宋" w:cs="仿宋"/>
          <w:sz w:val="32"/>
          <w:szCs w:val="32"/>
          <w:highlight w:val="none"/>
          <w:lang w:val="en-US" w:eastAsia="zh-CN"/>
        </w:rPr>
        <w:t>为清洁能源市场偏差电量基准价。</w:t>
      </w:r>
      <w:r>
        <w:rPr>
          <w:rFonts w:hint="eastAsia" w:ascii="仿宋" w:hAnsi="仿宋" w:eastAsia="仿宋" w:cs="仿宋"/>
          <w:sz w:val="32"/>
          <w:szCs w:val="32"/>
          <w:highlight w:val="none"/>
          <w:lang w:eastAsia="zh-CN"/>
        </w:rPr>
        <w:object>
          <v:shape id="_x0000_i1160" o:spt="75" type="#_x0000_t75" style="height:19.1pt;width:40.3pt;" o:ole="t" filled="f" o:preferrelative="t" stroked="f" coordsize="21600,21600">
            <v:path/>
            <v:fill on="f" focussize="0,0"/>
            <v:stroke on="f"/>
            <v:imagedata r:id="rId251" o:title=""/>
            <o:lock v:ext="edit" aspectratio="t"/>
            <w10:wrap type="none"/>
            <w10:anchorlock/>
          </v:shape>
          <o:OLEObject Type="Embed" ProgID="Equation.3" ShapeID="_x0000_i1160" DrawAspect="Content" ObjectID="_1468075860" r:id="rId250">
            <o:LockedField>false</o:LockedField>
          </o:OLEObject>
        </w:object>
      </w:r>
      <w:r>
        <w:rPr>
          <w:rFonts w:hint="eastAsia" w:ascii="仿宋" w:hAnsi="仿宋" w:eastAsia="仿宋" w:cs="仿宋"/>
          <w:sz w:val="32"/>
          <w:szCs w:val="32"/>
          <w:highlight w:val="none"/>
          <w:lang w:eastAsia="zh-CN"/>
        </w:rPr>
        <w:t>为电厂月度实际上网电量。预结算时使用的合约电量</w:t>
      </w:r>
      <w:r>
        <w:rPr>
          <w:rFonts w:hint="eastAsia" w:ascii="仿宋" w:hAnsi="仿宋" w:eastAsia="仿宋" w:cs="仿宋"/>
          <w:sz w:val="32"/>
          <w:szCs w:val="32"/>
          <w:highlight w:val="none"/>
          <w:lang w:eastAsia="zh-CN"/>
        </w:rPr>
        <w:object>
          <v:shape id="_x0000_i1161" o:spt="75" type="#_x0000_t75" style="height:18.1pt;width:42.8pt;" o:ole="t" filled="f" o:preferrelative="t" stroked="f" coordsize="21600,21600">
            <v:path/>
            <v:fill on="f" focussize="0,0"/>
            <v:stroke on="f"/>
            <v:imagedata r:id="rId253" o:title=""/>
            <o:lock v:ext="edit" aspectratio="t"/>
            <w10:wrap type="none"/>
            <w10:anchorlock/>
          </v:shape>
          <o:OLEObject Type="Embed" ProgID="Equation.3" ShapeID="_x0000_i1161" DrawAspect="Content" ObjectID="_1468075861" r:id="rId252">
            <o:LockedField>false</o:LockedField>
          </o:OLEObject>
        </w:object>
      </w:r>
      <w:r>
        <w:rPr>
          <w:rFonts w:hint="eastAsia" w:ascii="仿宋" w:hAnsi="仿宋" w:eastAsia="仿宋" w:cs="仿宋"/>
          <w:sz w:val="32"/>
          <w:szCs w:val="32"/>
          <w:highlight w:val="none"/>
          <w:lang w:eastAsia="zh-CN"/>
        </w:rPr>
        <w:t>为省内优先电量</w:t>
      </w:r>
      <w:r>
        <w:rPr>
          <w:rFonts w:hint="eastAsia" w:ascii="仿宋" w:hAnsi="仿宋" w:eastAsia="仿宋" w:cs="仿宋"/>
          <w:sz w:val="32"/>
          <w:szCs w:val="32"/>
          <w:highlight w:val="none"/>
          <w:lang w:eastAsia="zh-CN"/>
        </w:rPr>
        <w:object>
          <v:shape id="_x0000_i1162" o:spt="75" type="#_x0000_t75" style="height:19.1pt;width:56.75pt;" o:ole="t" filled="f" o:preferrelative="t" stroked="f" coordsize="21600,21600">
            <v:path/>
            <v:fill on="f" focussize="0,0"/>
            <v:stroke on="f"/>
            <v:imagedata r:id="rId255" o:title=""/>
            <o:lock v:ext="edit" aspectratio="t"/>
            <w10:wrap type="none"/>
            <w10:anchorlock/>
          </v:shape>
          <o:OLEObject Type="Embed" ProgID="Equation.3" ShapeID="_x0000_i1162" DrawAspect="Content" ObjectID="_1468075862" r:id="rId254">
            <o:LockedField>false</o:LockedField>
          </o:OLEObject>
        </w:object>
      </w:r>
      <w:r>
        <w:rPr>
          <w:rFonts w:hint="eastAsia" w:ascii="仿宋" w:hAnsi="仿宋" w:eastAsia="仿宋" w:cs="仿宋"/>
          <w:sz w:val="32"/>
          <w:szCs w:val="32"/>
          <w:highlight w:val="none"/>
          <w:lang w:eastAsia="zh-CN"/>
        </w:rPr>
        <w:t>、西电东送框架协议电量</w:t>
      </w:r>
      <w:r>
        <w:rPr>
          <w:rFonts w:hint="eastAsia" w:ascii="仿宋" w:hAnsi="仿宋" w:eastAsia="仿宋" w:cs="仿宋"/>
          <w:sz w:val="32"/>
          <w:szCs w:val="32"/>
          <w:highlight w:val="none"/>
          <w:lang w:eastAsia="zh-CN"/>
        </w:rPr>
        <w:object>
          <v:shape id="_x0000_i1163" o:spt="75" type="#_x0000_t75" style="height:19.1pt;width:56.75pt;" o:ole="t" filled="f" o:preferrelative="t" stroked="f" coordsize="21600,21600">
            <v:path/>
            <v:fill on="f" focussize="0,0"/>
            <v:stroke on="f"/>
            <v:imagedata r:id="rId257" o:title=""/>
            <o:lock v:ext="edit" aspectratio="t"/>
            <w10:wrap type="none"/>
            <w10:anchorlock/>
          </v:shape>
          <o:OLEObject Type="Embed" ProgID="Equation.3" ShapeID="_x0000_i1163" DrawAspect="Content" ObjectID="_1468075863" r:id="rId256">
            <o:LockedField>false</o:LockedField>
          </o:OLEObject>
        </w:object>
      </w:r>
      <w:r>
        <w:rPr>
          <w:rFonts w:hint="eastAsia" w:ascii="仿宋" w:hAnsi="仿宋" w:eastAsia="仿宋" w:cs="仿宋"/>
          <w:sz w:val="32"/>
          <w:szCs w:val="32"/>
          <w:highlight w:val="none"/>
          <w:lang w:eastAsia="zh-CN"/>
        </w:rPr>
        <w:t>、省内月度</w:t>
      </w:r>
      <w:r>
        <w:rPr>
          <w:rFonts w:hint="eastAsia" w:ascii="仿宋" w:hAnsi="仿宋" w:eastAsia="仿宋" w:cs="仿宋"/>
          <w:sz w:val="32"/>
          <w:szCs w:val="32"/>
          <w:highlight w:val="none"/>
          <w:lang w:val="en-US" w:eastAsia="zh-CN"/>
        </w:rPr>
        <w:t>总</w:t>
      </w:r>
      <w:r>
        <w:rPr>
          <w:rFonts w:hint="eastAsia" w:ascii="仿宋" w:hAnsi="仿宋" w:eastAsia="仿宋" w:cs="仿宋"/>
          <w:sz w:val="32"/>
          <w:szCs w:val="32"/>
          <w:highlight w:val="none"/>
          <w:lang w:eastAsia="zh-CN"/>
        </w:rPr>
        <w:t>交易电量（双边协商交易电量</w:t>
      </w:r>
      <w:r>
        <w:rPr>
          <w:rFonts w:hint="eastAsia" w:ascii="仿宋" w:hAnsi="仿宋" w:eastAsia="仿宋" w:cs="仿宋"/>
          <w:sz w:val="32"/>
          <w:szCs w:val="32"/>
          <w:highlight w:val="none"/>
          <w:lang w:eastAsia="zh-CN"/>
        </w:rPr>
        <w:object>
          <v:shape id="_x0000_i1164" o:spt="75" type="#_x0000_t75" style="height:19.1pt;width:40.3pt;" o:ole="t" filled="f" o:preferrelative="t" stroked="f" coordsize="21600,21600">
            <v:path/>
            <v:fill on="f" focussize="0,0"/>
            <v:stroke on="f"/>
            <v:imagedata r:id="rId259" o:title=""/>
            <o:lock v:ext="edit" aspectratio="t"/>
            <w10:wrap type="none"/>
            <w10:anchorlock/>
          </v:shape>
          <o:OLEObject Type="Embed" ProgID="Equation.3" ShapeID="_x0000_i1164" DrawAspect="Content" ObjectID="_1468075864" r:id="rId258">
            <o:LockedField>false</o:LockedField>
          </o:OLEObject>
        </w:object>
      </w:r>
      <w:r>
        <w:rPr>
          <w:rFonts w:hint="eastAsia" w:ascii="仿宋" w:hAnsi="仿宋" w:eastAsia="仿宋" w:cs="仿宋"/>
          <w:sz w:val="32"/>
          <w:szCs w:val="32"/>
          <w:highlight w:val="none"/>
          <w:lang w:eastAsia="zh-CN"/>
        </w:rPr>
        <w:t>、集中竞价交易电量</w:t>
      </w:r>
      <w:r>
        <w:rPr>
          <w:rFonts w:hint="eastAsia" w:ascii="仿宋" w:hAnsi="仿宋" w:eastAsia="仿宋" w:cs="仿宋"/>
          <w:sz w:val="32"/>
          <w:szCs w:val="32"/>
          <w:highlight w:val="none"/>
          <w:lang w:eastAsia="zh-CN"/>
        </w:rPr>
        <w:object>
          <v:shape id="_x0000_i1165" o:spt="75" type="#_x0000_t75" style="height:19.1pt;width:40.3pt;" o:ole="t" filled="f" o:preferrelative="t" stroked="f" coordsize="21600,21600">
            <v:path/>
            <v:fill on="f" focussize="0,0"/>
            <v:stroke on="f"/>
            <v:imagedata r:id="rId261" o:title=""/>
            <o:lock v:ext="edit" aspectratio="t"/>
            <w10:wrap type="none"/>
            <w10:anchorlock/>
          </v:shape>
          <o:OLEObject Type="Embed" ProgID="Equation.3" ShapeID="_x0000_i1165" DrawAspect="Content" ObjectID="_1468075865" r:id="rId260">
            <o:LockedField>false</o:LockedField>
          </o:OLEObject>
        </w:object>
      </w:r>
      <w:r>
        <w:rPr>
          <w:rFonts w:hint="eastAsia" w:ascii="仿宋" w:hAnsi="仿宋" w:eastAsia="仿宋" w:cs="仿宋"/>
          <w:sz w:val="32"/>
          <w:szCs w:val="32"/>
          <w:highlight w:val="none"/>
          <w:lang w:eastAsia="zh-CN"/>
        </w:rPr>
        <w:t>、连续挂牌交易电量</w:t>
      </w:r>
      <w:r>
        <w:rPr>
          <w:rFonts w:hint="eastAsia" w:ascii="仿宋" w:hAnsi="仿宋" w:eastAsia="仿宋" w:cs="仿宋"/>
          <w:sz w:val="32"/>
          <w:szCs w:val="32"/>
          <w:highlight w:val="none"/>
          <w:lang w:eastAsia="zh-CN"/>
        </w:rPr>
        <w:object>
          <v:shape id="_x0000_i1166" o:spt="75" type="#_x0000_t75" style="height:19.1pt;width:40.3pt;" o:ole="t" filled="f" o:preferrelative="t" stroked="f" coordsize="21600,21600">
            <v:path/>
            <v:fill on="f" focussize="0,0"/>
            <v:stroke on="f"/>
            <v:imagedata r:id="rId263" o:title=""/>
            <o:lock v:ext="edit" aspectratio="t"/>
            <w10:wrap type="none"/>
            <w10:anchorlock/>
          </v:shape>
          <o:OLEObject Type="Embed" ProgID="Equation.3" ShapeID="_x0000_i1166" DrawAspect="Content" ObjectID="_1468075866" r:id="rId262">
            <o:LockedField>false</o:LockedField>
          </o:OLEObject>
        </w:object>
      </w:r>
      <w:r>
        <w:rPr>
          <w:rFonts w:hint="eastAsia" w:ascii="仿宋" w:hAnsi="仿宋" w:eastAsia="仿宋" w:cs="仿宋"/>
          <w:sz w:val="32"/>
          <w:szCs w:val="32"/>
          <w:highlight w:val="none"/>
          <w:lang w:eastAsia="zh-CN"/>
        </w:rPr>
        <w:t>、挂牌交易电量</w:t>
      </w:r>
      <w:r>
        <w:rPr>
          <w:rFonts w:hint="eastAsia" w:ascii="仿宋" w:hAnsi="仿宋" w:eastAsia="仿宋" w:cs="仿宋"/>
          <w:sz w:val="32"/>
          <w:szCs w:val="32"/>
          <w:highlight w:val="none"/>
          <w:lang w:eastAsia="zh-CN"/>
        </w:rPr>
        <w:object>
          <v:shape id="_x0000_i1167" o:spt="75" type="#_x0000_t75" style="height:19.1pt;width:24.55pt;" o:ole="t" filled="f" o:preferrelative="t" stroked="f" coordsize="21600,21600">
            <v:path/>
            <v:fill on="f" focussize="0,0"/>
            <v:stroke on="f" joinstyle="miter"/>
            <v:imagedata r:id="rId265" o:title=""/>
            <o:lock v:ext="edit" aspectratio="t"/>
            <w10:wrap type="none"/>
            <w10:anchorlock/>
          </v:shape>
          <o:OLEObject Type="Embed" ProgID="Equation.3" ShapeID="_x0000_i1167" DrawAspect="Content" ObjectID="_1468075867" r:id="rId264">
            <o:LockedField>false</o:LockedField>
          </o:OLEObject>
        </w:object>
      </w:r>
      <w:r>
        <w:rPr>
          <w:rFonts w:hint="eastAsia" w:ascii="仿宋" w:hAnsi="仿宋" w:eastAsia="仿宋" w:cs="仿宋"/>
          <w:sz w:val="32"/>
          <w:szCs w:val="32"/>
          <w:highlight w:val="none"/>
          <w:lang w:eastAsia="zh-CN"/>
        </w:rPr>
        <w:t>、事前合约转让交易电量</w:t>
      </w:r>
      <w:r>
        <w:rPr>
          <w:rFonts w:hint="eastAsia" w:ascii="仿宋" w:hAnsi="仿宋" w:eastAsia="仿宋" w:cs="仿宋"/>
          <w:sz w:val="32"/>
          <w:szCs w:val="32"/>
          <w:highlight w:val="none"/>
          <w:lang w:eastAsia="zh-CN"/>
        </w:rPr>
        <w:object>
          <v:shape id="_x0000_i1168" o:spt="75" type="#_x0000_t75" style="height:19.1pt;width:40.3pt;" o:ole="t" filled="f" o:preferrelative="t" stroked="f" coordsize="21600,21600">
            <v:path/>
            <v:fill on="f" focussize="0,0"/>
            <v:stroke on="f"/>
            <v:imagedata r:id="rId267" o:title=""/>
            <o:lock v:ext="edit" aspectratio="t"/>
            <w10:wrap type="none"/>
            <w10:anchorlock/>
          </v:shape>
          <o:OLEObject Type="Embed" ProgID="Equation.3" ShapeID="_x0000_i1168" DrawAspect="Content" ObjectID="_1468075868" r:id="rId266">
            <o:LockedField>false</o:LockedField>
          </o:OLEObject>
        </w:objec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电网企业代理购电市场电量</w:t>
      </w:r>
      <w:r>
        <w:rPr>
          <w:rFonts w:hint="eastAsia" w:ascii="仿宋" w:hAnsi="仿宋" w:eastAsia="仿宋" w:cs="仿宋"/>
          <w:sz w:val="32"/>
          <w:szCs w:val="32"/>
          <w:highlight w:val="none"/>
          <w:lang w:eastAsia="zh-CN"/>
        </w:rPr>
        <w:object>
          <v:shape id="_x0000_i1169" o:spt="75" type="#_x0000_t75" style="height:19.1pt;width:54.45pt;" o:ole="t" filled="f" o:preferrelative="t" stroked="f" coordsize="21600,21600">
            <v:path/>
            <v:fill on="f" focussize="0,0"/>
            <v:stroke on="f"/>
            <v:imagedata r:id="rId269" o:title=""/>
            <o:lock v:ext="edit" aspectratio="t"/>
            <w10:wrap type="none"/>
            <w10:anchorlock/>
          </v:shape>
          <o:OLEObject Type="Embed" ProgID="Equation.3" ShapeID="_x0000_i1169" DrawAspect="Content" ObjectID="_1468075869" r:id="rId268">
            <o:LockedField>false</o:LockedField>
          </o:OLEObject>
        </w:objec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西电东送市场化交易电量</w:t>
      </w:r>
      <w:r>
        <w:rPr>
          <w:rFonts w:hint="eastAsia" w:ascii="仿宋" w:hAnsi="仿宋" w:eastAsia="仿宋" w:cs="仿宋"/>
          <w:sz w:val="32"/>
          <w:szCs w:val="32"/>
          <w:highlight w:val="none"/>
          <w:lang w:eastAsia="zh-CN"/>
        </w:rPr>
        <w:object>
          <v:shape id="_x0000_i1170" o:spt="75" type="#_x0000_t75" style="height:19.1pt;width:63.8pt;" o:ole="t" filled="f" o:preferrelative="t" stroked="f" coordsize="21600,21600">
            <v:path/>
            <v:fill on="f" focussize="0,0"/>
            <v:stroke on="f"/>
            <v:imagedata r:id="rId271" o:title=""/>
            <o:lock v:ext="edit" aspectratio="t"/>
            <w10:wrap type="none"/>
            <w10:anchorlock/>
          </v:shape>
          <o:OLEObject Type="Embed" ProgID="Equation.3" ShapeID="_x0000_i1170" DrawAspect="Content" ObjectID="_1468075870" r:id="rId270">
            <o:LockedField>false</o:LockedField>
          </o:OLEObject>
        </w:object>
      </w:r>
      <w:r>
        <w:rPr>
          <w:rFonts w:hint="eastAsia" w:ascii="仿宋" w:hAnsi="仿宋" w:eastAsia="仿宋" w:cs="仿宋"/>
          <w:sz w:val="32"/>
          <w:szCs w:val="32"/>
          <w:highlight w:val="none"/>
          <w:lang w:val="en-US" w:eastAsia="zh-CN"/>
        </w:rPr>
        <w:t>之和</w:t>
      </w:r>
      <w:r>
        <w:rPr>
          <w:rFonts w:hint="eastAsia" w:ascii="仿宋" w:hAnsi="仿宋" w:eastAsia="仿宋" w:cs="仿宋"/>
          <w:sz w:val="32"/>
          <w:szCs w:val="32"/>
          <w:highlight w:val="none"/>
          <w:lang w:eastAsia="zh-CN"/>
        </w:rPr>
        <w:t>，即：</w:t>
      </w:r>
    </w:p>
    <w:p>
      <w:pPr>
        <w:spacing w:line="240" w:lineRule="auto"/>
        <w:ind w:firstLine="0" w:firstLineChars="0"/>
        <w:jc w:val="center"/>
        <w:rPr>
          <w:rFonts w:ascii="Times New Roman" w:hAnsi="Times New Roman" w:eastAsia="宋体" w:cs="仿宋"/>
          <w:position w:val="-14"/>
          <w:szCs w:val="32"/>
          <w:highlight w:val="none"/>
        </w:rPr>
      </w:pPr>
      <w:r>
        <w:rPr>
          <w:rFonts w:hint="eastAsia" w:ascii="Times New Roman" w:hAnsi="Times New Roman" w:eastAsia="宋体" w:cs="仿宋"/>
          <w:position w:val="-32"/>
          <w:szCs w:val="32"/>
          <w:highlight w:val="none"/>
        </w:rPr>
        <w:object>
          <v:shape id="_x0000_i1171" o:spt="75" type="#_x0000_t75" style="height:38.2pt;width:355.65pt;" o:ole="t" filled="f" o:preferrelative="t" stroked="f" coordsize="21600,21600">
            <v:path/>
            <v:fill on="f" focussize="0,0"/>
            <v:stroke on="f"/>
            <v:imagedata r:id="rId273" o:title=""/>
            <o:lock v:ext="edit" aspectratio="t"/>
            <w10:wrap type="none"/>
            <w10:anchorlock/>
          </v:shape>
          <o:OLEObject Type="Embed" ProgID="Equation.3" ShapeID="_x0000_i1171" DrawAspect="Content" ObjectID="_1468075871" r:id="rId272">
            <o:LockedField>false</o:LockedField>
          </o:OLEObject>
        </w:object>
      </w:r>
    </w:p>
    <w:p>
      <w:pPr>
        <w:widowControl/>
        <w:numPr>
          <w:ilvl w:val="0"/>
          <w:numId w:val="0"/>
        </w:numPr>
        <w:ind w:firstLine="640" w:firstLineChars="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合约电量价格</w:t>
      </w:r>
      <w:r>
        <w:rPr>
          <w:rFonts w:hint="eastAsia" w:ascii="仿宋" w:hAnsi="仿宋" w:eastAsia="仿宋" w:cs="仿宋"/>
          <w:position w:val="0"/>
          <w:sz w:val="32"/>
          <w:szCs w:val="32"/>
          <w:highlight w:val="none"/>
        </w:rPr>
        <w:object>
          <v:shape id="_x0000_i1172" o:spt="75" type="#_x0000_t75" style="height:18.1pt;width:41.5pt;" o:ole="t" filled="f" o:preferrelative="t" stroked="f" coordsize="21600,21600">
            <v:path/>
            <v:fill on="f" focussize="0,0"/>
            <v:stroke on="f"/>
            <v:imagedata r:id="rId275" o:title=""/>
            <o:lock v:ext="edit" aspectratio="t"/>
            <w10:wrap type="none"/>
            <w10:anchorlock/>
          </v:shape>
          <o:OLEObject Type="Embed" ProgID="Equation.3" ShapeID="_x0000_i1172" DrawAspect="Content" ObjectID="_1468075872" r:id="rId274">
            <o:LockedField>false</o:LockedField>
          </o:OLEObject>
        </w:object>
      </w:r>
      <w:r>
        <w:rPr>
          <w:rFonts w:hint="eastAsia" w:ascii="仿宋" w:hAnsi="仿宋" w:eastAsia="仿宋" w:cs="仿宋"/>
          <w:sz w:val="32"/>
          <w:szCs w:val="32"/>
          <w:highlight w:val="none"/>
        </w:rPr>
        <w:t>为预结算时使用的合约电量的加权平均价：</w:t>
      </w:r>
    </w:p>
    <w:p>
      <w:pPr>
        <w:jc w:val="center"/>
        <w:rPr>
          <w:rFonts w:hint="eastAsia" w:ascii="仿宋" w:hAnsi="仿宋" w:eastAsia="仿宋" w:cs="仿宋"/>
          <w:sz w:val="32"/>
          <w:szCs w:val="32"/>
          <w:highlight w:val="none"/>
        </w:rPr>
      </w:pPr>
      <w:r>
        <w:rPr>
          <w:rFonts w:hint="eastAsia" w:ascii="Times New Roman" w:hAnsi="Times New Roman" w:eastAsia="宋体" w:cs="Times New Roman"/>
          <w:position w:val="-70"/>
          <w:szCs w:val="22"/>
          <w:highlight w:val="none"/>
        </w:rPr>
        <w:object>
          <v:shape id="_x0000_i1173" o:spt="75" type="#_x0000_t75" style="height:76.35pt;width:333.25pt;" o:ole="t" filled="f" o:preferrelative="t" stroked="f" coordsize="21600,21600">
            <v:path/>
            <v:fill on="f" focussize="0,0"/>
            <v:stroke on="f"/>
            <v:imagedata r:id="rId277" o:title=""/>
            <o:lock v:ext="edit" aspectratio="t"/>
            <w10:wrap type="none"/>
            <w10:anchorlock/>
          </v:shape>
          <o:OLEObject Type="Embed" ProgID="Equation.KSEE3" ShapeID="_x0000_i1173" DrawAspect="Content" ObjectID="_1468075873" r:id="rId276">
            <o:LockedField>false</o:LockedField>
          </o:OLEObject>
        </w:object>
      </w:r>
    </w:p>
    <w:p>
      <w:pPr>
        <w:ind w:firstLine="640"/>
        <w:jc w:val="left"/>
        <w:textAlignment w:val="center"/>
        <w:rPr>
          <w:rFonts w:hint="default" w:ascii="仿宋" w:hAnsi="仿宋" w:eastAsia="仿宋" w:cs="仿宋"/>
          <w:sz w:val="32"/>
          <w:szCs w:val="32"/>
          <w:highlight w:val="none"/>
          <w:lang w:val="en-US" w:eastAsia="zh-CN"/>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2.4</w:t>
      </w:r>
      <w:r>
        <w:rPr>
          <w:rFonts w:hint="eastAsia" w:ascii="仿宋" w:hAnsi="仿宋" w:eastAsia="仿宋" w:cs="仿宋"/>
          <w:sz w:val="32"/>
          <w:szCs w:val="32"/>
          <w:highlight w:val="none"/>
          <w:lang w:val="en-US" w:eastAsia="zh-CN"/>
        </w:rPr>
        <w:t xml:space="preserve"> 正式结算</w:t>
      </w:r>
    </w:p>
    <w:p>
      <w:pPr>
        <w:numPr>
          <w:ilvl w:val="-1"/>
          <w:numId w:val="0"/>
        </w:numPr>
        <w:ind w:firstLine="64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（一）日清分结算</w:t>
      </w:r>
    </w:p>
    <w:p>
      <w:pPr>
        <w:ind w:firstLine="64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1. </w:t>
      </w:r>
      <w:r>
        <w:rPr>
          <w:rFonts w:hint="eastAsia" w:ascii="仿宋" w:hAnsi="仿宋" w:eastAsia="仿宋" w:cs="仿宋"/>
          <w:sz w:val="32"/>
          <w:szCs w:val="32"/>
          <w:highlight w:val="none"/>
        </w:rPr>
        <w:t>合约电量电费结算</w:t>
      </w:r>
    </w:p>
    <w:p>
      <w:pPr>
        <w:ind w:firstLine="64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电厂该日t时段</w:t>
      </w:r>
      <w:r>
        <w:rPr>
          <w:rFonts w:hint="eastAsia" w:ascii="仿宋" w:hAnsi="仿宋" w:eastAsia="仿宋" w:cs="仿宋"/>
          <w:sz w:val="32"/>
          <w:szCs w:val="32"/>
          <w:highlight w:val="none"/>
        </w:rPr>
        <w:t>交易合约电量</w:t>
      </w:r>
      <w:r>
        <w:rPr>
          <w:rFonts w:hint="eastAsia" w:ascii="仿宋" w:hAnsi="仿宋" w:eastAsia="仿宋" w:cs="仿宋"/>
          <w:position w:val="0"/>
          <w:sz w:val="32"/>
          <w:szCs w:val="32"/>
          <w:highlight w:val="none"/>
        </w:rPr>
        <w:object>
          <v:shape id="_x0000_i1174" o:spt="75" type="#_x0000_t75" style="height:19.55pt;width:30.5pt;" o:ole="t" filled="f" o:preferrelative="t" stroked="f" coordsize="21600,21600">
            <v:path/>
            <v:fill on="f" focussize="0,0"/>
            <v:stroke on="f"/>
            <v:imagedata r:id="rId279" o:title=""/>
            <o:lock v:ext="edit" aspectratio="t"/>
            <w10:wrap type="none"/>
            <w10:anchorlock/>
          </v:shape>
          <o:OLEObject Type="Embed" ProgID="Equation.3" ShapeID="_x0000_i1174" DrawAspect="Content" ObjectID="_1468075874" r:id="rId278">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t时段</w:t>
      </w:r>
      <w:r>
        <w:rPr>
          <w:rFonts w:hint="eastAsia" w:ascii="仿宋" w:hAnsi="仿宋" w:eastAsia="仿宋" w:cs="仿宋"/>
          <w:sz w:val="32"/>
          <w:szCs w:val="32"/>
          <w:highlight w:val="none"/>
        </w:rPr>
        <w:t>成交电量之和，即：</w:t>
      </w:r>
    </w:p>
    <w:p>
      <w:pPr>
        <w:spacing w:line="240" w:lineRule="auto"/>
        <w:ind w:firstLine="0" w:firstLineChars="0"/>
        <w:jc w:val="center"/>
        <w:rPr>
          <w:rFonts w:ascii="Times New Roman" w:hAnsi="Times New Roman" w:eastAsia="宋体" w:cs="仿宋"/>
          <w:position w:val="-14"/>
          <w:szCs w:val="32"/>
          <w:highlight w:val="none"/>
        </w:rPr>
      </w:pPr>
      <w:r>
        <w:rPr>
          <w:rFonts w:hint="eastAsia" w:ascii="Times New Roman" w:hAnsi="Times New Roman" w:eastAsia="宋体" w:cs="仿宋"/>
          <w:position w:val="-32"/>
          <w:szCs w:val="32"/>
          <w:highlight w:val="none"/>
        </w:rPr>
        <w:object>
          <v:shape id="_x0000_i1175" o:spt="75" type="#_x0000_t75" style="height:38.2pt;width:334.75pt;" o:ole="t" filled="f" o:preferrelative="t" stroked="f" coordsize="21600,21600">
            <v:path/>
            <v:fill on="f" focussize="0,0"/>
            <v:stroke on="f"/>
            <v:imagedata r:id="rId281" o:title=""/>
            <o:lock v:ext="edit" aspectratio="t"/>
            <w10:wrap type="none"/>
            <w10:anchorlock/>
          </v:shape>
          <o:OLEObject Type="Embed" ProgID="Equation.3" ShapeID="_x0000_i1175" DrawAspect="Content" ObjectID="_1468075875" r:id="rId280">
            <o:LockedField>false</o:LockedField>
          </o:OLEObject>
        </w:object>
      </w:r>
    </w:p>
    <w:p>
      <w:pPr>
        <w:ind w:firstLine="640"/>
        <w:jc w:val="left"/>
        <w:textAlignment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176" o:spt="75" type="#_x0000_t75" style="height:19.55pt;width:43.45pt;" o:ole="t" filled="f" o:preferrelative="t" stroked="f" coordsize="21600,21600">
            <v:path/>
            <v:fill on="f" focussize="0,0"/>
            <v:stroke on="f"/>
            <v:imagedata r:id="rId283" o:title=""/>
            <o:lock v:ext="edit" aspectratio="t"/>
            <w10:wrap type="none"/>
            <w10:anchorlock/>
          </v:shape>
          <o:OLEObject Type="Embed" ProgID="Equation.3" ShapeID="_x0000_i1176" DrawAspect="Content" ObjectID="_1468075876" r:id="rId282">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电厂t时段省内优先</w:t>
      </w:r>
      <w:r>
        <w:rPr>
          <w:rFonts w:hint="eastAsia" w:ascii="仿宋" w:hAnsi="仿宋" w:eastAsia="仿宋" w:cs="仿宋"/>
          <w:sz w:val="32"/>
          <w:szCs w:val="32"/>
          <w:highlight w:val="none"/>
        </w:rPr>
        <w:t>电量；</w:t>
      </w:r>
      <w:r>
        <w:rPr>
          <w:rFonts w:hint="eastAsia" w:ascii="仿宋" w:hAnsi="仿宋" w:eastAsia="仿宋" w:cs="仿宋"/>
          <w:position w:val="0"/>
          <w:sz w:val="32"/>
          <w:szCs w:val="32"/>
          <w:highlight w:val="none"/>
        </w:rPr>
        <w:object>
          <v:shape id="_x0000_i1177" o:spt="75" type="#_x0000_t75" style="height:19.55pt;width:43.45pt;" o:ole="t" filled="f" o:preferrelative="t" stroked="f" coordsize="21600,21600">
            <v:path/>
            <v:fill on="f" focussize="0,0"/>
            <v:stroke on="f"/>
            <v:imagedata r:id="rId285" o:title=""/>
            <o:lock v:ext="edit" aspectratio="t"/>
            <w10:wrap type="none"/>
            <w10:anchorlock/>
          </v:shape>
          <o:OLEObject Type="Embed" ProgID="Equation.3" ShapeID="_x0000_i1177" DrawAspect="Content" ObjectID="_1468075877" r:id="rId284">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西电东送框架协议电量；</w:t>
      </w:r>
      <w:r>
        <w:rPr>
          <w:rFonts w:hint="eastAsia" w:ascii="仿宋" w:hAnsi="仿宋" w:eastAsia="仿宋" w:cs="仿宋"/>
          <w:position w:val="0"/>
          <w:sz w:val="32"/>
          <w:szCs w:val="32"/>
          <w:highlight w:val="none"/>
        </w:rPr>
        <w:object>
          <v:shape id="_x0000_i1178" o:spt="75" type="#_x0000_t75" style="height:19.55pt;width:43.45pt;" o:ole="t" filled="f" o:preferrelative="t" stroked="f" coordsize="21600,21600">
            <v:path/>
            <v:fill on="f" focussize="0,0"/>
            <v:stroke on="f"/>
            <v:imagedata r:id="rId287" o:title=""/>
            <o:lock v:ext="edit" aspectratio="t"/>
            <w10:wrap type="none"/>
            <w10:anchorlock/>
          </v:shape>
          <o:OLEObject Type="Embed" ProgID="Equation.3" ShapeID="_x0000_i1178" DrawAspect="Content" ObjectID="_1468075878" r:id="rId286">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双边协商交易成交电量；</w:t>
      </w:r>
      <w:r>
        <w:rPr>
          <w:rFonts w:hint="eastAsia" w:ascii="仿宋" w:hAnsi="仿宋" w:eastAsia="仿宋" w:cs="仿宋"/>
          <w:position w:val="0"/>
          <w:sz w:val="32"/>
          <w:szCs w:val="32"/>
          <w:highlight w:val="none"/>
        </w:rPr>
        <w:object>
          <v:shape id="_x0000_i1179" o:spt="75" type="#_x0000_t75" style="height:19.55pt;width:43.45pt;" o:ole="t" filled="f" o:preferrelative="t" stroked="f" coordsize="21600,21600">
            <v:path/>
            <v:fill on="f" focussize="0,0"/>
            <v:stroke on="f"/>
            <v:imagedata r:id="rId289" o:title=""/>
            <o:lock v:ext="edit" aspectratio="t"/>
            <w10:wrap type="none"/>
            <w10:anchorlock/>
          </v:shape>
          <o:OLEObject Type="Embed" ProgID="Equation.3" ShapeID="_x0000_i1179" DrawAspect="Content" ObjectID="_1468075879" r:id="rId288">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集中竞价交易成交电量；</w:t>
      </w:r>
      <w:r>
        <w:rPr>
          <w:rFonts w:hint="eastAsia" w:ascii="仿宋" w:hAnsi="仿宋" w:eastAsia="仿宋" w:cs="仿宋"/>
          <w:position w:val="0"/>
          <w:sz w:val="32"/>
          <w:szCs w:val="32"/>
          <w:highlight w:val="none"/>
        </w:rPr>
        <w:object>
          <v:shape id="_x0000_i1180" o:spt="75" type="#_x0000_t75" style="height:19.55pt;width:44.7pt;" o:ole="t" filled="f" o:preferrelative="t" stroked="f" coordsize="21600,21600">
            <v:path/>
            <v:fill on="f" focussize="0,0"/>
            <v:stroke on="f"/>
            <v:imagedata r:id="rId291" o:title=""/>
            <o:lock v:ext="edit" aspectratio="t"/>
            <w10:wrap type="none"/>
            <w10:anchorlock/>
          </v:shape>
          <o:OLEObject Type="Embed" ProgID="Equation.3" ShapeID="_x0000_i1180" DrawAspect="Content" ObjectID="_1468075880" r:id="rId290">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连续挂牌交易成交电量；</w:t>
      </w:r>
      <w:r>
        <w:rPr>
          <w:rFonts w:hint="eastAsia" w:ascii="仿宋" w:hAnsi="仿宋" w:eastAsia="仿宋" w:cs="仿宋"/>
          <w:position w:val="0"/>
          <w:sz w:val="32"/>
          <w:szCs w:val="32"/>
          <w:highlight w:val="none"/>
        </w:rPr>
        <w:object>
          <v:shape id="_x0000_i1181" o:spt="75" type="#_x0000_t75" style="height:19.55pt;width:30pt;" o:ole="t" filled="f" o:preferrelative="t" stroked="f" coordsize="21600,21600">
            <v:path/>
            <v:fill on="f" focussize="0,0"/>
            <v:stroke on="f"/>
            <v:imagedata r:id="rId293" o:title=""/>
            <o:lock v:ext="edit" aspectratio="t"/>
            <w10:wrap type="none"/>
            <w10:anchorlock/>
          </v:shape>
          <o:OLEObject Type="Embed" ProgID="Equation.3" ShapeID="_x0000_i1181" DrawAspect="Content" ObjectID="_1468075881" r:id="rId292">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挂牌交易成交电量；</w:t>
      </w:r>
      <w:r>
        <w:rPr>
          <w:rFonts w:hint="eastAsia" w:ascii="仿宋" w:hAnsi="仿宋" w:eastAsia="仿宋" w:cs="仿宋"/>
          <w:position w:val="0"/>
          <w:sz w:val="32"/>
          <w:szCs w:val="32"/>
          <w:highlight w:val="none"/>
        </w:rPr>
        <w:object>
          <v:shape id="_x0000_i1182" o:spt="75" type="#_x0000_t75" style="height:19.55pt;width:44.7pt;" o:ole="t" filled="f" o:preferrelative="t" stroked="f" coordsize="21600,21600">
            <v:path/>
            <v:fill on="f" focussize="0,0"/>
            <v:stroke on="f"/>
            <v:imagedata r:id="rId295" o:title=""/>
            <o:lock v:ext="edit" aspectratio="t"/>
            <w10:wrap type="none"/>
            <w10:anchorlock/>
          </v:shape>
          <o:OLEObject Type="Embed" ProgID="Equation.3" ShapeID="_x0000_i1182" DrawAspect="Content" ObjectID="_1468075882" r:id="rId294">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事前合约转让交易成交电量；</w:t>
      </w:r>
      <w:r>
        <w:rPr>
          <w:rFonts w:hint="eastAsia" w:ascii="仿宋" w:hAnsi="仿宋" w:eastAsia="仿宋" w:cs="仿宋"/>
          <w:position w:val="0"/>
          <w:sz w:val="32"/>
          <w:szCs w:val="32"/>
          <w:highlight w:val="none"/>
        </w:rPr>
        <w:object>
          <v:shape id="_x0000_i1183" o:spt="75" type="#_x0000_t75" style="height:19.55pt;width:44.75pt;" o:ole="t" filled="f" o:preferrelative="t" stroked="f" coordsize="21600,21600">
            <v:path/>
            <v:fill on="f" focussize="0,0"/>
            <v:stroke on="f"/>
            <v:imagedata r:id="rId297" o:title=""/>
            <o:lock v:ext="edit" aspectratio="t"/>
            <w10:wrap type="none"/>
            <w10:anchorlock/>
          </v:shape>
          <o:OLEObject Type="Embed" ProgID="Equation.3" ShapeID="_x0000_i1183" DrawAspect="Content" ObjectID="_1468075883" r:id="rId296">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电厂t时段成交的电网代购</w:t>
      </w:r>
      <w:r>
        <w:rPr>
          <w:rFonts w:hint="eastAsia" w:ascii="仿宋" w:hAnsi="仿宋" w:eastAsia="仿宋" w:cs="仿宋"/>
          <w:sz w:val="32"/>
          <w:szCs w:val="32"/>
          <w:highlight w:val="none"/>
        </w:rPr>
        <w:t>电量；</w:t>
      </w:r>
      <w:r>
        <w:rPr>
          <w:rFonts w:hint="eastAsia" w:ascii="仿宋" w:hAnsi="仿宋" w:eastAsia="仿宋" w:cs="仿宋"/>
          <w:position w:val="0"/>
          <w:sz w:val="32"/>
          <w:szCs w:val="32"/>
          <w:highlight w:val="none"/>
        </w:rPr>
        <w:object>
          <v:shape id="_x0000_i1184" o:spt="75" type="#_x0000_t75" style="height:19.55pt;width:51.85pt;" o:ole="t" filled="f" o:preferrelative="t" stroked="f" coordsize="21600,21600">
            <v:path/>
            <v:fill on="f" focussize="0,0"/>
            <v:stroke on="f"/>
            <v:imagedata r:id="rId299" o:title=""/>
            <o:lock v:ext="edit" aspectratio="t"/>
            <w10:wrap type="none"/>
            <w10:anchorlock/>
          </v:shape>
          <o:OLEObject Type="Embed" ProgID="Equation.3" ShapeID="_x0000_i1184" DrawAspect="Content" ObjectID="_1468075884" r:id="rId298">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西电东送市场化交易成交电量</w:t>
      </w:r>
      <w:r>
        <w:rPr>
          <w:rFonts w:hint="eastAsia" w:ascii="仿宋" w:hAnsi="仿宋" w:eastAsia="仿宋" w:cs="仿宋"/>
          <w:sz w:val="32"/>
          <w:szCs w:val="32"/>
          <w:highlight w:val="none"/>
          <w:lang w:eastAsia="zh-CN"/>
        </w:rPr>
        <w:t>。</w:t>
      </w:r>
    </w:p>
    <w:p>
      <w:pPr>
        <w:ind w:firstLine="640"/>
        <w:jc w:val="left"/>
        <w:textAlignment w:val="center"/>
        <w:rPr>
          <w:rFonts w:ascii="Times New Roman" w:hAnsi="Times New Roman" w:eastAsia="宋体" w:cs="Times New Roman"/>
          <w:szCs w:val="22"/>
          <w:highlight w:val="none"/>
        </w:rPr>
      </w:pP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成交合约价格</w:t>
      </w:r>
      <w:r>
        <w:rPr>
          <w:rFonts w:hint="eastAsia" w:ascii="仿宋" w:hAnsi="仿宋" w:eastAsia="仿宋" w:cs="仿宋"/>
          <w:position w:val="0"/>
          <w:sz w:val="32"/>
          <w:szCs w:val="32"/>
          <w:highlight w:val="none"/>
        </w:rPr>
        <w:object>
          <v:shape id="_x0000_i1185" o:spt="75" type="#_x0000_t75" style="height:19.55pt;width:28pt;" o:ole="t" filled="f" o:preferrelative="t" stroked="f" coordsize="21600,21600">
            <v:path/>
            <v:fill on="f" focussize="0,0"/>
            <v:stroke on="f"/>
            <v:imagedata r:id="rId301" o:title=""/>
            <o:lock v:ext="edit" aspectratio="t"/>
            <w10:wrap type="none"/>
            <w10:anchorlock/>
          </v:shape>
          <o:OLEObject Type="Embed" ProgID="Equation.3" ShapeID="_x0000_i1185" DrawAspect="Content" ObjectID="_1468075885" r:id="rId300">
            <o:LockedField>false</o:LockedField>
          </o:OLEObject>
        </w:object>
      </w:r>
      <w:r>
        <w:rPr>
          <w:rFonts w:hint="eastAsia" w:ascii="仿宋" w:hAnsi="仿宋" w:eastAsia="仿宋" w:cs="仿宋"/>
          <w:sz w:val="32"/>
          <w:szCs w:val="32"/>
          <w:highlight w:val="none"/>
        </w:rPr>
        <w:t>为：</w:t>
      </w:r>
    </w:p>
    <w:p>
      <w:pPr>
        <w:spacing w:line="240" w:lineRule="auto"/>
        <w:ind w:firstLine="0"/>
        <w:jc w:val="center"/>
        <w:rPr>
          <w:rFonts w:hint="eastAsia" w:ascii="Times New Roman" w:hAnsi="Times New Roman" w:eastAsia="宋体" w:cs="Times New Roman"/>
          <w:position w:val="-72"/>
          <w:szCs w:val="22"/>
          <w:highlight w:val="none"/>
        </w:rPr>
      </w:pPr>
      <w:r>
        <w:rPr>
          <w:rFonts w:hint="eastAsia" w:ascii="Times New Roman" w:hAnsi="Times New Roman" w:eastAsia="宋体" w:cs="Times New Roman"/>
          <w:position w:val="-72"/>
          <w:szCs w:val="22"/>
          <w:highlight w:val="none"/>
        </w:rPr>
        <w:object>
          <v:shape id="_x0000_i1186" o:spt="75" type="#_x0000_t75" style="height:73.6pt;width:293.4pt;" o:ole="t" filled="f" o:preferrelative="t" stroked="f" coordsize="21600,21600">
            <v:path/>
            <v:fill on="f" focussize="0,0"/>
            <v:stroke on="f"/>
            <v:imagedata r:id="rId303" o:title=""/>
            <o:lock v:ext="edit" aspectratio="t"/>
            <w10:wrap type="none"/>
            <w10:anchorlock/>
          </v:shape>
          <o:OLEObject Type="Embed" ProgID="Equation.KSEE3" ShapeID="_x0000_i1186" DrawAspect="Content" ObjectID="_1468075886" r:id="rId302">
            <o:LockedField>false</o:LockedField>
          </o:OLEObject>
        </w:object>
      </w:r>
    </w:p>
    <w:p>
      <w:pPr>
        <w:keepNext w:val="0"/>
        <w:keepLines w:val="0"/>
        <w:pageBreakBefore w:val="0"/>
        <w:widowControl/>
        <w:kinsoku/>
        <w:wordWrap/>
        <w:overflowPunct/>
        <w:topLinePunct w:val="0"/>
        <w:autoSpaceDE/>
        <w:autoSpaceDN/>
        <w:bidi w:val="0"/>
        <w:adjustRightInd/>
        <w:snapToGrid/>
        <w:ind w:firstLine="640"/>
        <w:jc w:val="left"/>
        <w:textAlignment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上式中，</w:t>
      </w:r>
      <w:r>
        <w:rPr>
          <w:rFonts w:hint="eastAsia" w:ascii="仿宋" w:hAnsi="仿宋" w:eastAsia="仿宋" w:cs="仿宋"/>
          <w:sz w:val="32"/>
          <w:szCs w:val="32"/>
          <w:highlight w:val="none"/>
          <w:lang w:eastAsia="zh-CN"/>
        </w:rPr>
        <w:object>
          <v:shape id="_x0000_i1187" o:spt="75" type="#_x0000_t75" style="height:19.55pt;width:41.5pt;" o:ole="t" filled="f" o:preferrelative="t" stroked="f" coordsize="21600,21600">
            <v:path/>
            <v:fill on="f" focussize="0,0"/>
            <v:stroke on="f"/>
            <v:imagedata r:id="rId305" o:title=""/>
            <o:lock v:ext="edit" aspectratio="t"/>
            <w10:wrap type="none"/>
            <w10:anchorlock/>
          </v:shape>
          <o:OLEObject Type="Embed" ProgID="Equation.3" ShapeID="_x0000_i1187" DrawAspect="Content" ObjectID="_1468075887" r:id="rId304">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电厂t时段省内优先</w:t>
      </w:r>
      <w:r>
        <w:rPr>
          <w:rFonts w:hint="eastAsia" w:ascii="仿宋" w:hAnsi="仿宋" w:eastAsia="仿宋" w:cs="仿宋"/>
          <w:sz w:val="32"/>
          <w:szCs w:val="32"/>
          <w:highlight w:val="none"/>
          <w:lang w:eastAsia="zh-CN"/>
        </w:rPr>
        <w:t>电</w:t>
      </w:r>
      <w:r>
        <w:rPr>
          <w:rFonts w:hint="eastAsia" w:ascii="仿宋" w:hAnsi="仿宋" w:eastAsia="仿宋" w:cs="仿宋"/>
          <w:sz w:val="32"/>
          <w:szCs w:val="32"/>
          <w:highlight w:val="none"/>
          <w:lang w:val="en-US" w:eastAsia="zh-CN"/>
        </w:rPr>
        <w:t>电量成交价格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eastAsia="zh-CN"/>
        </w:rPr>
        <w:object>
          <v:shape id="_x0000_i1188" o:spt="75" type="#_x0000_t75" style="height:19.55pt;width:41.5pt;" o:ole="t" filled="f" o:preferrelative="t" stroked="f" coordsize="21600,21600">
            <v:path/>
            <v:fill on="f" focussize="0,0"/>
            <v:stroke on="f"/>
            <v:imagedata r:id="rId307" o:title=""/>
            <o:lock v:ext="edit" aspectratio="t"/>
            <w10:wrap type="none"/>
            <w10:anchorlock/>
          </v:shape>
          <o:OLEObject Type="Embed" ProgID="Equation.3" ShapeID="_x0000_i1188" DrawAspect="Content" ObjectID="_1468075888" r:id="rId306">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lang w:eastAsia="zh-CN"/>
        </w:rPr>
        <w:t>西电东送框架协议电量</w:t>
      </w:r>
      <w:r>
        <w:rPr>
          <w:rFonts w:hint="eastAsia" w:ascii="仿宋" w:hAnsi="仿宋" w:eastAsia="仿宋" w:cs="仿宋"/>
          <w:sz w:val="32"/>
          <w:szCs w:val="32"/>
          <w:highlight w:val="none"/>
          <w:lang w:val="en-US" w:eastAsia="zh-CN"/>
        </w:rPr>
        <w:t>成交价格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eastAsia="zh-CN"/>
        </w:rPr>
        <w:object>
          <v:shape id="_x0000_i1189" o:spt="75" type="#_x0000_t75" style="height:19.55pt;width:42pt;" o:ole="t" filled="f" o:preferrelative="t" stroked="f" coordsize="21600,21600">
            <v:path/>
            <v:fill on="f" focussize="0,0"/>
            <v:stroke on="f"/>
            <v:imagedata r:id="rId309" o:title=""/>
            <o:lock v:ext="edit" aspectratio="t"/>
            <w10:wrap type="none"/>
            <w10:anchorlock/>
          </v:shape>
          <o:OLEObject Type="Embed" ProgID="Equation.3" ShapeID="_x0000_i1189" DrawAspect="Content" ObjectID="_1468075889" r:id="rId308">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lang w:eastAsia="zh-CN"/>
        </w:rPr>
        <w:t>双边协商交易成交价格；</w:t>
      </w:r>
      <w:r>
        <w:rPr>
          <w:rFonts w:hint="eastAsia" w:ascii="仿宋" w:hAnsi="仿宋" w:eastAsia="仿宋" w:cs="仿宋"/>
          <w:sz w:val="32"/>
          <w:szCs w:val="32"/>
          <w:highlight w:val="none"/>
          <w:lang w:eastAsia="zh-CN"/>
        </w:rPr>
        <w:object>
          <v:shape id="_x0000_i1190" o:spt="75" type="#_x0000_t75" style="height:19.55pt;width:42pt;" o:ole="t" filled="f" o:preferrelative="t" stroked="f" coordsize="21600,21600">
            <v:path/>
            <v:fill on="f" focussize="0,0"/>
            <v:stroke on="f"/>
            <v:imagedata r:id="rId311" o:title=""/>
            <o:lock v:ext="edit" aspectratio="t"/>
            <w10:wrap type="none"/>
            <w10:anchorlock/>
          </v:shape>
          <o:OLEObject Type="Embed" ProgID="Equation.3" ShapeID="_x0000_i1190" DrawAspect="Content" ObjectID="_1468075890" r:id="rId310">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lang w:eastAsia="zh-CN"/>
        </w:rPr>
        <w:t>集中竞价交易成交价格；</w:t>
      </w:r>
      <w:r>
        <w:rPr>
          <w:rFonts w:hint="eastAsia" w:ascii="仿宋" w:hAnsi="仿宋" w:eastAsia="仿宋" w:cs="仿宋"/>
          <w:sz w:val="32"/>
          <w:szCs w:val="32"/>
          <w:highlight w:val="none"/>
          <w:lang w:eastAsia="zh-CN"/>
        </w:rPr>
        <w:object>
          <v:shape id="_x0000_i1191" o:spt="75" type="#_x0000_t75" style="height:19.55pt;width:42pt;" o:ole="t" filled="f" o:preferrelative="t" stroked="f" coordsize="21600,21600">
            <v:path/>
            <v:fill on="f" focussize="0,0"/>
            <v:stroke on="f"/>
            <v:imagedata r:id="rId313" o:title=""/>
            <o:lock v:ext="edit" aspectratio="t"/>
            <w10:wrap type="none"/>
            <w10:anchorlock/>
          </v:shape>
          <o:OLEObject Type="Embed" ProgID="Equation.3" ShapeID="_x0000_i1191" DrawAspect="Content" ObjectID="_1468075891" r:id="rId312">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lang w:eastAsia="zh-CN"/>
        </w:rPr>
        <w:t>连续挂牌交易成交价格；</w:t>
      </w:r>
      <w:r>
        <w:rPr>
          <w:rFonts w:hint="eastAsia" w:ascii="仿宋" w:hAnsi="仿宋" w:eastAsia="仿宋" w:cs="仿宋"/>
          <w:sz w:val="32"/>
          <w:szCs w:val="32"/>
          <w:highlight w:val="none"/>
          <w:lang w:eastAsia="zh-CN"/>
        </w:rPr>
        <w:object>
          <v:shape id="_x0000_i1192" o:spt="75" type="#_x0000_t75" style="height:19.55pt;width:28.7pt;" o:ole="t" filled="f" o:preferrelative="t" stroked="f" coordsize="21600,21600">
            <v:path/>
            <v:fill on="f" focussize="0,0"/>
            <v:stroke on="f"/>
            <v:imagedata r:id="rId315" o:title=""/>
            <o:lock v:ext="edit" aspectratio="t"/>
            <w10:wrap type="none"/>
            <w10:anchorlock/>
          </v:shape>
          <o:OLEObject Type="Embed" ProgID="Equation.3" ShapeID="_x0000_i1192" DrawAspect="Content" ObjectID="_1468075892" r:id="rId314">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lang w:eastAsia="zh-CN"/>
        </w:rPr>
        <w:t>挂牌交易成交价格；</w:t>
      </w:r>
      <w:r>
        <w:rPr>
          <w:rFonts w:hint="eastAsia" w:ascii="仿宋" w:hAnsi="仿宋" w:eastAsia="仿宋" w:cs="仿宋"/>
          <w:sz w:val="32"/>
          <w:szCs w:val="32"/>
          <w:highlight w:val="none"/>
          <w:lang w:eastAsia="zh-CN"/>
        </w:rPr>
        <w:object>
          <v:shape id="_x0000_i1193" o:spt="75" type="#_x0000_t75" style="height:19.55pt;width:42pt;" o:ole="t" filled="f" o:preferrelative="t" stroked="f" coordsize="21600,21600">
            <v:path/>
            <v:fill on="f" focussize="0,0"/>
            <v:stroke on="f"/>
            <v:imagedata r:id="rId317" o:title=""/>
            <o:lock v:ext="edit" aspectratio="t"/>
            <w10:wrap type="none"/>
            <w10:anchorlock/>
          </v:shape>
          <o:OLEObject Type="Embed" ProgID="Equation.3" ShapeID="_x0000_i1193" DrawAspect="Content" ObjectID="_1468075893" r:id="rId316">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lang w:eastAsia="zh-CN"/>
        </w:rPr>
        <w:t>事前合约转让交易成交价格；</w:t>
      </w:r>
      <w:r>
        <w:rPr>
          <w:rFonts w:hint="eastAsia" w:ascii="仿宋" w:hAnsi="仿宋" w:eastAsia="仿宋" w:cs="仿宋"/>
          <w:position w:val="0"/>
          <w:sz w:val="32"/>
          <w:szCs w:val="32"/>
          <w:highlight w:val="none"/>
          <w:lang w:eastAsia="zh-CN"/>
        </w:rPr>
        <w:object>
          <v:shape id="_x0000_i1194" o:spt="75" type="#_x0000_t75" style="height:19.55pt;width:41.7pt;" o:ole="t" filled="f" o:preferrelative="t" stroked="f" coordsize="21600,21600">
            <v:path/>
            <v:fill on="f" focussize="0,0"/>
            <v:stroke on="f"/>
            <v:imagedata r:id="rId319" o:title=""/>
            <o:lock v:ext="edit" aspectratio="t"/>
            <w10:wrap type="none"/>
            <w10:anchorlock/>
          </v:shape>
          <o:OLEObject Type="Embed" ProgID="Equation.3" ShapeID="_x0000_i1194" DrawAspect="Content" ObjectID="_1468075894" r:id="rId318">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电厂t时段的电网代购电量成交价格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eastAsia="zh-CN"/>
        </w:rPr>
        <w:object>
          <v:shape id="_x0000_i1195" o:spt="75" type="#_x0000_t75" style="height:19.55pt;width:48.45pt;" o:ole="t" filled="f" o:preferrelative="t" stroked="f" coordsize="21600,21600">
            <v:path/>
            <v:fill on="f" focussize="0,0"/>
            <v:stroke on="f"/>
            <v:imagedata r:id="rId321" o:title=""/>
            <o:lock v:ext="edit" aspectratio="t"/>
            <w10:wrap type="none"/>
            <w10:anchorlock/>
          </v:shape>
          <o:OLEObject Type="Embed" ProgID="Equation.3" ShapeID="_x0000_i1195" DrawAspect="Content" ObjectID="_1468075895" r:id="rId320">
            <o:LockedField>false</o:LockedField>
          </o:OLEObject>
        </w:objec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lang w:eastAsia="zh-CN"/>
        </w:rPr>
        <w:t>西电东送</w:t>
      </w:r>
      <w:r>
        <w:rPr>
          <w:rFonts w:hint="eastAsia" w:ascii="仿宋" w:hAnsi="仿宋" w:eastAsia="仿宋" w:cs="仿宋"/>
          <w:sz w:val="32"/>
          <w:szCs w:val="32"/>
          <w:highlight w:val="none"/>
          <w:lang w:val="en-US" w:eastAsia="zh-CN"/>
        </w:rPr>
        <w:t>市场化交易成交价格</w:t>
      </w:r>
      <w:r>
        <w:rPr>
          <w:rFonts w:hint="eastAsia" w:ascii="仿宋" w:hAnsi="仿宋" w:eastAsia="仿宋" w:cs="仿宋"/>
          <w:sz w:val="32"/>
          <w:szCs w:val="32"/>
          <w:highlight w:val="none"/>
          <w:lang w:eastAsia="zh-CN"/>
        </w:rPr>
        <w:t>。</w:t>
      </w:r>
    </w:p>
    <w:p>
      <w:pPr>
        <w:ind w:firstLine="640"/>
        <w:jc w:val="left"/>
        <w:textAlignment w:val="center"/>
        <w:rPr>
          <w:rFonts w:ascii="Times New Roman" w:hAnsi="Times New Roman" w:eastAsia="宋体" w:cs="Times New Roman"/>
          <w:szCs w:val="22"/>
          <w:highlight w:val="none"/>
        </w:rPr>
      </w:pPr>
      <w:r>
        <w:rPr>
          <w:rFonts w:hint="eastAsia" w:ascii="仿宋" w:hAnsi="仿宋" w:eastAsia="仿宋" w:cs="仿宋"/>
          <w:sz w:val="32"/>
          <w:szCs w:val="32"/>
          <w:highlight w:val="none"/>
          <w:lang w:val="en-US" w:eastAsia="zh-CN"/>
        </w:rPr>
        <w:t>电厂t时段</w:t>
      </w:r>
      <w:r>
        <w:rPr>
          <w:rFonts w:hint="eastAsia" w:ascii="仿宋" w:hAnsi="仿宋" w:eastAsia="仿宋" w:cs="仿宋"/>
          <w:sz w:val="32"/>
          <w:szCs w:val="32"/>
          <w:highlight w:val="none"/>
        </w:rPr>
        <w:t>合约电费</w:t>
      </w:r>
      <w:r>
        <w:rPr>
          <w:rFonts w:hint="eastAsia" w:ascii="仿宋" w:hAnsi="仿宋" w:eastAsia="仿宋" w:cs="仿宋"/>
          <w:position w:val="0"/>
          <w:sz w:val="32"/>
          <w:szCs w:val="32"/>
          <w:highlight w:val="none"/>
        </w:rPr>
        <w:object>
          <v:shape id="_x0000_i1196" o:spt="75" type="#_x0000_t75" style="height:19.55pt;width:29.5pt;" o:ole="t" filled="f" o:preferrelative="t" stroked="f" coordsize="21600,21600">
            <v:path/>
            <v:fill on="f" focussize="0,0"/>
            <v:stroke on="f"/>
            <v:imagedata r:id="rId323" o:title=""/>
            <o:lock v:ext="edit" aspectratio="t"/>
            <w10:wrap type="none"/>
            <w10:anchorlock/>
          </v:shape>
          <o:OLEObject Type="Embed" ProgID="Equation.3" ShapeID="_x0000_i1196" DrawAspect="Content" ObjectID="_1468075896" r:id="rId322">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hint="eastAsia" w:ascii="Times New Roman" w:hAnsi="Times New Roman" w:eastAsia="宋体" w:cs="仿宋"/>
          <w:position w:val="-14"/>
          <w:szCs w:val="32"/>
          <w:highlight w:val="none"/>
        </w:rPr>
      </w:pPr>
      <w:r>
        <w:rPr>
          <w:rFonts w:hint="eastAsia" w:ascii="Times New Roman" w:hAnsi="Times New Roman" w:eastAsia="宋体" w:cs="仿宋"/>
          <w:position w:val="-14"/>
          <w:szCs w:val="32"/>
          <w:highlight w:val="none"/>
        </w:rPr>
        <w:object>
          <v:shape id="_x0000_i1197" o:spt="75" type="#_x0000_t75" style="height:19.55pt;width:103pt;" o:ole="t" filled="f" o:preferrelative="t" stroked="f" coordsize="21600,21600">
            <v:path/>
            <v:fill on="f" focussize="0,0"/>
            <v:stroke on="f"/>
            <v:imagedata r:id="rId325" o:title=""/>
            <o:lock v:ext="edit" aspectratio="t"/>
            <w10:wrap type="none"/>
            <w10:anchorlock/>
          </v:shape>
          <o:OLEObject Type="Embed" ProgID="Equation.3" ShapeID="_x0000_i1197" DrawAspect="Content" ObjectID="_1468075897" r:id="rId324">
            <o:LockedField>false</o:LockedField>
          </o:OLEObject>
        </w:object>
      </w:r>
    </w:p>
    <w:p>
      <w:pPr>
        <w:ind w:firstLine="641"/>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电厂日</w:t>
      </w:r>
      <w:r>
        <w:rPr>
          <w:rFonts w:hint="eastAsia" w:ascii="仿宋" w:hAnsi="仿宋" w:eastAsia="仿宋" w:cs="仿宋"/>
          <w:sz w:val="32"/>
          <w:szCs w:val="32"/>
          <w:highlight w:val="none"/>
        </w:rPr>
        <w:t>合约电费</w:t>
      </w:r>
      <w:r>
        <w:rPr>
          <w:rFonts w:hint="eastAsia" w:ascii="仿宋" w:hAnsi="仿宋" w:eastAsia="仿宋" w:cs="仿宋"/>
          <w:position w:val="0"/>
          <w:sz w:val="32"/>
          <w:szCs w:val="32"/>
          <w:highlight w:val="none"/>
        </w:rPr>
        <w:object>
          <v:shape id="_x0000_i1198" o:spt="75" type="#_x0000_t75" style="height:18.55pt;width:30.6pt;" o:ole="t" filled="f" o:preferrelative="t" stroked="f" coordsize="21600,21600">
            <v:path/>
            <v:fill on="f" focussize="0,0"/>
            <v:stroke on="f"/>
            <v:imagedata r:id="rId327" o:title=""/>
            <o:lock v:ext="edit" aspectratio="t"/>
            <w10:wrap type="none"/>
            <w10:anchorlock/>
          </v:shape>
          <o:OLEObject Type="Embed" ProgID="Equation.3" ShapeID="_x0000_i1198" DrawAspect="Content" ObjectID="_1468075898" r:id="rId326">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Times New Roman"/>
          <w:szCs w:val="22"/>
          <w:highlight w:val="none"/>
        </w:rPr>
      </w:pPr>
      <w:r>
        <w:rPr>
          <w:rFonts w:hint="eastAsia" w:ascii="Times New Roman" w:hAnsi="Times New Roman" w:eastAsia="宋体" w:cs="Times New Roman"/>
          <w:position w:val="-28"/>
          <w:szCs w:val="22"/>
          <w:highlight w:val="none"/>
        </w:rPr>
        <w:object>
          <v:shape id="_x0000_i1199" o:spt="75" type="#_x0000_t75" style="height:38.5pt;width:94.7pt;" o:ole="t" filled="f" o:preferrelative="t" stroked="f" coordsize="21600,21600">
            <v:path/>
            <v:fill on="f" focussize="0,0"/>
            <v:stroke on="f"/>
            <v:imagedata r:id="rId329" o:title=""/>
            <o:lock v:ext="edit" aspectratio="t"/>
            <w10:wrap type="none"/>
            <w10:anchorlock/>
          </v:shape>
          <o:OLEObject Type="Embed" ProgID="Equation.3" ShapeID="_x0000_i1199" DrawAspect="Content" ObjectID="_1468075899" r:id="rId328">
            <o:LockedField>false</o:LockedField>
          </o:OLEObject>
        </w:objec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其中，T=24。</w:t>
      </w:r>
    </w:p>
    <w:p>
      <w:pPr>
        <w:numPr>
          <w:ilvl w:val="-1"/>
          <w:numId w:val="0"/>
        </w:num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偏差电量电费结算</w:t>
      </w:r>
    </w:p>
    <w:p>
      <w:p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超</w:t>
      </w:r>
      <w:r>
        <w:rPr>
          <w:rFonts w:hint="eastAsia" w:ascii="仿宋" w:hAnsi="仿宋" w:eastAsia="仿宋" w:cs="仿宋"/>
          <w:sz w:val="32"/>
          <w:szCs w:val="32"/>
          <w:highlight w:val="none"/>
          <w:lang w:val="en-US" w:eastAsia="zh-CN"/>
        </w:rPr>
        <w:t>发</w:t>
      </w:r>
      <w:r>
        <w:rPr>
          <w:rFonts w:hint="eastAsia" w:ascii="仿宋" w:hAnsi="仿宋" w:eastAsia="仿宋" w:cs="仿宋"/>
          <w:sz w:val="32"/>
          <w:szCs w:val="32"/>
          <w:highlight w:val="none"/>
        </w:rPr>
        <w:t>电量结算</w:t>
      </w:r>
    </w:p>
    <w:p>
      <w:pPr>
        <w:ind w:firstLine="641"/>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结算时段t的</w:t>
      </w:r>
      <w:r>
        <w:rPr>
          <w:rFonts w:hint="eastAsia" w:ascii="仿宋" w:hAnsi="仿宋" w:eastAsia="仿宋" w:cs="仿宋"/>
          <w:sz w:val="32"/>
          <w:szCs w:val="32"/>
          <w:highlight w:val="none"/>
        </w:rPr>
        <w:t>超</w:t>
      </w:r>
      <w:r>
        <w:rPr>
          <w:rFonts w:hint="eastAsia" w:ascii="仿宋" w:hAnsi="仿宋" w:eastAsia="仿宋" w:cs="仿宋"/>
          <w:sz w:val="32"/>
          <w:szCs w:val="32"/>
          <w:highlight w:val="none"/>
          <w:lang w:val="en-US" w:eastAsia="zh-CN"/>
        </w:rPr>
        <w:t>发</w:t>
      </w:r>
      <w:r>
        <w:rPr>
          <w:rFonts w:hint="eastAsia" w:ascii="仿宋" w:hAnsi="仿宋" w:eastAsia="仿宋" w:cs="仿宋"/>
          <w:sz w:val="32"/>
          <w:szCs w:val="32"/>
          <w:highlight w:val="none"/>
        </w:rPr>
        <w:t>电量</w:t>
      </w:r>
      <w:r>
        <w:rPr>
          <w:rFonts w:hint="eastAsia" w:ascii="仿宋" w:hAnsi="仿宋" w:eastAsia="仿宋" w:cs="仿宋"/>
          <w:position w:val="0"/>
          <w:sz w:val="32"/>
          <w:szCs w:val="32"/>
          <w:highlight w:val="none"/>
        </w:rPr>
        <w:object>
          <v:shape id="_x0000_i1200" o:spt="75" type="#_x0000_t75" style="height:18.45pt;width:24.9pt;" o:ole="t" filled="f" o:preferrelative="t" stroked="f" coordsize="21600,21600">
            <v:path/>
            <v:fill on="f" focussize="0,0"/>
            <v:stroke on="f"/>
            <v:imagedata r:id="rId331" o:title=""/>
            <o:lock v:ext="edit" aspectratio="t"/>
            <w10:wrap type="none"/>
            <w10:anchorlock/>
          </v:shape>
          <o:OLEObject Type="Embed" ProgID="Equation.3" ShapeID="_x0000_i1200" DrawAspect="Content" ObjectID="_1468075900" r:id="rId330">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仿宋"/>
          <w:position w:val="-14"/>
          <w:szCs w:val="32"/>
          <w:highlight w:val="none"/>
        </w:rPr>
      </w:pPr>
      <w:r>
        <w:rPr>
          <w:rFonts w:hint="eastAsia" w:ascii="Times New Roman" w:hAnsi="Times New Roman" w:eastAsia="宋体" w:cs="仿宋"/>
          <w:position w:val="-14"/>
          <w:szCs w:val="32"/>
          <w:highlight w:val="none"/>
        </w:rPr>
        <w:object>
          <v:shape id="_x0000_i1201" o:spt="75" type="#_x0000_t75" style="height:19.45pt;width:124.55pt;" o:ole="t" filled="f" o:preferrelative="t" stroked="f" coordsize="21600,21600">
            <v:path/>
            <v:fill on="f" focussize="0,0"/>
            <v:stroke on="f"/>
            <v:imagedata r:id="rId333" o:title=""/>
            <o:lock v:ext="edit" aspectratio="t"/>
            <w10:wrap type="none"/>
            <w10:anchorlock/>
          </v:shape>
          <o:OLEObject Type="Embed" ProgID="Equation.3" ShapeID="_x0000_i1201" DrawAspect="Content" ObjectID="_1468075901" r:id="rId332">
            <o:LockedField>false</o:LockedField>
          </o:OLEObject>
        </w:object>
      </w:r>
    </w:p>
    <w:p>
      <w:pPr>
        <w:ind w:firstLine="641"/>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式中，</w:t>
      </w:r>
      <w:r>
        <w:rPr>
          <w:rFonts w:hint="eastAsia" w:ascii="仿宋" w:hAnsi="仿宋" w:eastAsia="仿宋" w:cs="仿宋"/>
          <w:position w:val="0"/>
          <w:sz w:val="32"/>
          <w:szCs w:val="32"/>
          <w:highlight w:val="none"/>
        </w:rPr>
        <w:object>
          <v:shape id="_x0000_i1202" o:spt="75" type="#_x0000_t75" style="height:17.95pt;width:14.15pt;" o:ole="t" filled="f" o:preferrelative="t" stroked="f" coordsize="21600,21600">
            <v:path/>
            <v:fill on="f" focussize="0,0"/>
            <v:stroke on="f"/>
            <v:imagedata r:id="rId335" o:title=""/>
            <o:lock v:ext="edit" aspectratio="t"/>
            <w10:wrap type="none"/>
            <w10:anchorlock/>
          </v:shape>
          <o:OLEObject Type="Embed" ProgID="Equation.3" ShapeID="_x0000_i1202" DrawAspect="Content" ObjectID="_1468075902" r:id="rId334">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eastAsia="zh-CN"/>
        </w:rPr>
        <w:t>电厂</w:t>
      </w:r>
      <w:r>
        <w:rPr>
          <w:rFonts w:hint="eastAsia" w:ascii="仿宋" w:hAnsi="仿宋" w:eastAsia="仿宋" w:cs="仿宋"/>
          <w:sz w:val="32"/>
          <w:szCs w:val="32"/>
          <w:highlight w:val="none"/>
          <w:lang w:val="en-US" w:eastAsia="zh-CN"/>
        </w:rPr>
        <w:t>在该结算时段t的实际上网电量</w:t>
      </w:r>
      <w:r>
        <w:rPr>
          <w:rFonts w:hint="eastAsia" w:ascii="仿宋" w:hAnsi="仿宋" w:eastAsia="仿宋" w:cs="仿宋"/>
          <w:sz w:val="32"/>
          <w:szCs w:val="32"/>
          <w:highlight w:val="none"/>
        </w:rPr>
        <w:t>。</w:t>
      </w:r>
    </w:p>
    <w:p>
      <w:pPr>
        <w:ind w:firstLine="641"/>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结算时段t</w:t>
      </w:r>
      <w:r>
        <w:rPr>
          <w:rFonts w:hint="eastAsia" w:ascii="仿宋" w:hAnsi="仿宋" w:eastAsia="仿宋" w:cs="仿宋"/>
          <w:sz w:val="32"/>
          <w:szCs w:val="32"/>
          <w:highlight w:val="none"/>
        </w:rPr>
        <w:t>超</w:t>
      </w:r>
      <w:r>
        <w:rPr>
          <w:rFonts w:hint="eastAsia" w:ascii="仿宋" w:hAnsi="仿宋" w:eastAsia="仿宋" w:cs="仿宋"/>
          <w:sz w:val="32"/>
          <w:szCs w:val="32"/>
          <w:highlight w:val="none"/>
          <w:lang w:val="en-US" w:eastAsia="zh-CN"/>
        </w:rPr>
        <w:t>发</w:t>
      </w:r>
      <w:r>
        <w:rPr>
          <w:rFonts w:hint="eastAsia" w:ascii="仿宋" w:hAnsi="仿宋" w:eastAsia="仿宋" w:cs="仿宋"/>
          <w:sz w:val="32"/>
          <w:szCs w:val="32"/>
          <w:highlight w:val="none"/>
        </w:rPr>
        <w:t>电量电费</w:t>
      </w:r>
      <w:r>
        <w:rPr>
          <w:rFonts w:hint="eastAsia" w:ascii="仿宋" w:hAnsi="仿宋" w:eastAsia="仿宋" w:cs="仿宋"/>
          <w:position w:val="0"/>
          <w:sz w:val="32"/>
          <w:szCs w:val="32"/>
          <w:highlight w:val="none"/>
        </w:rPr>
        <w:object>
          <v:shape id="_x0000_i1203" o:spt="75" type="#_x0000_t75" style="height:18.45pt;width:23.8pt;" o:ole="t" filled="f" o:preferrelative="t" stroked="f" coordsize="21600,21600">
            <v:path/>
            <v:fill on="f" focussize="0,0"/>
            <v:stroke on="f"/>
            <v:imagedata r:id="rId337" o:title=""/>
            <o:lock v:ext="edit" aspectratio="t"/>
            <w10:wrap type="none"/>
            <w10:anchorlock/>
          </v:shape>
          <o:OLEObject Type="Embed" ProgID="Equation.3" ShapeID="_x0000_i1203" DrawAspect="Content" ObjectID="_1468075903" r:id="rId336">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仿宋"/>
          <w:position w:val="-14"/>
          <w:szCs w:val="32"/>
          <w:highlight w:val="none"/>
        </w:rPr>
      </w:pPr>
      <w:r>
        <w:rPr>
          <w:rFonts w:hint="eastAsia" w:ascii="Times New Roman" w:hAnsi="Times New Roman" w:eastAsia="宋体" w:cs="仿宋"/>
          <w:position w:val="-12"/>
          <w:szCs w:val="32"/>
          <w:highlight w:val="none"/>
        </w:rPr>
        <w:object>
          <v:shape id="_x0000_i1204" o:spt="75" type="#_x0000_t75" style="height:20.7pt;width:115.8pt;" o:ole="t" filled="f" o:preferrelative="t" stroked="f" coordsize="21600,21600">
            <v:path/>
            <v:fill on="f" focussize="0,0"/>
            <v:stroke on="f"/>
            <v:imagedata r:id="rId339" o:title=""/>
            <o:lock v:ext="edit" aspectratio="t"/>
            <w10:wrap type="none"/>
            <w10:anchorlock/>
          </v:shape>
          <o:OLEObject Type="Embed" ProgID="Equation.3" ShapeID="_x0000_i1204" DrawAspect="Content" ObjectID="_1468075904" r:id="rId338">
            <o:LockedField>false</o:LockedField>
          </o:OLEObject>
        </w:object>
      </w:r>
    </w:p>
    <w:p>
      <w:pPr>
        <w:ind w:firstLine="641"/>
        <w:textAlignment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205" o:spt="75" type="#_x0000_t75" style="height:18pt;width:16.45pt;" o:ole="t" filled="f" o:preferrelative="t" stroked="f" coordsize="21600,21600">
            <v:path/>
            <v:fill on="f" focussize="0,0"/>
            <v:stroke on="f"/>
            <v:imagedata r:id="rId341" o:title=""/>
            <o:lock v:ext="edit" aspectratio="t"/>
            <w10:wrap type="none"/>
            <w10:anchorlock/>
          </v:shape>
          <o:OLEObject Type="Embed" ProgID="Equation.3" ShapeID="_x0000_i1205" DrawAspect="Content" ObjectID="_1468075905" r:id="rId340">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清洁能源市场偏差电量基准价</w:t>
      </w:r>
      <w:r>
        <w:rPr>
          <w:rFonts w:hint="eastAsia" w:ascii="仿宋" w:hAnsi="仿宋" w:eastAsia="仿宋" w:cs="仿宋"/>
          <w:position w:val="0"/>
          <w:sz w:val="32"/>
          <w:szCs w:val="32"/>
          <w:highlight w:val="none"/>
        </w:rPr>
        <w:object>
          <v:shape id="_x0000_i1206" o:spt="75" type="#_x0000_t75" style="height:19pt;width:29.85pt;" o:ole="t" filled="f" o:preferrelative="t" stroked="f" coordsize="21600,21600">
            <v:path/>
            <v:fill on="f" focussize="0,0"/>
            <v:stroke on="f"/>
            <v:imagedata r:id="rId343" o:title=""/>
            <o:lock v:ext="edit" aspectratio="t"/>
            <w10:wrap type="none"/>
            <w10:anchorlock/>
          </v:shape>
          <o:OLEObject Type="Embed" ProgID="Equation.3" ShapeID="_x0000_i1206" DrawAspect="Content" ObjectID="_1468075906" r:id="rId342">
            <o:LockedField>false</o:LockedField>
          </o:OLEObject>
        </w:object>
      </w:r>
      <w:r>
        <w:rPr>
          <w:rFonts w:hint="eastAsia" w:ascii="仿宋" w:hAnsi="仿宋" w:eastAsia="仿宋" w:cs="仿宋"/>
          <w:position w:val="0"/>
          <w:sz w:val="32"/>
          <w:szCs w:val="32"/>
          <w:highlight w:val="none"/>
          <w:lang w:eastAsia="zh-CN"/>
        </w:rPr>
        <w:t>。</w:t>
      </w:r>
      <w:r>
        <w:rPr>
          <w:rFonts w:hint="eastAsia" w:ascii="仿宋" w:hAnsi="仿宋" w:eastAsia="仿宋" w:cs="仿宋"/>
          <w:sz w:val="32"/>
          <w:szCs w:val="32"/>
          <w:highlight w:val="none"/>
        </w:rPr>
        <w:t>R1为发电侧超发电量惩罚系数。</w:t>
      </w:r>
    </w:p>
    <w:p>
      <w:pPr>
        <w:widowControl/>
        <w:numPr>
          <w:ilvl w:val="255"/>
          <w:numId w:val="0"/>
        </w:numPr>
        <w:spacing w:line="240" w:lineRule="auto"/>
        <w:ind w:left="0" w:firstLine="640" w:firstLineChars="200"/>
        <w:jc w:val="left"/>
        <w:textAlignment w:val="center"/>
        <w:rPr>
          <w:rFonts w:hint="eastAsia" w:ascii="方正仿宋_GBK" w:hAnsi="方正仿宋_GBK" w:eastAsia="方正仿宋_GBK" w:cs="方正仿宋_GBK"/>
          <w:kern w:val="2"/>
          <w:sz w:val="30"/>
          <w:szCs w:val="30"/>
          <w:highlight w:val="none"/>
          <w:lang w:val="en-US" w:eastAsia="zh-CN" w:bidi="ar-SA"/>
        </w:rPr>
      </w:pPr>
      <w:r>
        <w:rPr>
          <w:rFonts w:hint="eastAsia" w:ascii="仿宋" w:hAnsi="仿宋" w:eastAsia="仿宋" w:cs="仿宋"/>
          <w:kern w:val="2"/>
          <w:sz w:val="32"/>
          <w:szCs w:val="32"/>
          <w:highlight w:val="none"/>
          <w:lang w:val="en-US" w:eastAsia="zh-CN" w:bidi="ar-SA"/>
        </w:rPr>
        <w:t>电厂日超发电量电费</w:t>
      </w:r>
      <w:r>
        <w:rPr>
          <w:rFonts w:hint="eastAsia" w:ascii="仿宋" w:hAnsi="仿宋" w:eastAsia="仿宋" w:cs="仿宋"/>
          <w:kern w:val="2"/>
          <w:sz w:val="32"/>
          <w:szCs w:val="32"/>
          <w:highlight w:val="none"/>
          <w:lang w:val="en-US" w:eastAsia="zh-CN" w:bidi="ar-SA"/>
        </w:rPr>
        <w:drawing>
          <wp:inline distT="0" distB="0" distL="114300" distR="114300">
            <wp:extent cx="295275" cy="247650"/>
            <wp:effectExtent l="0" t="0" r="0" b="0"/>
            <wp:docPr id="24"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0"/>
                    <pic:cNvPicPr>
                      <a:picLocks noChangeAspect="1"/>
                    </pic:cNvPicPr>
                  </pic:nvPicPr>
                  <pic:blipFill>
                    <a:blip r:embed="rId344"/>
                    <a:stretch>
                      <a:fillRect/>
                    </a:stretch>
                  </pic:blipFill>
                  <pic:spPr>
                    <a:xfrm>
                      <a:off x="0" y="0"/>
                      <a:ext cx="295275" cy="24765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w:t>
      </w:r>
    </w:p>
    <w:p>
      <w:pPr>
        <w:spacing w:line="240" w:lineRule="auto"/>
        <w:jc w:val="center"/>
        <w:rPr>
          <w:rFonts w:hint="eastAsia" w:ascii="Times New Roman" w:hAnsi="Times New Roman" w:eastAsia="宋体" w:cs="仿宋"/>
          <w:position w:val="-28"/>
          <w:szCs w:val="32"/>
          <w:highlight w:val="none"/>
        </w:rPr>
      </w:pPr>
      <w:r>
        <w:rPr>
          <w:rFonts w:hint="eastAsia" w:ascii="Times New Roman" w:hAnsi="Times New Roman" w:eastAsia="宋体" w:cs="仿宋"/>
          <w:position w:val="-28"/>
          <w:szCs w:val="32"/>
          <w:highlight w:val="none"/>
        </w:rPr>
        <w:object>
          <v:shape id="_x0000_i1207" o:spt="75" type="#_x0000_t75" style="height:33.05pt;width:74.35pt;" o:ole="t" filled="f" o:preferrelative="t" stroked="f" coordsize="21600,21600">
            <v:path/>
            <v:fill on="f" focussize="0,0"/>
            <v:stroke on="f"/>
            <v:imagedata r:id="rId346" o:title=""/>
            <o:lock v:ext="edit" aspectratio="t"/>
            <w10:wrap type="none"/>
            <w10:anchorlock/>
          </v:shape>
          <o:OLEObject Type="Embed" ProgID="Equation.3" ShapeID="_x0000_i1207" DrawAspect="Content" ObjectID="_1468075907" r:id="rId345">
            <o:LockedField>false</o:LockedField>
          </o:OLEObject>
        </w:objec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其中，T=24。</w:t>
      </w:r>
    </w:p>
    <w:p>
      <w:pPr>
        <w:spacing w:line="240" w:lineRule="auto"/>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少</w:t>
      </w:r>
      <w:r>
        <w:rPr>
          <w:rFonts w:hint="eastAsia" w:ascii="仿宋" w:hAnsi="仿宋" w:eastAsia="仿宋" w:cs="仿宋"/>
          <w:sz w:val="32"/>
          <w:szCs w:val="32"/>
          <w:highlight w:val="none"/>
          <w:lang w:val="en-US" w:eastAsia="zh-CN"/>
        </w:rPr>
        <w:t>发</w:t>
      </w:r>
      <w:r>
        <w:rPr>
          <w:rFonts w:hint="eastAsia" w:ascii="仿宋" w:hAnsi="仿宋" w:eastAsia="仿宋" w:cs="仿宋"/>
          <w:sz w:val="32"/>
          <w:szCs w:val="32"/>
          <w:highlight w:val="none"/>
        </w:rPr>
        <w:t>电量结算</w:t>
      </w:r>
    </w:p>
    <w:p>
      <w:pPr>
        <w:ind w:firstLine="640"/>
        <w:rPr>
          <w:rFonts w:ascii="Times New Roman" w:hAnsi="Times New Roman" w:eastAsia="宋体" w:cs="Times New Roman"/>
          <w:szCs w:val="22"/>
          <w:highlight w:val="none"/>
        </w:rPr>
      </w:pPr>
      <w:r>
        <w:rPr>
          <w:rFonts w:hint="eastAsia" w:ascii="仿宋" w:hAnsi="仿宋" w:eastAsia="仿宋" w:cs="仿宋"/>
          <w:sz w:val="32"/>
          <w:szCs w:val="32"/>
          <w:highlight w:val="none"/>
          <w:lang w:val="en-US" w:eastAsia="zh-CN"/>
        </w:rPr>
        <w:t>结算时段t的</w:t>
      </w:r>
      <w:r>
        <w:rPr>
          <w:rFonts w:hint="eastAsia" w:ascii="仿宋" w:hAnsi="仿宋" w:eastAsia="仿宋" w:cs="仿宋"/>
          <w:sz w:val="32"/>
          <w:szCs w:val="32"/>
          <w:highlight w:val="none"/>
        </w:rPr>
        <w:t>少</w:t>
      </w:r>
      <w:r>
        <w:rPr>
          <w:rFonts w:hint="eastAsia" w:ascii="仿宋" w:hAnsi="仿宋" w:eastAsia="仿宋" w:cs="仿宋"/>
          <w:sz w:val="32"/>
          <w:szCs w:val="32"/>
          <w:highlight w:val="none"/>
          <w:lang w:val="en-US" w:eastAsia="zh-CN"/>
        </w:rPr>
        <w:t>发</w:t>
      </w:r>
      <w:r>
        <w:rPr>
          <w:rFonts w:hint="eastAsia" w:ascii="仿宋" w:hAnsi="仿宋" w:eastAsia="仿宋" w:cs="仿宋"/>
          <w:sz w:val="32"/>
          <w:szCs w:val="32"/>
          <w:highlight w:val="none"/>
        </w:rPr>
        <w:t>电量</w:t>
      </w:r>
      <w:r>
        <w:rPr>
          <w:rFonts w:hint="eastAsia" w:ascii="仿宋" w:hAnsi="仿宋" w:eastAsia="仿宋" w:cs="仿宋"/>
          <w:position w:val="0"/>
          <w:sz w:val="32"/>
          <w:szCs w:val="32"/>
          <w:highlight w:val="none"/>
        </w:rPr>
        <w:object>
          <v:shape id="_x0000_i1208" o:spt="75" type="#_x0000_t75" style="height:18.45pt;width:24.9pt;" o:ole="t" filled="f" o:preferrelative="t" stroked="f" coordsize="21600,21600">
            <v:path/>
            <v:fill on="f" focussize="0,0"/>
            <v:stroke on="f"/>
            <v:imagedata r:id="rId348" o:title=""/>
            <o:lock v:ext="edit" aspectratio="t"/>
            <w10:wrap type="none"/>
            <w10:anchorlock/>
          </v:shape>
          <o:OLEObject Type="Embed" ProgID="Equation.3" ShapeID="_x0000_i1208" DrawAspect="Content" ObjectID="_1468075908" r:id="rId347">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仿宋"/>
          <w:position w:val="-14"/>
          <w:szCs w:val="32"/>
          <w:highlight w:val="none"/>
        </w:rPr>
      </w:pPr>
      <w:r>
        <w:rPr>
          <w:rFonts w:hint="eastAsia" w:ascii="Times New Roman" w:hAnsi="Times New Roman" w:eastAsia="宋体" w:cs="仿宋"/>
          <w:position w:val="-14"/>
          <w:szCs w:val="32"/>
          <w:highlight w:val="none"/>
        </w:rPr>
        <w:object>
          <v:shape id="_x0000_i1209" o:spt="75" type="#_x0000_t75" style="height:19.45pt;width:122.3pt;" o:ole="t" filled="f" o:preferrelative="t" stroked="f" coordsize="21600,21600">
            <v:path/>
            <v:fill on="f" focussize="0,0"/>
            <v:stroke on="f"/>
            <v:imagedata r:id="rId350" o:title=""/>
            <o:lock v:ext="edit" aspectratio="t"/>
            <w10:wrap type="none"/>
            <w10:anchorlock/>
          </v:shape>
          <o:OLEObject Type="Embed" ProgID="Equation.3" ShapeID="_x0000_i1209" DrawAspect="Content" ObjectID="_1468075909" r:id="rId349">
            <o:LockedField>false</o:LockedField>
          </o:OLEObject>
        </w:object>
      </w:r>
    </w:p>
    <w:p>
      <w:pPr>
        <w:ind w:firstLine="640"/>
        <w:rPr>
          <w:rFonts w:ascii="Times New Roman" w:hAnsi="Times New Roman" w:eastAsia="宋体" w:cs="Times New Roman"/>
          <w:szCs w:val="22"/>
          <w:highlight w:val="none"/>
        </w:rPr>
      </w:pPr>
      <w:r>
        <w:rPr>
          <w:rFonts w:hint="eastAsia" w:ascii="仿宋" w:hAnsi="仿宋" w:eastAsia="仿宋" w:cs="仿宋"/>
          <w:sz w:val="32"/>
          <w:szCs w:val="32"/>
          <w:highlight w:val="none"/>
          <w:lang w:val="en-US" w:eastAsia="zh-CN"/>
        </w:rPr>
        <w:t>结算时段t</w:t>
      </w:r>
      <w:r>
        <w:rPr>
          <w:rFonts w:hint="eastAsia" w:ascii="仿宋" w:hAnsi="仿宋" w:eastAsia="仿宋" w:cs="仿宋"/>
          <w:sz w:val="32"/>
          <w:szCs w:val="32"/>
          <w:highlight w:val="none"/>
        </w:rPr>
        <w:t>少</w:t>
      </w:r>
      <w:r>
        <w:rPr>
          <w:rFonts w:hint="eastAsia" w:ascii="仿宋" w:hAnsi="仿宋" w:eastAsia="仿宋" w:cs="仿宋"/>
          <w:sz w:val="32"/>
          <w:szCs w:val="32"/>
          <w:highlight w:val="none"/>
          <w:lang w:val="en-US" w:eastAsia="zh-CN"/>
        </w:rPr>
        <w:t>发</w:t>
      </w:r>
      <w:r>
        <w:rPr>
          <w:rFonts w:hint="eastAsia" w:ascii="仿宋" w:hAnsi="仿宋" w:eastAsia="仿宋" w:cs="仿宋"/>
          <w:sz w:val="32"/>
          <w:szCs w:val="32"/>
          <w:highlight w:val="none"/>
        </w:rPr>
        <w:t>电量电费</w:t>
      </w:r>
      <w:r>
        <w:rPr>
          <w:rFonts w:hint="eastAsia" w:ascii="仿宋" w:hAnsi="仿宋" w:eastAsia="仿宋" w:cs="仿宋"/>
          <w:position w:val="0"/>
          <w:sz w:val="32"/>
          <w:szCs w:val="32"/>
          <w:highlight w:val="none"/>
        </w:rPr>
        <w:object>
          <v:shape id="_x0000_i1210" o:spt="75" type="#_x0000_t75" style="height:18.45pt;width:23.8pt;" o:ole="t" filled="f" o:preferrelative="t" stroked="f" coordsize="21600,21600">
            <v:path/>
            <v:fill on="f" focussize="0,0"/>
            <v:stroke on="f"/>
            <v:imagedata r:id="rId352" o:title=""/>
            <o:lock v:ext="edit" aspectratio="t"/>
            <w10:wrap type="none"/>
            <w10:anchorlock/>
          </v:shape>
          <o:OLEObject Type="Embed" ProgID="Equation.3" ShapeID="_x0000_i1210" DrawAspect="Content" ObjectID="_1468075910" r:id="rId351">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仿宋"/>
          <w:position w:val="-14"/>
          <w:szCs w:val="32"/>
          <w:highlight w:val="none"/>
        </w:rPr>
      </w:pPr>
      <w:r>
        <w:rPr>
          <w:rFonts w:hint="eastAsia" w:ascii="Times New Roman" w:hAnsi="Times New Roman" w:eastAsia="宋体" w:cs="仿宋"/>
          <w:position w:val="-12"/>
          <w:szCs w:val="32"/>
          <w:highlight w:val="none"/>
        </w:rPr>
        <w:object>
          <v:shape id="_x0000_i1211" o:spt="75" type="#_x0000_t75" style="height:18.45pt;width:105.3pt;" o:ole="t" filled="f" o:preferrelative="t" stroked="f" coordsize="21600,21600">
            <v:path/>
            <v:fill on="f" focussize="0,0"/>
            <v:stroke on="f"/>
            <v:imagedata r:id="rId354" o:title=""/>
            <o:lock v:ext="edit" aspectratio="t"/>
            <w10:wrap type="none"/>
            <w10:anchorlock/>
          </v:shape>
          <o:OLEObject Type="Embed" ProgID="Equation.3" ShapeID="_x0000_i1211" DrawAspect="Content" ObjectID="_1468075911" r:id="rId353">
            <o:LockedField>false</o:LockedField>
          </o:OLEObject>
        </w:object>
      </w:r>
    </w:p>
    <w:p>
      <w:pPr>
        <w:ind w:firstLine="641"/>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212" o:spt="75" type="#_x0000_t75" style="height:18pt;width:16.45pt;" o:ole="t" filled="f" o:preferrelative="t" stroked="f" coordsize="21600,21600">
            <v:path/>
            <v:fill on="f" focussize="0,0"/>
            <v:stroke on="f"/>
            <v:imagedata r:id="rId341" o:title=""/>
            <o:lock v:ext="edit" aspectratio="t"/>
            <w10:wrap type="none"/>
            <w10:anchorlock/>
          </v:shape>
          <o:OLEObject Type="Embed" ProgID="Equation.3" ShapeID="_x0000_i1212" DrawAspect="Content" ObjectID="_1468075912" r:id="rId355">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清洁能源市场偏差电量基准价</w:t>
      </w:r>
      <w:r>
        <w:rPr>
          <w:rFonts w:hint="eastAsia" w:ascii="仿宋" w:hAnsi="仿宋" w:eastAsia="仿宋" w:cs="仿宋"/>
          <w:position w:val="0"/>
          <w:sz w:val="32"/>
          <w:szCs w:val="32"/>
          <w:highlight w:val="none"/>
        </w:rPr>
        <w:object>
          <v:shape id="_x0000_i1213" o:spt="75" type="#_x0000_t75" style="height:19pt;width:29.85pt;" o:ole="t" filled="f" o:preferrelative="t" stroked="f" coordsize="21600,21600">
            <v:path/>
            <v:fill on="f" focussize="0,0"/>
            <v:stroke on="f"/>
            <v:imagedata r:id="rId343" o:title=""/>
            <o:lock v:ext="edit" aspectratio="t"/>
            <w10:wrap type="none"/>
            <w10:anchorlock/>
          </v:shape>
          <o:OLEObject Type="Embed" ProgID="Equation.3" ShapeID="_x0000_i1213" DrawAspect="Content" ObjectID="_1468075913" r:id="rId356">
            <o:LockedField>false</o:LockedField>
          </o:OLEObject>
        </w:object>
      </w:r>
      <w:r>
        <w:rPr>
          <w:rFonts w:hint="eastAsia" w:ascii="仿宋" w:hAnsi="仿宋" w:eastAsia="仿宋" w:cs="仿宋"/>
          <w:position w:val="0"/>
          <w:sz w:val="32"/>
          <w:szCs w:val="32"/>
          <w:highlight w:val="none"/>
          <w:lang w:eastAsia="zh-CN"/>
        </w:rPr>
        <w:t>。</w:t>
      </w:r>
      <w:r>
        <w:rPr>
          <w:rFonts w:hint="eastAsia" w:ascii="仿宋" w:hAnsi="仿宋" w:eastAsia="仿宋" w:cs="仿宋"/>
          <w:sz w:val="32"/>
          <w:szCs w:val="32"/>
          <w:highlight w:val="none"/>
        </w:rPr>
        <w:t>R2为发电侧少发电量惩罚系数。</w:t>
      </w:r>
    </w:p>
    <w:p>
      <w:pPr>
        <w:widowControl/>
        <w:spacing w:line="240" w:lineRule="auto"/>
        <w:ind w:left="0" w:firstLine="640" w:firstLineChars="0"/>
        <w:jc w:val="left"/>
        <w:textAlignment w:val="auto"/>
        <w:rPr>
          <w:rFonts w:hint="eastAsia" w:ascii="方正仿宋_GBK" w:hAnsi="方正仿宋_GBK" w:eastAsia="方正仿宋_GBK" w:cs="方正仿宋_GBK"/>
          <w:kern w:val="2"/>
          <w:sz w:val="30"/>
          <w:szCs w:val="30"/>
          <w:highlight w:val="none"/>
          <w:lang w:val="en-US" w:eastAsia="zh-CN" w:bidi="ar-SA"/>
        </w:rPr>
      </w:pPr>
      <w:r>
        <w:rPr>
          <w:rFonts w:hint="eastAsia" w:ascii="仿宋" w:hAnsi="仿宋" w:eastAsia="仿宋" w:cs="仿宋"/>
          <w:kern w:val="2"/>
          <w:sz w:val="32"/>
          <w:szCs w:val="32"/>
          <w:highlight w:val="none"/>
          <w:lang w:val="en-US" w:eastAsia="zh-CN" w:bidi="ar-SA"/>
        </w:rPr>
        <w:t>电厂日少发电量电费</w:t>
      </w:r>
      <w:r>
        <w:rPr>
          <w:rFonts w:hint="eastAsia" w:ascii="仿宋" w:hAnsi="仿宋" w:eastAsia="仿宋" w:cs="仿宋"/>
          <w:kern w:val="2"/>
          <w:sz w:val="32"/>
          <w:szCs w:val="32"/>
          <w:highlight w:val="none"/>
          <w:lang w:val="en-US" w:eastAsia="zh-CN" w:bidi="ar-SA"/>
        </w:rPr>
        <w:drawing>
          <wp:inline distT="0" distB="0" distL="114300" distR="114300">
            <wp:extent cx="285750" cy="247650"/>
            <wp:effectExtent l="0" t="0" r="0" b="0"/>
            <wp:docPr id="25"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1"/>
                    <pic:cNvPicPr>
                      <a:picLocks noChangeAspect="1"/>
                    </pic:cNvPicPr>
                  </pic:nvPicPr>
                  <pic:blipFill>
                    <a:blip r:embed="rId357"/>
                    <a:stretch>
                      <a:fillRect/>
                    </a:stretch>
                  </pic:blipFill>
                  <pic:spPr>
                    <a:xfrm>
                      <a:off x="0" y="0"/>
                      <a:ext cx="285750" cy="24765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w:t>
      </w:r>
    </w:p>
    <w:p>
      <w:pPr>
        <w:keepNext w:val="0"/>
        <w:keepLines w:val="0"/>
        <w:pageBreakBefore w:val="0"/>
        <w:widowControl/>
        <w:kinsoku/>
        <w:wordWrap/>
        <w:overflowPunct/>
        <w:topLinePunct w:val="0"/>
        <w:autoSpaceDE/>
        <w:autoSpaceDN/>
        <w:bidi w:val="0"/>
        <w:adjustRightInd/>
        <w:snapToGrid/>
        <w:spacing w:line="240" w:lineRule="auto"/>
        <w:ind w:left="0" w:firstLine="0" w:firstLineChars="0"/>
        <w:jc w:val="center"/>
        <w:textAlignment w:val="auto"/>
        <w:rPr>
          <w:rFonts w:hint="eastAsia" w:ascii="方正仿宋_GBK" w:hAnsi="方正仿宋_GBK" w:eastAsia="方正仿宋_GBK" w:cs="仿宋"/>
          <w:kern w:val="2"/>
          <w:position w:val="-28"/>
          <w:sz w:val="30"/>
          <w:szCs w:val="32"/>
          <w:highlight w:val="none"/>
          <w:lang w:val="en-US" w:eastAsia="zh-CN" w:bidi="ar-SA"/>
        </w:rPr>
      </w:pPr>
      <w:r>
        <w:rPr>
          <w:rFonts w:hint="eastAsia" w:ascii="方正仿宋_GBK" w:hAnsi="方正仿宋_GBK" w:eastAsia="方正仿宋_GBK" w:cs="仿宋"/>
          <w:kern w:val="2"/>
          <w:position w:val="-28"/>
          <w:sz w:val="30"/>
          <w:szCs w:val="32"/>
          <w:highlight w:val="none"/>
          <w:lang w:val="en-US" w:eastAsia="zh-CN" w:bidi="ar-SA"/>
        </w:rPr>
        <w:object>
          <v:shape id="_x0000_i1214" o:spt="75" type="#_x0000_t75" style="height:33.05pt;width:72.4pt;" o:ole="t" filled="f" o:preferrelative="t" stroked="f" coordsize="21600,21600">
            <v:path/>
            <v:fill on="f" focussize="0,0"/>
            <v:stroke on="f"/>
            <v:imagedata r:id="rId359" o:title=""/>
            <o:lock v:ext="edit" aspectratio="t"/>
            <w10:wrap type="none"/>
            <w10:anchorlock/>
          </v:shape>
          <o:OLEObject Type="Embed" ProgID="Equation.3" ShapeID="_x0000_i1214" DrawAspect="Content" ObjectID="_1468075914" r:id="rId358">
            <o:LockedField>false</o:LockedField>
          </o:OLEObject>
        </w:object>
      </w:r>
    </w:p>
    <w:p>
      <w:p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其中，T=24。</w:t>
      </w:r>
    </w:p>
    <w:p>
      <w:p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 电能</w:t>
      </w:r>
      <w:r>
        <w:rPr>
          <w:rFonts w:hint="eastAsia" w:ascii="仿宋" w:hAnsi="仿宋" w:eastAsia="仿宋" w:cs="仿宋"/>
          <w:sz w:val="32"/>
          <w:szCs w:val="32"/>
          <w:highlight w:val="none"/>
        </w:rPr>
        <w:t>电费结算</w:t>
      </w:r>
    </w:p>
    <w:p>
      <w:pPr>
        <w:numPr>
          <w:ilvl w:val="255"/>
          <w:numId w:val="0"/>
        </w:numPr>
        <w:ind w:firstLine="640" w:firstLineChars="200"/>
        <w:textAlignment w:val="center"/>
        <w:rPr>
          <w:rFonts w:ascii="Times New Roman" w:hAnsi="Times New Roman" w:eastAsia="宋体" w:cs="Times New Roman"/>
          <w:szCs w:val="22"/>
          <w:highlight w:val="none"/>
        </w:rPr>
      </w:pPr>
      <w:r>
        <w:rPr>
          <w:rFonts w:hint="eastAsia" w:ascii="仿宋" w:hAnsi="仿宋" w:eastAsia="仿宋" w:cs="仿宋"/>
          <w:sz w:val="32"/>
          <w:szCs w:val="32"/>
          <w:highlight w:val="none"/>
          <w:lang w:val="en-US" w:eastAsia="zh-CN"/>
        </w:rPr>
        <w:t>电厂日</w:t>
      </w:r>
      <w:r>
        <w:rPr>
          <w:rFonts w:hint="eastAsia" w:ascii="仿宋" w:hAnsi="仿宋" w:eastAsia="仿宋" w:cs="仿宋"/>
          <w:sz w:val="32"/>
          <w:szCs w:val="32"/>
          <w:highlight w:val="none"/>
        </w:rPr>
        <w:t>电能电费</w:t>
      </w:r>
      <w:r>
        <w:rPr>
          <w:rFonts w:hint="eastAsia" w:ascii="仿宋" w:hAnsi="仿宋" w:eastAsia="仿宋" w:cs="仿宋"/>
          <w:position w:val="0"/>
          <w:sz w:val="32"/>
          <w:szCs w:val="32"/>
          <w:highlight w:val="none"/>
        </w:rPr>
        <w:object>
          <v:shape id="_x0000_i1215" o:spt="75" type="#_x0000_t75" style="height:17.95pt;width:30.95pt;" o:ole="t" filled="f" o:preferrelative="t" stroked="f" coordsize="21600,21600">
            <v:path/>
            <v:fill on="f" focussize="0,0"/>
            <v:stroke on="f"/>
            <v:imagedata r:id="rId361" o:title=""/>
            <o:lock v:ext="edit" aspectratio="t"/>
            <w10:wrap type="none"/>
            <w10:anchorlock/>
          </v:shape>
          <o:OLEObject Type="Embed" ProgID="Equation.3" ShapeID="_x0000_i1215" DrawAspect="Content" ObjectID="_1468075915" r:id="rId360">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Times New Roman"/>
          <w:szCs w:val="22"/>
          <w:highlight w:val="none"/>
        </w:rPr>
      </w:pPr>
      <w:r>
        <w:rPr>
          <w:rFonts w:hint="eastAsia" w:ascii="Times New Roman" w:hAnsi="Times New Roman" w:eastAsia="宋体" w:cs="仿宋"/>
          <w:position w:val="-14"/>
          <w:szCs w:val="32"/>
          <w:highlight w:val="none"/>
        </w:rPr>
        <w:object>
          <v:shape id="_x0000_i1216" o:spt="75" type="#_x0000_t75" style="height:20.3pt;width:134.9pt;" o:ole="t" filled="f" o:preferrelative="t" stroked="f" coordsize="21600,21600">
            <v:path/>
            <v:fill on="f" focussize="0,0"/>
            <v:stroke on="f"/>
            <v:imagedata r:id="rId363" o:title=""/>
            <o:lock v:ext="edit" aspectratio="t"/>
            <w10:wrap type="none"/>
            <w10:anchorlock/>
          </v:shape>
          <o:OLEObject Type="Embed" ProgID="Equation.3" ShapeID="_x0000_i1216" DrawAspect="Content" ObjectID="_1468075916" r:id="rId362">
            <o:LockedField>false</o:LockedField>
          </o:OLEObject>
        </w:object>
      </w:r>
    </w:p>
    <w:p>
      <w:p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月电能</w:t>
      </w:r>
      <w:r>
        <w:rPr>
          <w:rFonts w:hint="eastAsia" w:ascii="仿宋" w:hAnsi="仿宋" w:eastAsia="仿宋" w:cs="仿宋"/>
          <w:sz w:val="32"/>
          <w:szCs w:val="32"/>
          <w:highlight w:val="none"/>
        </w:rPr>
        <w:t>电费结算</w:t>
      </w:r>
    </w:p>
    <w:p>
      <w:pPr>
        <w:numPr>
          <w:ilvl w:val="255"/>
          <w:numId w:val="0"/>
        </w:numPr>
        <w:ind w:firstLine="640" w:firstLineChars="200"/>
        <w:textAlignment w:val="center"/>
        <w:rPr>
          <w:rFonts w:ascii="Times New Roman" w:hAnsi="Times New Roman" w:eastAsia="宋体" w:cs="Times New Roman"/>
          <w:szCs w:val="22"/>
          <w:highlight w:val="none"/>
        </w:rPr>
      </w:pPr>
      <w:r>
        <w:rPr>
          <w:rFonts w:hint="eastAsia" w:ascii="仿宋" w:hAnsi="仿宋" w:eastAsia="仿宋" w:cs="仿宋"/>
          <w:sz w:val="32"/>
          <w:szCs w:val="32"/>
          <w:highlight w:val="none"/>
          <w:lang w:val="en-US" w:eastAsia="zh-CN"/>
        </w:rPr>
        <w:t>电厂月</w:t>
      </w:r>
      <w:r>
        <w:rPr>
          <w:rFonts w:hint="eastAsia" w:ascii="仿宋" w:hAnsi="仿宋" w:eastAsia="仿宋" w:cs="仿宋"/>
          <w:sz w:val="32"/>
          <w:szCs w:val="32"/>
          <w:highlight w:val="none"/>
        </w:rPr>
        <w:t>电能电费</w:t>
      </w:r>
      <w:r>
        <w:rPr>
          <w:rFonts w:hint="eastAsia" w:ascii="仿宋" w:hAnsi="仿宋" w:eastAsia="仿宋" w:cs="仿宋"/>
          <w:position w:val="0"/>
          <w:sz w:val="32"/>
          <w:szCs w:val="32"/>
          <w:highlight w:val="none"/>
        </w:rPr>
        <w:object>
          <v:shape id="_x0000_i1217" o:spt="75" type="#_x0000_t75" style="height:18.95pt;width:31.9pt;" o:ole="t" filled="f" o:preferrelative="t" stroked="f" coordsize="21600,21600">
            <v:path/>
            <v:fill on="f" focussize="0,0"/>
            <v:stroke on="f"/>
            <v:imagedata r:id="rId365" o:title=""/>
            <o:lock v:ext="edit" aspectratio="t"/>
            <w10:wrap type="none"/>
            <w10:anchorlock/>
          </v:shape>
          <o:OLEObject Type="Embed" ProgID="Equation.3" ShapeID="_x0000_i1217" DrawAspect="Content" ObjectID="_1468075917" r:id="rId364">
            <o:LockedField>false</o:LockedField>
          </o:OLEObject>
        </w:object>
      </w:r>
      <w:r>
        <w:rPr>
          <w:rFonts w:hint="eastAsia" w:ascii="仿宋" w:hAnsi="仿宋" w:eastAsia="仿宋" w:cs="仿宋"/>
          <w:sz w:val="32"/>
          <w:szCs w:val="32"/>
          <w:highlight w:val="none"/>
        </w:rPr>
        <w:t>为</w:t>
      </w:r>
      <w:r>
        <w:rPr>
          <w:rFonts w:hint="eastAsia" w:ascii="仿宋" w:hAnsi="仿宋" w:eastAsia="仿宋" w:cs="仿宋"/>
          <w:sz w:val="32"/>
          <w:szCs w:val="32"/>
          <w:highlight w:val="none"/>
          <w:lang w:val="en-US" w:eastAsia="zh-CN"/>
        </w:rPr>
        <w:t>每日电能电费之和</w:t>
      </w:r>
      <w:r>
        <w:rPr>
          <w:rFonts w:hint="eastAsia" w:ascii="仿宋" w:hAnsi="仿宋" w:eastAsia="仿宋" w:cs="仿宋"/>
          <w:sz w:val="32"/>
          <w:szCs w:val="32"/>
          <w:highlight w:val="none"/>
        </w:rPr>
        <w:t>：</w:t>
      </w:r>
    </w:p>
    <w:p>
      <w:pPr>
        <w:spacing w:line="240" w:lineRule="auto"/>
        <w:ind w:firstLine="0" w:firstLineChars="0"/>
        <w:jc w:val="center"/>
        <w:rPr>
          <w:rFonts w:ascii="Times New Roman" w:hAnsi="Times New Roman" w:eastAsia="宋体" w:cs="Times New Roman"/>
          <w:szCs w:val="22"/>
          <w:highlight w:val="none"/>
        </w:rPr>
      </w:pPr>
      <w:r>
        <w:rPr>
          <w:rFonts w:hint="eastAsia" w:ascii="Times New Roman" w:hAnsi="Times New Roman" w:eastAsia="宋体" w:cs="仿宋"/>
          <w:position w:val="-32"/>
          <w:szCs w:val="32"/>
          <w:highlight w:val="none"/>
        </w:rPr>
        <w:object>
          <v:shape id="_x0000_i1218" o:spt="75" type="#_x0000_t75" style="height:37.7pt;width:87pt;" o:ole="t" filled="f" o:preferrelative="t" stroked="f" coordsize="21600,21600">
            <v:path/>
            <v:fill on="f" focussize="0,0"/>
            <v:stroke on="f"/>
            <v:imagedata r:id="rId367" o:title=""/>
            <o:lock v:ext="edit" aspectratio="t"/>
            <w10:wrap type="none"/>
            <w10:anchorlock/>
          </v:shape>
          <o:OLEObject Type="Embed" ProgID="Equation.3" ShapeID="_x0000_i1218" DrawAspect="Content" ObjectID="_1468075918" r:id="rId366">
            <o:LockedField>false</o:LockedField>
          </o:OLEObject>
        </w:object>
      </w:r>
    </w:p>
    <w:p>
      <w:pPr>
        <w:ind w:firstLine="640"/>
        <w:jc w:val="left"/>
        <w:textAlignment w:val="center"/>
        <w:rPr>
          <w:rFonts w:hint="default" w:ascii="仿宋" w:hAnsi="仿宋" w:eastAsia="仿宋" w:cs="仿宋"/>
          <w:sz w:val="32"/>
          <w:szCs w:val="32"/>
          <w:highlight w:val="none"/>
          <w:lang w:val="en-US" w:eastAsia="zh-CN"/>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2.5</w:t>
      </w:r>
      <w:r>
        <w:rPr>
          <w:rFonts w:hint="eastAsia" w:ascii="仿宋" w:hAnsi="仿宋" w:eastAsia="仿宋" w:cs="仿宋"/>
          <w:sz w:val="32"/>
          <w:szCs w:val="32"/>
          <w:highlight w:val="none"/>
          <w:lang w:val="en-US" w:eastAsia="zh-CN"/>
        </w:rPr>
        <w:t xml:space="preserve"> 电厂月度电费结算</w:t>
      </w:r>
    </w:p>
    <w:p>
      <w:pPr>
        <w:numPr>
          <w:ilvl w:val="255"/>
          <w:numId w:val="0"/>
        </w:numPr>
        <w:ind w:firstLine="640" w:firstLineChars="200"/>
        <w:textAlignment w:val="center"/>
        <w:rPr>
          <w:rFonts w:ascii="Times New Roman" w:hAnsi="Times New Roman" w:eastAsia="宋体" w:cs="Times New Roman"/>
          <w:szCs w:val="22"/>
          <w:highlight w:val="none"/>
        </w:rPr>
      </w:pPr>
      <w:r>
        <w:rPr>
          <w:rFonts w:hint="eastAsia" w:ascii="仿宋" w:hAnsi="仿宋" w:eastAsia="仿宋" w:cs="仿宋"/>
          <w:sz w:val="32"/>
          <w:szCs w:val="32"/>
          <w:highlight w:val="none"/>
        </w:rPr>
        <w:t>电厂月度结算的交易电费</w:t>
      </w:r>
      <w:r>
        <w:rPr>
          <w:rFonts w:hint="eastAsia" w:ascii="仿宋" w:hAnsi="仿宋" w:eastAsia="仿宋" w:cs="仿宋"/>
          <w:position w:val="0"/>
          <w:sz w:val="32"/>
          <w:szCs w:val="32"/>
          <w:highlight w:val="none"/>
        </w:rPr>
        <w:object>
          <v:shape id="_x0000_i1219" o:spt="75" type="#_x0000_t75" style="height:19.65pt;width:63.8pt;" o:ole="t" filled="f" o:preferrelative="t" stroked="f" coordsize="21600,21600">
            <v:path/>
            <v:fill on="f" focussize="0,0"/>
            <v:stroke on="f"/>
            <v:imagedata r:id="rId369" o:title=""/>
            <o:lock v:ext="edit" aspectratio="t"/>
            <w10:wrap type="none"/>
            <w10:anchorlock/>
          </v:shape>
          <o:OLEObject Type="Embed" ProgID="Equation.3" ShapeID="_x0000_i1219" DrawAspect="Content" ObjectID="_1468075919" r:id="rId368">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Times New Roman"/>
          <w:position w:val="-14"/>
          <w:szCs w:val="22"/>
          <w:highlight w:val="none"/>
        </w:rPr>
      </w:pPr>
      <w:r>
        <w:rPr>
          <w:rFonts w:hint="eastAsia" w:ascii="Times New Roman" w:hAnsi="Times New Roman" w:eastAsia="宋体" w:cs="Times New Roman"/>
          <w:position w:val="-14"/>
          <w:szCs w:val="22"/>
          <w:highlight w:val="none"/>
        </w:rPr>
        <w:object>
          <v:shape id="_x0000_i1220" o:spt="75" type="#_x0000_t75" style="height:19.65pt;width:232.3pt;" o:ole="t" filled="f" o:preferrelative="t" stroked="f" coordsize="21600,21600">
            <v:path/>
            <v:fill on="f" focussize="0,0"/>
            <v:stroke on="f"/>
            <v:imagedata r:id="rId371" o:title=""/>
            <o:lock v:ext="edit" aspectratio="t"/>
            <w10:wrap type="none"/>
            <w10:anchorlock/>
          </v:shape>
          <o:OLEObject Type="Embed" ProgID="Equation.3" ShapeID="_x0000_i1220" DrawAspect="Content" ObjectID="_1468075920" r:id="rId370">
            <o:LockedField>false</o:LockedField>
          </o:OLEObject>
        </w:object>
      </w:r>
    </w:p>
    <w:p>
      <w:pPr>
        <w:numPr>
          <w:ilvl w:val="255"/>
          <w:numId w:val="0"/>
        </w:numPr>
        <w:ind w:firstLine="640" w:firstLineChars="200"/>
        <w:textAlignment w:val="center"/>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rPr>
        <w:t>上式中，</w:t>
      </w:r>
      <w:r>
        <w:rPr>
          <w:rFonts w:hint="eastAsia" w:ascii="仿宋" w:hAnsi="仿宋" w:eastAsia="仿宋" w:cs="仿宋"/>
          <w:position w:val="0"/>
          <w:sz w:val="32"/>
          <w:szCs w:val="32"/>
          <w:highlight w:val="none"/>
        </w:rPr>
        <w:object>
          <v:shape id="_x0000_i1221" o:spt="75" type="#_x0000_t75" style="height:18.75pt;width:32.1pt;" o:ole="t" filled="f" o:preferrelative="t" stroked="f" coordsize="21600,21600">
            <v:path/>
            <v:fill on="f" focussize="0,0"/>
            <v:stroke on="f"/>
            <v:imagedata r:id="rId373" o:title=""/>
            <o:lock v:ext="edit" aspectratio="t"/>
            <w10:wrap type="none"/>
            <w10:anchorlock/>
          </v:shape>
          <o:OLEObject Type="Embed" ProgID="Equation.3" ShapeID="_x0000_i1221" DrawAspect="Content" ObjectID="_1468075921" r:id="rId372">
            <o:LockedField>false</o:LockedField>
          </o:OLEObject>
        </w:object>
      </w:r>
      <w:r>
        <w:rPr>
          <w:rFonts w:hint="eastAsia" w:ascii="仿宋" w:hAnsi="仿宋" w:eastAsia="仿宋" w:cs="仿宋"/>
          <w:sz w:val="32"/>
          <w:szCs w:val="32"/>
          <w:highlight w:val="none"/>
        </w:rPr>
        <w:t>为电厂月度</w:t>
      </w:r>
      <w:r>
        <w:rPr>
          <w:rFonts w:hint="eastAsia" w:ascii="仿宋" w:hAnsi="仿宋" w:eastAsia="仿宋" w:cs="仿宋"/>
          <w:sz w:val="32"/>
          <w:szCs w:val="32"/>
          <w:highlight w:val="none"/>
          <w:lang w:val="en-US" w:eastAsia="zh-CN"/>
        </w:rPr>
        <w:t>电能</w:t>
      </w:r>
      <w:r>
        <w:rPr>
          <w:rFonts w:hint="eastAsia" w:ascii="仿宋" w:hAnsi="仿宋" w:eastAsia="仿宋" w:cs="仿宋"/>
          <w:sz w:val="32"/>
          <w:szCs w:val="32"/>
          <w:highlight w:val="none"/>
        </w:rPr>
        <w:t>电费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未足额交易电费</w:t>
      </w:r>
      <w:r>
        <w:rPr>
          <w:rFonts w:hint="eastAsia" w:ascii="仿宋" w:hAnsi="仿宋" w:eastAsia="仿宋" w:cs="仿宋"/>
          <w:position w:val="0"/>
          <w:sz w:val="32"/>
          <w:szCs w:val="32"/>
          <w:highlight w:val="none"/>
        </w:rPr>
        <w:object>
          <v:shape id="_x0000_i1222" o:spt="75" type="#_x0000_t75" style="height:18.75pt;width:44.75pt;" o:ole="t" filled="f" o:preferrelative="t" stroked="f" coordsize="21600,21600">
            <v:path/>
            <v:fill on="f" focussize="0,0"/>
            <v:stroke on="f"/>
            <v:imagedata r:id="rId375" o:title=""/>
            <o:lock v:ext="edit" aspectratio="t"/>
            <w10:wrap type="none"/>
            <w10:anchorlock/>
          </v:shape>
          <o:OLEObject Type="Embed" ProgID="Equation.3" ShapeID="_x0000_i1222" DrawAspect="Content" ObjectID="_1468075922" r:id="rId374">
            <o:LockedField>false</o:LockedField>
          </o:OLEObject>
        </w:object>
      </w:r>
      <w:r>
        <w:rPr>
          <w:rFonts w:hint="eastAsia" w:ascii="仿宋" w:hAnsi="仿宋" w:eastAsia="仿宋" w:cs="仿宋"/>
          <w:position w:val="0"/>
          <w:sz w:val="32"/>
          <w:szCs w:val="32"/>
          <w:highlight w:val="none"/>
          <w:lang w:val="en-US" w:eastAsia="zh-CN"/>
        </w:rPr>
        <w:t>计算方式详见省级有关部门关于中长期合同签订履约工作的规定；</w:t>
      </w:r>
      <w:r>
        <w:rPr>
          <w:rFonts w:hint="eastAsia" w:ascii="仿宋" w:hAnsi="仿宋" w:eastAsia="仿宋" w:cs="仿宋"/>
          <w:sz w:val="32"/>
          <w:szCs w:val="32"/>
          <w:highlight w:val="none"/>
        </w:rPr>
        <w:drawing>
          <wp:inline distT="0" distB="0" distL="114300" distR="114300">
            <wp:extent cx="619125" cy="238125"/>
            <wp:effectExtent l="0" t="0" r="5715" b="4445"/>
            <wp:docPr id="15"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51"/>
                    <pic:cNvPicPr>
                      <a:picLocks noChangeAspect="1"/>
                    </pic:cNvPicPr>
                  </pic:nvPicPr>
                  <pic:blipFill>
                    <a:blip r:embed="rId376"/>
                    <a:stretch>
                      <a:fillRect/>
                    </a:stretch>
                  </pic:blipFill>
                  <pic:spPr>
                    <a:xfrm>
                      <a:off x="0" y="0"/>
                      <a:ext cx="619125" cy="238125"/>
                    </a:xfrm>
                    <a:prstGeom prst="rect">
                      <a:avLst/>
                    </a:prstGeom>
                    <a:noFill/>
                    <a:ln>
                      <a:noFill/>
                    </a:ln>
                  </pic:spPr>
                </pic:pic>
              </a:graphicData>
            </a:graphic>
          </wp:inline>
        </w:drawing>
      </w:r>
      <w:r>
        <w:rPr>
          <w:rFonts w:hint="eastAsia" w:ascii="仿宋" w:hAnsi="仿宋" w:eastAsia="仿宋" w:cs="仿宋"/>
          <w:sz w:val="32"/>
          <w:szCs w:val="32"/>
          <w:highlight w:val="none"/>
          <w:lang w:val="en-US" w:eastAsia="zh-CN"/>
        </w:rPr>
        <w:t>为</w:t>
      </w:r>
      <w:r>
        <w:rPr>
          <w:rFonts w:hint="eastAsia" w:ascii="仿宋" w:hAnsi="仿宋" w:eastAsia="仿宋" w:cs="仿宋"/>
          <w:sz w:val="32"/>
          <w:szCs w:val="32"/>
          <w:highlight w:val="none"/>
        </w:rPr>
        <w:t>市场不平衡资金分摊（分享）</w:t>
      </w:r>
      <w:r>
        <w:rPr>
          <w:rFonts w:hint="eastAsia" w:ascii="仿宋" w:hAnsi="仿宋" w:eastAsia="仿宋" w:cs="仿宋"/>
          <w:sz w:val="32"/>
          <w:szCs w:val="32"/>
          <w:highlight w:val="none"/>
          <w:lang w:val="en-US" w:eastAsia="zh-CN"/>
        </w:rPr>
        <w:t>费用。</w:t>
      </w:r>
    </w:p>
    <w:p>
      <w:pPr>
        <w:numPr>
          <w:ilvl w:val="255"/>
          <w:numId w:val="0"/>
        </w:numPr>
        <w:ind w:firstLine="640" w:firstLineChars="200"/>
        <w:textAlignment w:val="center"/>
        <w:rPr>
          <w:rFonts w:ascii="Times New Roman" w:hAnsi="Times New Roman" w:eastAsia="宋体" w:cs="Times New Roman"/>
          <w:szCs w:val="22"/>
          <w:highlight w:val="none"/>
        </w:rPr>
      </w:pPr>
      <w:r>
        <w:rPr>
          <w:rFonts w:hint="eastAsia" w:ascii="仿宋" w:hAnsi="仿宋" w:eastAsia="仿宋" w:cs="仿宋"/>
          <w:sz w:val="32"/>
          <w:szCs w:val="32"/>
          <w:highlight w:val="none"/>
        </w:rPr>
        <w:t>根据正式结算交易电费与预结算电费之差进行电费退补，退补金额</w:t>
      </w:r>
      <w:r>
        <w:rPr>
          <w:rFonts w:hint="eastAsia" w:ascii="仿宋" w:hAnsi="仿宋" w:eastAsia="仿宋" w:cs="仿宋"/>
          <w:position w:val="0"/>
          <w:sz w:val="32"/>
          <w:szCs w:val="32"/>
          <w:highlight w:val="none"/>
        </w:rPr>
        <w:object>
          <v:shape id="_x0000_i1223" o:spt="75" type="#_x0000_t75" style="height:18pt;width:24pt;" o:ole="t" filled="f" o:preferrelative="t" stroked="f" coordsize="21600,21600">
            <v:path/>
            <v:fill on="f" focussize="0,0"/>
            <v:stroke on="f" joinstyle="miter"/>
            <v:imagedata r:id="rId378" o:title=""/>
            <o:lock v:ext="edit" aspectratio="t"/>
            <w10:wrap type="none"/>
            <w10:anchorlock/>
          </v:shape>
          <o:OLEObject Type="Embed" ProgID="Equation.3" ShapeID="_x0000_i1223" DrawAspect="Content" ObjectID="_1468075923" r:id="rId377">
            <o:LockedField>false</o:LockedField>
          </o:OLEObject>
        </w:object>
      </w:r>
      <w:r>
        <w:rPr>
          <w:rFonts w:hint="eastAsia" w:ascii="仿宋" w:hAnsi="仿宋" w:eastAsia="仿宋" w:cs="仿宋"/>
          <w:sz w:val="32"/>
          <w:szCs w:val="32"/>
          <w:highlight w:val="none"/>
        </w:rPr>
        <w:t>为：</w:t>
      </w:r>
    </w:p>
    <w:p>
      <w:pPr>
        <w:spacing w:line="240" w:lineRule="auto"/>
        <w:ind w:firstLine="0" w:firstLineChars="0"/>
        <w:jc w:val="center"/>
        <w:rPr>
          <w:rFonts w:ascii="Times New Roman" w:hAnsi="Times New Roman" w:eastAsia="宋体" w:cs="Times New Roman"/>
          <w:position w:val="-14"/>
          <w:szCs w:val="22"/>
          <w:highlight w:val="none"/>
        </w:rPr>
      </w:pPr>
      <w:r>
        <w:rPr>
          <w:rFonts w:hint="eastAsia" w:ascii="Times New Roman" w:hAnsi="Times New Roman" w:eastAsia="宋体" w:cs="Times New Roman"/>
          <w:position w:val="-14"/>
          <w:szCs w:val="22"/>
          <w:highlight w:val="none"/>
        </w:rPr>
        <w:object>
          <v:shape id="_x0000_i1224" o:spt="75" type="#_x0000_t75" style="height:19.1pt;width:142.35pt;" o:ole="t" filled="f" o:preferrelative="t" stroked="f" coordsize="21600,21600">
            <v:path/>
            <v:fill on="f" focussize="0,0"/>
            <v:stroke on="f"/>
            <v:imagedata r:id="rId380" o:title=""/>
            <o:lock v:ext="edit" aspectratio="t"/>
            <w10:wrap type="none"/>
            <w10:anchorlock/>
          </v:shape>
          <o:OLEObject Type="Embed" ProgID="Equation.3" ShapeID="_x0000_i1224" DrawAspect="Content" ObjectID="_1468075924" r:id="rId379">
            <o:LockedField>false</o:LockedField>
          </o:OLEObject>
        </w:object>
      </w:r>
    </w:p>
    <w:p>
      <w:pPr>
        <w:ind w:firstLine="640"/>
        <w:jc w:val="left"/>
        <w:textAlignment w:val="center"/>
        <w:rPr>
          <w:rFonts w:hint="eastAsia" w:ascii="Times New Roman" w:hAnsi="Times New Roman" w:eastAsia="仿宋" w:cs="Times New Roman"/>
          <w:sz w:val="32"/>
          <w:szCs w:val="32"/>
          <w:highlight w:val="none"/>
          <w:lang w:val="en-US" w:eastAsia="zh-CN"/>
        </w:rPr>
      </w:pPr>
    </w:p>
    <w:p>
      <w:pPr>
        <w:ind w:firstLine="640"/>
        <w:jc w:val="left"/>
        <w:textAlignment w:val="center"/>
        <w:rPr>
          <w:rFonts w:hint="default" w:ascii="仿宋" w:hAnsi="仿宋" w:eastAsia="仿宋" w:cs="仿宋"/>
          <w:sz w:val="32"/>
          <w:szCs w:val="32"/>
          <w:highlight w:val="none"/>
          <w:lang w:val="en-US" w:eastAsia="zh-CN"/>
        </w:rPr>
      </w:pPr>
      <w:r>
        <w:rPr>
          <w:rFonts w:hint="eastAsia" w:ascii="Times New Roman" w:hAnsi="Times New Roman" w:eastAsia="仿宋" w:cs="Times New Roman"/>
          <w:sz w:val="32"/>
          <w:szCs w:val="32"/>
          <w:highlight w:val="none"/>
          <w:lang w:val="en-US" w:eastAsia="zh-CN"/>
        </w:rPr>
        <w:t>9</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2.6</w:t>
      </w:r>
      <w:r>
        <w:rPr>
          <w:rFonts w:hint="eastAsia" w:ascii="仿宋" w:hAnsi="仿宋" w:eastAsia="仿宋" w:cs="仿宋"/>
          <w:sz w:val="32"/>
          <w:szCs w:val="32"/>
          <w:highlight w:val="none"/>
          <w:lang w:val="en-US" w:eastAsia="zh-CN"/>
        </w:rPr>
        <w:t xml:space="preserve"> 差错清算</w:t>
      </w:r>
    </w:p>
    <w:p>
      <w:pPr>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因计量或抄表差错等原因造成市场化电厂实际上网电量与正式结算的上网电量不一致时，清洁能源电厂（水电厂、风电场、光伏发电）差额电量采用分时清洁能源偏差电量基准价开展差错清算，烟煤无烟煤电厂、褐煤电厂差额电量分别采用烟煤无烟煤市场分时偏差电量基准价、褐煤市场分时偏差电量基准价开展差错清算。电厂正式结算清单发布后的6个月内，电网企业可对该结算清单提出差错处理申请，昆明电力交易中心按照电网企业提交的正确上网电量进行差错处理。电厂正式结算清单发布6个月后，由供电单位自行开展差错处理，按照电厂对应的分时</w:t>
      </w:r>
      <w:r>
        <w:rPr>
          <w:rFonts w:hint="eastAsia" w:ascii="仿宋" w:hAnsi="仿宋" w:eastAsia="仿宋" w:cs="仿宋"/>
          <w:sz w:val="32"/>
          <w:szCs w:val="32"/>
          <w:highlight w:val="none"/>
        </w:rPr>
        <w:t>偏差电量基准价</w:t>
      </w:r>
      <w:r>
        <w:rPr>
          <w:rFonts w:hint="eastAsia" w:ascii="仿宋" w:hAnsi="仿宋" w:eastAsia="仿宋" w:cs="仿宋"/>
          <w:sz w:val="32"/>
          <w:szCs w:val="32"/>
          <w:highlight w:val="none"/>
          <w:lang w:val="en-US" w:eastAsia="zh-CN"/>
        </w:rPr>
        <w:t>进行差错更正</w:t>
      </w:r>
      <w:r>
        <w:rPr>
          <w:rFonts w:hint="eastAsia" w:ascii="仿宋" w:hAnsi="仿宋" w:eastAsia="仿宋" w:cs="仿宋"/>
          <w:sz w:val="32"/>
          <w:szCs w:val="32"/>
          <w:highlight w:val="none"/>
        </w:rPr>
        <w:t>。</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49" w:name="_Toc12474"/>
      <w:r>
        <w:rPr>
          <w:rFonts w:hint="eastAsia" w:ascii="黑体" w:hAnsi="黑体" w:eastAsia="黑体" w:cs="华文仿宋"/>
          <w:b w:val="0"/>
          <w:bCs w:val="0"/>
          <w:color w:val="000000"/>
          <w:kern w:val="44"/>
          <w:sz w:val="32"/>
          <w:szCs w:val="32"/>
          <w:highlight w:val="none"/>
          <w:lang w:val="en-US" w:eastAsia="zh-CN" w:bidi="ar-SA"/>
        </w:rPr>
        <w:t>中长期市场不平衡资金机制</w:t>
      </w:r>
      <w:bookmarkEnd w:id="149"/>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10.1 </w:t>
      </w:r>
      <w:r>
        <w:rPr>
          <w:rFonts w:hint="eastAsia" w:ascii="仿宋" w:hAnsi="仿宋" w:eastAsia="仿宋" w:cs="仿宋"/>
          <w:sz w:val="32"/>
          <w:szCs w:val="32"/>
          <w:highlight w:val="none"/>
        </w:rPr>
        <w:t>为维护电力市场成员各方权益，建立中长期市场不平衡资金机制。昆明电力交易中心</w:t>
      </w:r>
      <w:r>
        <w:rPr>
          <w:rFonts w:hint="eastAsia" w:ascii="仿宋" w:hAnsi="仿宋" w:eastAsia="仿宋" w:cs="仿宋"/>
          <w:sz w:val="32"/>
          <w:szCs w:val="32"/>
          <w:highlight w:val="none"/>
          <w:lang w:val="en-US" w:eastAsia="zh-CN"/>
        </w:rPr>
        <w:t>分别对</w:t>
      </w:r>
      <w:r>
        <w:rPr>
          <w:rFonts w:hint="eastAsia" w:ascii="仿宋" w:hAnsi="仿宋" w:eastAsia="仿宋" w:cs="仿宋"/>
          <w:sz w:val="32"/>
          <w:szCs w:val="32"/>
          <w:highlight w:val="none"/>
        </w:rPr>
        <w:t>不平衡资金</w:t>
      </w:r>
      <w:r>
        <w:rPr>
          <w:rFonts w:hint="eastAsia" w:ascii="仿宋" w:hAnsi="仿宋" w:eastAsia="仿宋" w:cs="仿宋"/>
          <w:sz w:val="32"/>
          <w:szCs w:val="32"/>
          <w:highlight w:val="none"/>
          <w:lang w:val="en-US" w:eastAsia="zh-CN"/>
        </w:rPr>
        <w:t>按月</w:t>
      </w:r>
      <w:r>
        <w:rPr>
          <w:rFonts w:hint="eastAsia" w:ascii="仿宋" w:hAnsi="仿宋" w:eastAsia="仿宋" w:cs="仿宋"/>
          <w:sz w:val="32"/>
          <w:szCs w:val="32"/>
          <w:highlight w:val="none"/>
        </w:rPr>
        <w:t>进行归集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不平衡资金根据“谁产生、谁负责，谁受益、谁承担”原则进行分摊或分享。不平衡资金在月度核算完成后的下一次月度结算中分摊或分享，结算结果正式发布后不再调整，</w:t>
      </w:r>
      <w:r>
        <w:rPr>
          <w:rFonts w:hint="eastAsia" w:ascii="仿宋" w:hAnsi="仿宋" w:eastAsia="仿宋" w:cs="仿宋"/>
          <w:sz w:val="32"/>
          <w:szCs w:val="32"/>
          <w:highlight w:val="none"/>
        </w:rPr>
        <w:t>电网企业依据昆明电力交易中心出具的不平衡</w:t>
      </w:r>
      <w:r>
        <w:rPr>
          <w:rFonts w:hint="eastAsia" w:ascii="仿宋" w:hAnsi="仿宋" w:eastAsia="仿宋" w:cs="仿宋"/>
          <w:sz w:val="32"/>
          <w:szCs w:val="32"/>
          <w:highlight w:val="none"/>
          <w:lang w:val="en-US" w:eastAsia="zh-CN"/>
        </w:rPr>
        <w:t>资金</w:t>
      </w:r>
      <w:r>
        <w:rPr>
          <w:rFonts w:hint="eastAsia" w:ascii="仿宋" w:hAnsi="仿宋" w:eastAsia="仿宋" w:cs="仿宋"/>
          <w:sz w:val="32"/>
          <w:szCs w:val="32"/>
          <w:highlight w:val="none"/>
        </w:rPr>
        <w:t>结算依据开展结算。</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10.2 中长期市场不平衡资金包括</w:t>
      </w:r>
      <w:r>
        <w:rPr>
          <w:rFonts w:hint="eastAsia" w:ascii="仿宋" w:hAnsi="仿宋" w:eastAsia="仿宋" w:cs="仿宋"/>
          <w:sz w:val="32"/>
          <w:szCs w:val="32"/>
          <w:highlight w:val="none"/>
        </w:rPr>
        <w:t>市场化发电企业</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不平衡资金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市场化电力用户</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不平衡资金</w:t>
      </w:r>
      <w:r>
        <w:rPr>
          <w:rFonts w:hint="eastAsia" w:ascii="仿宋" w:hAnsi="仿宋" w:eastAsia="仿宋" w:cs="仿宋"/>
          <w:sz w:val="32"/>
          <w:szCs w:val="32"/>
          <w:highlight w:val="none"/>
          <w:lang w:eastAsia="zh-CN"/>
        </w:rPr>
        <w:t>、优先发电保障市场化电量的不平衡资金、其他原因产生的不平衡资金</w:t>
      </w:r>
      <w:r>
        <w:rPr>
          <w:rFonts w:hint="eastAsia" w:ascii="仿宋" w:hAnsi="仿宋" w:eastAsia="仿宋" w:cs="仿宋"/>
          <w:sz w:val="32"/>
          <w:szCs w:val="32"/>
          <w:highlight w:val="none"/>
          <w:lang w:val="en-US" w:eastAsia="zh-CN"/>
        </w:rPr>
        <w:t>等。</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市场化发电企业</w:t>
      </w:r>
      <w:r>
        <w:rPr>
          <w:rFonts w:hint="eastAsia" w:ascii="仿宋" w:hAnsi="仿宋" w:eastAsia="仿宋" w:cs="仿宋"/>
          <w:sz w:val="32"/>
          <w:szCs w:val="32"/>
          <w:highlight w:val="none"/>
          <w:lang w:val="en-US" w:eastAsia="zh-CN"/>
        </w:rPr>
        <w:t>的不平衡资金</w:t>
      </w:r>
      <w:r>
        <w:rPr>
          <w:rFonts w:hint="eastAsia" w:ascii="仿宋" w:hAnsi="仿宋" w:eastAsia="仿宋" w:cs="仿宋"/>
          <w:sz w:val="32"/>
          <w:szCs w:val="32"/>
          <w:highlight w:val="none"/>
          <w:lang w:eastAsia="zh-CN"/>
        </w:rPr>
        <w:t>。</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市场化发电企业纳入不平衡资金包括：</w:t>
      </w:r>
    </w:p>
    <w:p>
      <w:pPr>
        <w:numPr>
          <w:ilvl w:val="255"/>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发电企业的未足额交易电费</w:t>
      </w:r>
      <w:r>
        <w:rPr>
          <w:rFonts w:hint="eastAsia" w:ascii="仿宋" w:hAnsi="仿宋" w:eastAsia="仿宋" w:cs="仿宋"/>
          <w:sz w:val="32"/>
          <w:szCs w:val="32"/>
          <w:highlight w:val="none"/>
        </w:rPr>
        <w:t>。</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其他原因产生的不平衡费用</w:t>
      </w:r>
      <w:r>
        <w:rPr>
          <w:rFonts w:hint="eastAsia" w:ascii="仿宋" w:hAnsi="仿宋" w:eastAsia="仿宋" w:cs="仿宋"/>
          <w:sz w:val="32"/>
          <w:szCs w:val="32"/>
          <w:highlight w:val="none"/>
        </w:rPr>
        <w:t>。</w:t>
      </w:r>
    </w:p>
    <w:p>
      <w:pPr>
        <w:numPr>
          <w:ilvl w:val="255"/>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市场化发电企业</w:t>
      </w:r>
      <w:r>
        <w:rPr>
          <w:rFonts w:hint="eastAsia" w:ascii="仿宋" w:hAnsi="仿宋" w:eastAsia="仿宋" w:cs="仿宋"/>
          <w:sz w:val="32"/>
          <w:szCs w:val="32"/>
          <w:highlight w:val="none"/>
          <w:lang w:val="en-US" w:eastAsia="zh-CN"/>
        </w:rPr>
        <w:t>的不平衡资金在核算完成后的下一次电厂侧月度结算依据中，由直接参与市场化交易的</w:t>
      </w:r>
      <w:r>
        <w:rPr>
          <w:rFonts w:hint="eastAsia" w:ascii="仿宋" w:hAnsi="仿宋" w:eastAsia="仿宋" w:cs="仿宋"/>
          <w:sz w:val="32"/>
          <w:szCs w:val="32"/>
          <w:highlight w:val="none"/>
        </w:rPr>
        <w:t>发电企业</w:t>
      </w:r>
      <w:r>
        <w:rPr>
          <w:rFonts w:hint="eastAsia" w:ascii="仿宋" w:hAnsi="仿宋" w:eastAsia="仿宋" w:cs="仿宋"/>
          <w:sz w:val="32"/>
          <w:szCs w:val="32"/>
          <w:highlight w:val="none"/>
          <w:lang w:val="en-US" w:eastAsia="zh-CN"/>
        </w:rPr>
        <w:t>按</w:t>
      </w:r>
      <w:r>
        <w:rPr>
          <w:rFonts w:hint="eastAsia" w:ascii="仿宋" w:hAnsi="仿宋" w:eastAsia="仿宋" w:cs="仿宋"/>
          <w:sz w:val="32"/>
          <w:szCs w:val="32"/>
          <w:highlight w:val="none"/>
        </w:rPr>
        <w:t>不平衡资金发生当月冻结的实际上网电量的比例进行分摊或分享。为确保分摊分享到位，由于不平衡资金计算期间发生销户、改类等原因导致无法结算的分摊分享费用，转入下一次分摊费用中进行分摊分享。</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10.3 </w:t>
      </w:r>
      <w:r>
        <w:rPr>
          <w:rFonts w:hint="eastAsia" w:ascii="仿宋" w:hAnsi="仿宋" w:eastAsia="仿宋" w:cs="仿宋"/>
          <w:sz w:val="32"/>
          <w:szCs w:val="32"/>
          <w:highlight w:val="none"/>
        </w:rPr>
        <w:t>市场化电力用户</w:t>
      </w:r>
      <w:r>
        <w:rPr>
          <w:rFonts w:hint="eastAsia" w:ascii="仿宋" w:hAnsi="仿宋" w:eastAsia="仿宋" w:cs="仿宋"/>
          <w:sz w:val="32"/>
          <w:szCs w:val="32"/>
          <w:highlight w:val="none"/>
          <w:lang w:val="en-US" w:eastAsia="zh-CN"/>
        </w:rPr>
        <w:t>的</w:t>
      </w:r>
      <w:r>
        <w:rPr>
          <w:rFonts w:hint="eastAsia" w:ascii="仿宋" w:hAnsi="仿宋" w:eastAsia="仿宋" w:cs="仿宋"/>
          <w:sz w:val="32"/>
          <w:szCs w:val="32"/>
          <w:highlight w:val="none"/>
        </w:rPr>
        <w:t>不平衡资金</w:t>
      </w:r>
      <w:r>
        <w:rPr>
          <w:rFonts w:hint="eastAsia" w:ascii="仿宋" w:hAnsi="仿宋" w:eastAsia="仿宋" w:cs="仿宋"/>
          <w:sz w:val="32"/>
          <w:szCs w:val="32"/>
          <w:highlight w:val="none"/>
          <w:lang w:eastAsia="zh-CN"/>
        </w:rPr>
        <w:t>。</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（一）市场化电力用户纳入不平衡资金包括：</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未交易零售用户</w:t>
      </w:r>
      <w:r>
        <w:rPr>
          <w:rFonts w:hint="eastAsia" w:ascii="仿宋" w:hAnsi="仿宋" w:eastAsia="仿宋" w:cs="仿宋"/>
          <w:sz w:val="32"/>
          <w:szCs w:val="32"/>
          <w:highlight w:val="none"/>
        </w:rPr>
        <w:t>偏差电量结算差额资金。</w:t>
      </w:r>
    </w:p>
    <w:p>
      <w:pPr>
        <w:widowControl w:val="0"/>
        <w:spacing w:after="120" w:line="360" w:lineRule="auto"/>
        <w:ind w:left="0" w:firstLine="0" w:firstLineChars="0"/>
        <w:jc w:val="center"/>
        <w:rPr>
          <w:rFonts w:hint="eastAsia" w:ascii="Calibri" w:hAnsi="Calibri" w:eastAsia="宋体" w:cs="仿宋"/>
          <w:kern w:val="2"/>
          <w:position w:val="-14"/>
          <w:sz w:val="21"/>
          <w:szCs w:val="32"/>
          <w:highlight w:val="none"/>
          <w:lang w:val="en-US" w:eastAsia="zh-CN" w:bidi="ar-SA"/>
        </w:rPr>
      </w:pPr>
      <w:r>
        <w:rPr>
          <w:rFonts w:hint="eastAsia" w:ascii="Calibri" w:hAnsi="Calibri" w:eastAsia="宋体" w:cs="仿宋"/>
          <w:kern w:val="2"/>
          <w:position w:val="-14"/>
          <w:sz w:val="21"/>
          <w:szCs w:val="32"/>
          <w:highlight w:val="none"/>
          <w:lang w:val="en-US" w:eastAsia="zh-CN" w:bidi="ar-SA"/>
        </w:rPr>
        <w:object>
          <v:shape id="_x0000_i1225" o:spt="75" type="#_x0000_t75" style="height:20.55pt;width:191.05pt;" o:ole="t" filled="f" o:preferrelative="t" stroked="f" coordsize="21600,21600">
            <v:path/>
            <v:fill on="f" focussize="0,0"/>
            <v:stroke on="f"/>
            <v:imagedata r:id="rId382" o:title=""/>
            <o:lock v:ext="edit" aspectratio="t"/>
            <w10:wrap type="none"/>
            <w10:anchorlock/>
          </v:shape>
          <o:OLEObject Type="Embed" ProgID="Equation.3" ShapeID="_x0000_i1225" DrawAspect="Content" ObjectID="_1468075925" r:id="rId381">
            <o:LockedField>false</o:LockedField>
          </o:OLEObject>
        </w:object>
      </w:r>
    </w:p>
    <w:p>
      <w:pPr>
        <w:numPr>
          <w:ilvl w:val="255"/>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上式中，分时结算模式下，</w:t>
      </w:r>
      <w:r>
        <w:rPr>
          <w:rFonts w:hint="eastAsia" w:ascii="仿宋" w:hAnsi="仿宋" w:eastAsia="仿宋" w:cs="仿宋"/>
          <w:sz w:val="32"/>
          <w:szCs w:val="32"/>
          <w:highlight w:val="none"/>
        </w:rPr>
        <w:drawing>
          <wp:inline distT="0" distB="0" distL="114300" distR="114300">
            <wp:extent cx="600075" cy="257175"/>
            <wp:effectExtent l="0" t="0" r="9525" b="0"/>
            <wp:docPr id="26"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52"/>
                    <pic:cNvPicPr>
                      <a:picLocks noChangeAspect="1"/>
                    </pic:cNvPicPr>
                  </pic:nvPicPr>
                  <pic:blipFill>
                    <a:blip r:embed="rId383"/>
                    <a:stretch>
                      <a:fillRect/>
                    </a:stretch>
                  </pic:blipFill>
                  <pic:spPr>
                    <a:xfrm>
                      <a:off x="0" y="0"/>
                      <a:ext cx="600075" cy="257175"/>
                    </a:xfrm>
                    <a:prstGeom prst="rect">
                      <a:avLst/>
                    </a:prstGeom>
                    <a:noFill/>
                    <a:ln>
                      <a:noFill/>
                    </a:ln>
                  </pic:spPr>
                </pic:pic>
              </a:graphicData>
            </a:graphic>
          </wp:inline>
        </w:drawing>
      </w:r>
      <w:r>
        <w:rPr>
          <w:rFonts w:hint="eastAsia" w:ascii="仿宋" w:hAnsi="仿宋" w:eastAsia="仿宋" w:cs="仿宋"/>
          <w:sz w:val="32"/>
          <w:szCs w:val="32"/>
          <w:highlight w:val="none"/>
          <w:lang w:val="en-US" w:eastAsia="zh-CN"/>
        </w:rPr>
        <w:t>为分时段偏差电量，P</w:t>
      </w:r>
      <w:r>
        <w:rPr>
          <w:rFonts w:hint="eastAsia" w:ascii="仿宋" w:hAnsi="仿宋" w:eastAsia="仿宋" w:cs="仿宋"/>
          <w:sz w:val="32"/>
          <w:szCs w:val="32"/>
          <w:highlight w:val="none"/>
          <w:vertAlign w:val="baseline"/>
          <w:lang w:val="en-US" w:eastAsia="zh-CN"/>
        </w:rPr>
        <w:t>d</w:t>
      </w:r>
      <w:r>
        <w:rPr>
          <w:rFonts w:hint="eastAsia" w:ascii="仿宋" w:hAnsi="仿宋" w:eastAsia="仿宋" w:cs="仿宋"/>
          <w:sz w:val="32"/>
          <w:szCs w:val="32"/>
          <w:highlight w:val="none"/>
          <w:lang w:val="en-US" w:eastAsia="zh-CN"/>
        </w:rPr>
        <w:t>为分时段P</w:t>
      </w:r>
      <w:r>
        <w:rPr>
          <w:rFonts w:hint="eastAsia" w:ascii="仿宋" w:hAnsi="仿宋" w:eastAsia="仿宋" w:cs="仿宋"/>
          <w:sz w:val="32"/>
          <w:szCs w:val="32"/>
          <w:highlight w:val="none"/>
          <w:vertAlign w:val="subscript"/>
          <w:lang w:val="en-US" w:eastAsia="zh-CN"/>
        </w:rPr>
        <w:t>dt清洁</w:t>
      </w:r>
      <w:r>
        <w:rPr>
          <w:rFonts w:hint="eastAsia" w:ascii="仿宋" w:hAnsi="仿宋" w:eastAsia="仿宋" w:cs="仿宋"/>
          <w:sz w:val="32"/>
          <w:szCs w:val="32"/>
          <w:highlight w:val="none"/>
          <w:lang w:val="en-US" w:eastAsia="zh-CN"/>
        </w:rPr>
        <w:t>。</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市场化电力用户（</w:t>
      </w:r>
      <w:r>
        <w:rPr>
          <w:rFonts w:hint="eastAsia" w:ascii="仿宋" w:hAnsi="仿宋" w:eastAsia="仿宋" w:cs="仿宋"/>
          <w:sz w:val="32"/>
          <w:szCs w:val="32"/>
          <w:highlight w:val="none"/>
          <w:lang w:val="en-US" w:eastAsia="zh-CN"/>
        </w:rPr>
        <w:t>含代理购电用户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的未足额交易电费</w:t>
      </w:r>
      <w:r>
        <w:rPr>
          <w:rFonts w:hint="eastAsia" w:ascii="仿宋" w:hAnsi="仿宋" w:eastAsia="仿宋" w:cs="仿宋"/>
          <w:sz w:val="32"/>
          <w:szCs w:val="32"/>
          <w:highlight w:val="none"/>
        </w:rPr>
        <w:t>。</w: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其他原因产生的不平衡费用</w:t>
      </w:r>
      <w:r>
        <w:rPr>
          <w:rFonts w:hint="eastAsia" w:ascii="仿宋" w:hAnsi="仿宋" w:eastAsia="仿宋" w:cs="仿宋"/>
          <w:sz w:val="32"/>
          <w:szCs w:val="32"/>
          <w:highlight w:val="none"/>
        </w:rPr>
        <w:t>。</w:t>
      </w:r>
    </w:p>
    <w:p>
      <w:pPr>
        <w:numPr>
          <w:ilvl w:val="255"/>
          <w:numId w:val="0"/>
        </w:numPr>
        <w:ind w:firstLine="640" w:firstLineChars="200"/>
        <w:rPr>
          <w:rFonts w:hint="default" w:ascii="Calibri" w:hAnsi="Calibri" w:eastAsia="仿宋" w:cs="Times New Roman"/>
          <w:szCs w:val="2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）市场化</w:t>
      </w:r>
      <w:r>
        <w:rPr>
          <w:rFonts w:hint="eastAsia" w:ascii="仿宋" w:hAnsi="仿宋" w:eastAsia="仿宋" w:cs="仿宋"/>
          <w:sz w:val="32"/>
          <w:szCs w:val="32"/>
          <w:highlight w:val="none"/>
          <w:lang w:eastAsia="zh-CN"/>
        </w:rPr>
        <w:t>电力用户</w:t>
      </w:r>
      <w:r>
        <w:rPr>
          <w:rFonts w:hint="eastAsia" w:ascii="仿宋" w:hAnsi="仿宋" w:eastAsia="仿宋" w:cs="仿宋"/>
          <w:sz w:val="32"/>
          <w:szCs w:val="32"/>
          <w:highlight w:val="none"/>
          <w:lang w:val="en-US" w:eastAsia="zh-CN"/>
        </w:rPr>
        <w:t>的不平衡资金在核算完成后的下一次用户侧月度结算依据中，由参与市场化交易的电力用户（含电网企业代理购电用户）按</w:t>
      </w:r>
      <w:r>
        <w:rPr>
          <w:rFonts w:hint="eastAsia" w:ascii="仿宋" w:hAnsi="仿宋" w:eastAsia="仿宋" w:cs="仿宋"/>
          <w:sz w:val="32"/>
          <w:szCs w:val="32"/>
          <w:highlight w:val="none"/>
        </w:rPr>
        <w:t>不平衡资金发生当月冻结的实际用电量</w:t>
      </w:r>
      <w:r>
        <w:rPr>
          <w:rFonts w:hint="eastAsia" w:ascii="仿宋" w:hAnsi="仿宋" w:eastAsia="仿宋" w:cs="仿宋"/>
          <w:sz w:val="32"/>
          <w:szCs w:val="32"/>
          <w:highlight w:val="none"/>
          <w:lang w:val="en-US" w:eastAsia="zh-CN"/>
        </w:rPr>
        <w:t>的比例进行分摊或分享。为确保分摊分享到位，由于不平衡资金计算期间发生销户、改类等原因导致无法结算的分摊分享费用，转入下一次分摊费用中进行分摊分享。</w:t>
      </w:r>
    </w:p>
    <w:p>
      <w:pPr>
        <w:numPr>
          <w:ilvl w:val="255"/>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10.4 分时模式下优先发电保障市场化电量的不平衡资金为：</w:t>
      </w:r>
    </w:p>
    <w:p>
      <w:pPr>
        <w:numPr>
          <w:ilvl w:val="255"/>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（1）当</w:t>
      </w:r>
      <w:r>
        <w:rPr>
          <w:rFonts w:hint="eastAsia" w:ascii="仿宋" w:hAnsi="仿宋" w:eastAsia="仿宋" w:cs="仿宋"/>
          <w:position w:val="0"/>
          <w:sz w:val="32"/>
          <w:szCs w:val="32"/>
          <w:highlight w:val="none"/>
        </w:rPr>
        <w:object>
          <v:shape id="_x0000_i1226" o:spt="75" type="#_x0000_t75" style="height:19.8pt;width:253.8pt;" o:ole="t" filled="f" o:preferrelative="t" stroked="f" coordsize="21600,21600">
            <v:path/>
            <v:fill on="f" focussize="0,0"/>
            <v:stroke on="f"/>
            <v:imagedata r:id="rId385" o:title=""/>
            <o:lock v:ext="edit" aspectratio="t"/>
            <w10:wrap type="none"/>
            <w10:anchorlock/>
          </v:shape>
          <o:OLEObject Type="Embed" ProgID="Equation.3" ShapeID="_x0000_i1226" DrawAspect="Content" ObjectID="_1468075926" r:id="rId384">
            <o:LockedField>false</o:LockedField>
          </o:OLEObject>
        </w:object>
      </w:r>
      <w:r>
        <w:rPr>
          <w:rFonts w:hint="eastAsia" w:ascii="仿宋" w:hAnsi="仿宋" w:eastAsia="仿宋" w:cs="仿宋"/>
          <w:sz w:val="32"/>
          <w:szCs w:val="32"/>
          <w:highlight w:val="none"/>
          <w:lang w:val="en-US" w:eastAsia="zh-CN"/>
        </w:rPr>
        <w:t>时：</w:t>
      </w:r>
    </w:p>
    <w:p>
      <w:pPr>
        <w:keepNext w:val="0"/>
        <w:keepLines w:val="0"/>
        <w:pageBreakBefore w:val="0"/>
        <w:widowControl w:val="0"/>
        <w:kinsoku/>
        <w:wordWrap/>
        <w:overflowPunct/>
        <w:topLinePunct w:val="0"/>
        <w:autoSpaceDE/>
        <w:autoSpaceDN/>
        <w:bidi w:val="0"/>
        <w:adjustRightInd/>
        <w:snapToGrid/>
        <w:spacing w:line="240" w:lineRule="atLeast"/>
        <w:ind w:left="113" w:firstLine="0" w:firstLineChars="0"/>
        <w:jc w:val="center"/>
        <w:textAlignment w:val="auto"/>
        <w:rPr>
          <w:rFonts w:hint="eastAsia" w:ascii="方正仿宋_GBK" w:hAnsi="方正仿宋_GBK" w:eastAsia="方正仿宋_GBK" w:cs="方正仿宋_GBK"/>
          <w:kern w:val="2"/>
          <w:position w:val="-36"/>
          <w:sz w:val="30"/>
          <w:szCs w:val="30"/>
          <w:highlight w:val="none"/>
          <w:lang w:val="en-US" w:eastAsia="zh-CN" w:bidi="ar-SA"/>
        </w:rPr>
      </w:pPr>
      <w:r>
        <w:rPr>
          <w:rFonts w:hint="eastAsia" w:ascii="方正仿宋_GBK" w:hAnsi="方正仿宋_GBK" w:eastAsia="方正仿宋_GBK" w:cs="方正仿宋_GBK"/>
          <w:kern w:val="2"/>
          <w:position w:val="-38"/>
          <w:sz w:val="30"/>
          <w:szCs w:val="30"/>
          <w:highlight w:val="none"/>
          <w:lang w:val="en-US" w:eastAsia="zh-CN" w:bidi="ar-SA"/>
        </w:rPr>
        <w:object>
          <v:shape id="_x0000_i1227" o:spt="75" type="#_x0000_t75" style="height:50.05pt;width:391.35pt;" o:ole="t" filled="f" o:preferrelative="t" stroked="f" coordsize="21600,21600">
            <v:path/>
            <v:fill on="f" focussize="0,0"/>
            <v:stroke on="f"/>
            <v:imagedata r:id="rId387" o:title=""/>
            <o:lock v:ext="edit" aspectratio="t"/>
            <w10:wrap type="none"/>
            <w10:anchorlock/>
          </v:shape>
          <o:OLEObject Type="Embed" ProgID="Equation.KSEE3" ShapeID="_x0000_i1227" DrawAspect="Content" ObjectID="_1468075927" r:id="rId386">
            <o:LockedField>false</o:LockedField>
          </o:OLEObject>
        </w:object>
      </w:r>
    </w:p>
    <w:p>
      <w:pPr>
        <w:keepNext w:val="0"/>
        <w:keepLines w:val="0"/>
        <w:pageBreakBefore w:val="0"/>
        <w:widowControl/>
        <w:numPr>
          <w:ilvl w:val="255"/>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drawing>
          <wp:inline distT="0" distB="0" distL="114300" distR="114300">
            <wp:extent cx="523875" cy="238125"/>
            <wp:effectExtent l="0" t="0" r="9525" b="4445"/>
            <wp:docPr id="27"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1"/>
                    <pic:cNvPicPr>
                      <a:picLocks noChangeAspect="1"/>
                    </pic:cNvPicPr>
                  </pic:nvPicPr>
                  <pic:blipFill>
                    <a:blip r:embed="rId388"/>
                    <a:stretch>
                      <a:fillRect/>
                    </a:stretch>
                  </pic:blipFill>
                  <pic:spPr>
                    <a:xfrm>
                      <a:off x="0" y="0"/>
                      <a:ext cx="523875" cy="238125"/>
                    </a:xfrm>
                    <a:prstGeom prst="rect">
                      <a:avLst/>
                    </a:prstGeom>
                    <a:noFill/>
                    <a:ln>
                      <a:noFill/>
                    </a:ln>
                  </pic:spPr>
                </pic:pic>
              </a:graphicData>
            </a:graphic>
          </wp:inline>
        </w:drawing>
      </w:r>
      <w:r>
        <w:rPr>
          <w:rFonts w:hint="eastAsia" w:ascii="仿宋" w:hAnsi="仿宋" w:eastAsia="仿宋" w:cs="仿宋"/>
          <w:sz w:val="32"/>
          <w:szCs w:val="32"/>
          <w:highlight w:val="none"/>
          <w:lang w:val="en-US" w:eastAsia="zh-CN"/>
        </w:rPr>
        <w:t>为t时段优先发电平均购电</w:t>
      </w:r>
      <w:r>
        <w:rPr>
          <w:rFonts w:hint="eastAsia" w:ascii="仿宋" w:hAnsi="仿宋" w:eastAsia="仿宋" w:cs="仿宋"/>
          <w:spacing w:val="0"/>
          <w:sz w:val="32"/>
          <w:szCs w:val="32"/>
          <w:highlight w:val="none"/>
          <w:lang w:val="en-US" w:eastAsia="zh-CN"/>
        </w:rPr>
        <w:t>价格，由电网企业提供。</w:t>
      </w:r>
    </w:p>
    <w:p>
      <w:pPr>
        <w:numPr>
          <w:ilvl w:val="255"/>
          <w:numId w:val="0"/>
        </w:numPr>
        <w:spacing w:line="24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（2）当</w:t>
      </w:r>
      <w:r>
        <w:rPr>
          <w:rFonts w:hint="eastAsia" w:ascii="仿宋" w:hAnsi="仿宋" w:eastAsia="仿宋" w:cs="仿宋"/>
          <w:position w:val="0"/>
          <w:sz w:val="32"/>
          <w:szCs w:val="32"/>
          <w:highlight w:val="none"/>
        </w:rPr>
        <w:object>
          <v:shape id="_x0000_i1228" o:spt="75" type="#_x0000_t75" style="height:19.8pt;width:110.95pt;" o:ole="t" filled="f" o:preferrelative="t" stroked="f" coordsize="21600,21600">
            <v:path/>
            <v:fill on="f" focussize="0,0"/>
            <v:stroke on="f"/>
            <v:imagedata r:id="rId390" o:title=""/>
            <o:lock v:ext="edit" aspectratio="t"/>
            <w10:wrap type="none"/>
            <w10:anchorlock/>
          </v:shape>
          <o:OLEObject Type="Embed" ProgID="Equation.3" ShapeID="_x0000_i1228" DrawAspect="Content" ObjectID="_1468075928" r:id="rId389">
            <o:LockedField>false</o:LockedField>
          </o:OLEObject>
        </w:object>
      </w:r>
      <w:r>
        <w:rPr>
          <w:rFonts w:hint="eastAsia" w:ascii="仿宋" w:hAnsi="仿宋" w:eastAsia="仿宋" w:cs="仿宋"/>
          <w:sz w:val="32"/>
          <w:szCs w:val="32"/>
          <w:highlight w:val="none"/>
          <w:lang w:val="en-US" w:eastAsia="zh-CN"/>
        </w:rPr>
        <w:t>时：</w:t>
      </w:r>
    </w:p>
    <w:p>
      <w:pPr>
        <w:widowControl w:val="0"/>
        <w:spacing w:after="120" w:line="360" w:lineRule="auto"/>
        <w:jc w:val="center"/>
        <w:rPr>
          <w:rFonts w:hint="eastAsia" w:ascii="Times New Roman" w:hAnsi="Times New Roman" w:eastAsia="宋体" w:cs="Times New Roman"/>
          <w:kern w:val="2"/>
          <w:position w:val="-64"/>
          <w:sz w:val="21"/>
          <w:szCs w:val="22"/>
          <w:highlight w:val="none"/>
          <w:lang w:val="en-US" w:eastAsia="zh-CN" w:bidi="ar-SA"/>
        </w:rPr>
      </w:pPr>
      <w:r>
        <w:rPr>
          <w:rFonts w:hint="eastAsia" w:ascii="Times New Roman" w:hAnsi="Times New Roman" w:eastAsia="宋体" w:cs="Times New Roman"/>
          <w:kern w:val="2"/>
          <w:position w:val="-50"/>
          <w:sz w:val="21"/>
          <w:szCs w:val="22"/>
          <w:highlight w:val="none"/>
          <w:lang w:val="en-US" w:eastAsia="zh-CN" w:bidi="ar-SA"/>
        </w:rPr>
        <w:object>
          <v:shape id="_x0000_i1229" o:spt="75" type="#_x0000_t75" style="height:71.15pt;width:357.55pt;" o:ole="t" filled="f" o:preferrelative="t" stroked="f" coordsize="21600,21600">
            <v:path/>
            <v:fill on="f" focussize="0,0"/>
            <v:stroke on="f"/>
            <v:imagedata r:id="rId392" o:title=""/>
            <o:lock v:ext="edit" aspectratio="t"/>
            <w10:wrap type="none"/>
            <w10:anchorlock/>
          </v:shape>
          <o:OLEObject Type="Embed" ProgID="Equation.KSEE3" ShapeID="_x0000_i1229" DrawAspect="Content" ObjectID="_1468075929" r:id="rId391">
            <o:LockedField>false</o:LockedField>
          </o:OLEObject>
        </w:object>
      </w:r>
    </w:p>
    <w:p>
      <w:pPr>
        <w:numPr>
          <w:ilvl w:val="255"/>
          <w:numId w:val="0"/>
        </w:num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优先发电保障市场化电量的不平衡资金在核算完成后的下一次电厂侧和用户侧月度结算依据中，由参与市场化交易的发电企业和电力用户</w:t>
      </w:r>
      <w:r>
        <w:rPr>
          <w:rFonts w:hint="eastAsia" w:ascii="仿宋" w:hAnsi="仿宋" w:eastAsia="仿宋" w:cs="仿宋"/>
          <w:sz w:val="32"/>
          <w:szCs w:val="32"/>
          <w:highlight w:val="none"/>
          <w:lang w:val="en-US" w:eastAsia="zh-CN"/>
        </w:rPr>
        <w:t>（含电网企业代理购电用户）</w:t>
      </w:r>
      <w:r>
        <w:rPr>
          <w:rFonts w:hint="eastAsia" w:ascii="仿宋" w:hAnsi="仿宋" w:eastAsia="仿宋" w:cs="仿宋"/>
          <w:sz w:val="32"/>
          <w:szCs w:val="32"/>
          <w:highlight w:val="none"/>
        </w:rPr>
        <w:t>按不平衡资金发生当月冻结的实际用电量、实际上网电量的比例进行分摊或分享。为确保分摊分享到位，由于不平衡资金计算期间发生销户、改类等原因导致无法结算的分摊分享费用，转入下一次分摊费用中进行分摊分享。</w:t>
      </w:r>
    </w:p>
    <w:p>
      <w:pPr>
        <w:numPr>
          <w:ilvl w:val="255"/>
          <w:numId w:val="0"/>
        </w:numPr>
        <w:ind w:firstLine="640" w:firstLineChars="200"/>
        <w:rPr>
          <w:rFonts w:hint="eastAsia" w:ascii="仿宋" w:hAnsi="仿宋" w:eastAsia="仿宋" w:cs="仿宋"/>
          <w:sz w:val="32"/>
          <w:szCs w:val="32"/>
          <w:highlight w:val="none"/>
          <w:lang w:eastAsia="zh-CN" w:bidi="ar-SA"/>
        </w:rPr>
      </w:pPr>
      <w:r>
        <w:rPr>
          <w:rFonts w:hint="eastAsia" w:ascii="仿宋" w:hAnsi="仿宋" w:eastAsia="仿宋" w:cs="仿宋"/>
          <w:bCs w:val="0"/>
          <w:sz w:val="32"/>
          <w:szCs w:val="32"/>
          <w:highlight w:val="none"/>
          <w:lang w:val="en-US" w:eastAsia="zh-CN"/>
        </w:rPr>
        <w:t>10.5 中长期</w:t>
      </w:r>
      <w:r>
        <w:rPr>
          <w:rFonts w:hint="eastAsia" w:ascii="仿宋" w:hAnsi="仿宋" w:eastAsia="仿宋" w:cs="仿宋"/>
          <w:bCs w:val="0"/>
          <w:sz w:val="32"/>
          <w:szCs w:val="32"/>
          <w:highlight w:val="none"/>
        </w:rPr>
        <w:t>市场发用</w:t>
      </w:r>
      <w:r>
        <w:rPr>
          <w:rFonts w:hint="eastAsia" w:ascii="仿宋" w:hAnsi="仿宋" w:eastAsia="仿宋" w:cs="仿宋"/>
          <w:bCs w:val="0"/>
          <w:sz w:val="32"/>
          <w:szCs w:val="32"/>
          <w:highlight w:val="none"/>
          <w:lang w:val="en-US" w:eastAsia="zh-CN"/>
        </w:rPr>
        <w:t>电盈余</w:t>
      </w:r>
      <w:r>
        <w:rPr>
          <w:rFonts w:hint="eastAsia" w:ascii="仿宋" w:hAnsi="仿宋" w:eastAsia="仿宋" w:cs="仿宋"/>
          <w:bCs w:val="0"/>
          <w:sz w:val="32"/>
          <w:szCs w:val="32"/>
          <w:highlight w:val="none"/>
        </w:rPr>
        <w:t>电费</w:t>
      </w:r>
    </w:p>
    <w:p>
      <w:pPr>
        <w:numPr>
          <w:ilvl w:val="255"/>
          <w:numId w:val="0"/>
        </w:numPr>
        <w:ind w:firstLine="640" w:firstLineChars="200"/>
        <w:rPr>
          <w:rFonts w:hint="eastAsia" w:ascii="仿宋" w:hAnsi="仿宋" w:eastAsia="仿宋" w:cs="仿宋"/>
          <w:bCs w:val="0"/>
          <w:sz w:val="32"/>
          <w:szCs w:val="32"/>
          <w:highlight w:val="none"/>
          <w:lang w:val="en-US" w:eastAsia="zh-CN"/>
        </w:rPr>
      </w:pPr>
      <w:r>
        <w:rPr>
          <w:rFonts w:hint="eastAsia" w:ascii="仿宋" w:hAnsi="仿宋" w:eastAsia="仿宋" w:cs="仿宋"/>
          <w:bCs w:val="0"/>
          <w:sz w:val="32"/>
          <w:szCs w:val="32"/>
          <w:highlight w:val="none"/>
          <w:lang w:val="en-US" w:eastAsia="zh-CN"/>
        </w:rPr>
        <w:t>中长期</w:t>
      </w:r>
      <w:r>
        <w:rPr>
          <w:rFonts w:hint="eastAsia" w:ascii="仿宋" w:hAnsi="仿宋" w:eastAsia="仿宋" w:cs="仿宋"/>
          <w:bCs w:val="0"/>
          <w:sz w:val="32"/>
          <w:szCs w:val="32"/>
          <w:highlight w:val="none"/>
        </w:rPr>
        <w:t>市场发用</w:t>
      </w:r>
      <w:r>
        <w:rPr>
          <w:rFonts w:hint="eastAsia" w:ascii="仿宋" w:hAnsi="仿宋" w:eastAsia="仿宋" w:cs="仿宋"/>
          <w:bCs w:val="0"/>
          <w:sz w:val="32"/>
          <w:szCs w:val="32"/>
          <w:highlight w:val="none"/>
          <w:lang w:val="en-US" w:eastAsia="zh-CN"/>
        </w:rPr>
        <w:t>电盈余</w:t>
      </w:r>
      <w:r>
        <w:rPr>
          <w:rFonts w:hint="eastAsia" w:ascii="仿宋" w:hAnsi="仿宋" w:eastAsia="仿宋" w:cs="仿宋"/>
          <w:bCs w:val="0"/>
          <w:sz w:val="32"/>
          <w:szCs w:val="32"/>
          <w:highlight w:val="none"/>
        </w:rPr>
        <w:t>电费</w:t>
      </w:r>
      <w:r>
        <w:rPr>
          <w:rFonts w:hint="eastAsia" w:ascii="仿宋" w:hAnsi="仿宋" w:eastAsia="仿宋" w:cs="仿宋"/>
          <w:bCs w:val="0"/>
          <w:sz w:val="32"/>
          <w:szCs w:val="32"/>
          <w:highlight w:val="none"/>
          <w:lang w:val="en-US" w:eastAsia="zh-CN"/>
        </w:rPr>
        <w:t>是指用户侧与发电侧因电量、电价差异在电费结算中所产生的不平衡资金，在电厂侧正式结算完成后开展，计算公式如下。</w:t>
      </w:r>
    </w:p>
    <w:p>
      <w:pPr>
        <w:numPr>
          <w:ilvl w:val="255"/>
          <w:numId w:val="0"/>
        </w:numPr>
        <w:ind w:firstLine="640" w:firstLineChars="200"/>
        <w:jc w:val="center"/>
        <w:rPr>
          <w:rFonts w:hint="eastAsia" w:ascii="仿宋" w:hAnsi="仿宋" w:eastAsia="仿宋" w:cs="仿宋"/>
          <w:bCs w:val="0"/>
          <w:sz w:val="32"/>
          <w:szCs w:val="32"/>
          <w:highlight w:val="none"/>
          <w:lang w:val="en-US" w:eastAsia="zh-CN"/>
        </w:rPr>
      </w:pPr>
      <w:r>
        <w:rPr>
          <w:rFonts w:hint="eastAsia" w:ascii="仿宋" w:hAnsi="仿宋" w:eastAsia="仿宋" w:cs="仿宋"/>
          <w:position w:val="-12"/>
          <w:sz w:val="32"/>
          <w:szCs w:val="32"/>
          <w:highlight w:val="none"/>
        </w:rPr>
        <w:object>
          <v:shape id="_x0000_i1230" o:spt="75" type="#_x0000_t75" style="height:18.25pt;width:87pt;" o:ole="t" filled="f" o:preferrelative="t" stroked="f" coordsize="21600,21600">
            <v:path/>
            <v:fill on="f" focussize="0,0"/>
            <v:stroke on="f"/>
            <v:imagedata r:id="rId394" o:title=""/>
            <o:lock v:ext="edit" aspectratio="t"/>
            <w10:wrap type="none"/>
            <w10:anchorlock/>
          </v:shape>
          <o:OLEObject Type="Embed" ProgID="Equation.3" ShapeID="_x0000_i1230" DrawAspect="Content" ObjectID="_1468075930" r:id="rId393">
            <o:LockedField>false</o:LockedField>
          </o:OLEObject>
        </w:object>
      </w:r>
      <w:r>
        <w:rPr>
          <w:rFonts w:hint="eastAsia" w:ascii="仿宋" w:hAnsi="仿宋" w:eastAsia="仿宋" w:cs="仿宋"/>
          <w:sz w:val="32"/>
          <w:szCs w:val="32"/>
          <w:highlight w:val="none"/>
          <w:lang w:val="en-US" w:eastAsia="zh-CN"/>
        </w:rPr>
        <w:t>=（</w:t>
      </w:r>
      <w:r>
        <w:rPr>
          <w:rFonts w:hint="eastAsia" w:ascii="仿宋" w:hAnsi="仿宋" w:eastAsia="仿宋" w:cs="仿宋"/>
          <w:position w:val="-14"/>
          <w:sz w:val="32"/>
          <w:szCs w:val="32"/>
          <w:highlight w:val="none"/>
        </w:rPr>
        <w:object>
          <v:shape id="_x0000_i1231" o:spt="75" type="#_x0000_t75" style="height:19.4pt;width:38.45pt;" o:ole="t" filled="f" o:preferrelative="t" stroked="f" coordsize="21600,21600">
            <v:path/>
            <v:fill on="f" focussize="0,0"/>
            <v:stroke on="f"/>
            <v:imagedata r:id="rId396" o:title=""/>
            <o:lock v:ext="edit" aspectratio="t"/>
            <w10:wrap type="none"/>
            <w10:anchorlock/>
          </v:shape>
          <o:OLEObject Type="Embed" ProgID="Equation.3" ShapeID="_x0000_i1231" DrawAspect="Content" ObjectID="_1468075931" r:id="rId395">
            <o:LockedField>false</o:LockedField>
          </o:OLEObject>
        </w:object>
      </w:r>
      <w:r>
        <w:rPr>
          <w:rFonts w:hint="eastAsia" w:ascii="仿宋" w:hAnsi="仿宋" w:eastAsia="仿宋" w:cs="仿宋"/>
          <w:sz w:val="32"/>
          <w:szCs w:val="32"/>
          <w:highlight w:val="none"/>
          <w:lang w:val="en-US" w:eastAsia="zh-CN"/>
        </w:rPr>
        <w:t>+</w:t>
      </w:r>
      <w:r>
        <w:rPr>
          <w:rFonts w:hint="eastAsia" w:ascii="仿宋" w:hAnsi="仿宋" w:eastAsia="仿宋" w:cs="仿宋"/>
          <w:position w:val="-14"/>
          <w:sz w:val="32"/>
          <w:szCs w:val="32"/>
          <w:highlight w:val="none"/>
        </w:rPr>
        <w:object>
          <v:shape id="_x0000_i1232" o:spt="75" type="#_x0000_t75" style="height:19.4pt;width:66.8pt;" o:ole="t" filled="f" o:preferrelative="t" stroked="f" coordsize="21600,21600">
            <v:path/>
            <v:fill on="f" focussize="0,0"/>
            <v:stroke on="f"/>
            <v:imagedata r:id="rId398" o:title=""/>
            <o:lock v:ext="edit" aspectratio="t"/>
            <w10:wrap type="none"/>
            <w10:anchorlock/>
          </v:shape>
          <o:OLEObject Type="Embed" ProgID="Equation.3" ShapeID="_x0000_i1232" DrawAspect="Content" ObjectID="_1468075932" r:id="rId397">
            <o:LockedField>false</o:LockedField>
          </o:OLEObject>
        </w:object>
      </w:r>
      <w:r>
        <w:rPr>
          <w:rFonts w:hint="eastAsia" w:ascii="仿宋" w:hAnsi="仿宋" w:eastAsia="仿宋" w:cs="仿宋"/>
          <w:sz w:val="32"/>
          <w:szCs w:val="32"/>
          <w:highlight w:val="none"/>
          <w:lang w:val="en-US" w:eastAsia="zh-CN"/>
        </w:rPr>
        <w:t>-</w:t>
      </w:r>
      <w:r>
        <w:rPr>
          <w:rFonts w:hint="eastAsia" w:ascii="仿宋" w:hAnsi="仿宋" w:eastAsia="仿宋" w:cs="仿宋"/>
          <w:i/>
          <w:iCs/>
          <w:sz w:val="32"/>
          <w:szCs w:val="32"/>
          <w:highlight w:val="none"/>
          <w:lang w:val="en-US" w:eastAsia="zh-CN"/>
        </w:rPr>
        <w:t>R</w:t>
      </w:r>
      <w:r>
        <w:rPr>
          <w:rFonts w:hint="eastAsia" w:ascii="仿宋" w:hAnsi="仿宋" w:eastAsia="仿宋" w:cs="仿宋"/>
          <w:i w:val="0"/>
          <w:iCs w:val="0"/>
          <w:sz w:val="32"/>
          <w:szCs w:val="32"/>
          <w:highlight w:val="none"/>
          <w:vertAlign w:val="subscript"/>
          <w:lang w:val="en-US" w:eastAsia="zh-CN"/>
        </w:rPr>
        <w:t>结算至优先发电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w:t>
      </w:r>
      <w:r>
        <w:rPr>
          <w:rFonts w:hint="eastAsia" w:ascii="仿宋" w:hAnsi="仿宋" w:eastAsia="仿宋" w:cs="仿宋"/>
          <w:position w:val="-14"/>
          <w:sz w:val="32"/>
          <w:szCs w:val="32"/>
          <w:highlight w:val="none"/>
        </w:rPr>
        <w:object>
          <v:shape id="_x0000_i1233" o:spt="75" type="#_x0000_t75" style="height:19.4pt;width:63.8pt;" o:ole="t" filled="f" o:preferrelative="t" stroked="f" coordsize="21600,21600">
            <v:path/>
            <v:fill on="f" focussize="0,0"/>
            <v:stroke on="f"/>
            <v:imagedata r:id="rId400" o:title=""/>
            <o:lock v:ext="edit" aspectratio="t"/>
            <w10:wrap type="none"/>
            <w10:anchorlock/>
          </v:shape>
          <o:OLEObject Type="Embed" ProgID="Equation.3" ShapeID="_x0000_i1233" DrawAspect="Content" ObjectID="_1468075933" r:id="rId399">
            <o:LockedField>false</o:LockedField>
          </o:OLEObject>
        </w:object>
      </w:r>
      <w:r>
        <w:rPr>
          <w:rFonts w:hint="eastAsia" w:ascii="仿宋" w:hAnsi="仿宋" w:eastAsia="仿宋" w:cs="仿宋"/>
          <w:sz w:val="32"/>
          <w:szCs w:val="32"/>
          <w:highlight w:val="none"/>
          <w:lang w:val="en-US" w:eastAsia="zh-CN"/>
        </w:rPr>
        <w:t>-</w:t>
      </w:r>
      <w:r>
        <w:rPr>
          <w:rFonts w:hint="eastAsia" w:ascii="仿宋" w:hAnsi="仿宋" w:eastAsia="仿宋" w:cs="仿宋"/>
          <w:position w:val="-14"/>
          <w:sz w:val="32"/>
          <w:szCs w:val="32"/>
          <w:highlight w:val="none"/>
        </w:rPr>
        <w:object>
          <v:shape id="_x0000_i1234" o:spt="75" type="#_x0000_t75" style="height:19.4pt;width:52.7pt;" o:ole="t" filled="f" o:preferrelative="t" stroked="f" coordsize="21600,21600">
            <v:path/>
            <v:fill on="f" focussize="0,0"/>
            <v:stroke on="f"/>
            <v:imagedata r:id="rId402" o:title=""/>
            <o:lock v:ext="edit" aspectratio="t"/>
            <w10:wrap type="none"/>
            <w10:anchorlock/>
          </v:shape>
          <o:OLEObject Type="Embed" ProgID="Equation.3" ShapeID="_x0000_i1234" DrawAspect="Content" ObjectID="_1468075934" r:id="rId401">
            <o:LockedField>false</o:LockedField>
          </o:OLEObject>
        </w:object>
      </w:r>
      <w:r>
        <w:rPr>
          <w:rFonts w:hint="eastAsia" w:ascii="仿宋" w:hAnsi="仿宋" w:eastAsia="仿宋" w:cs="仿宋"/>
          <w:sz w:val="32"/>
          <w:szCs w:val="32"/>
          <w:highlight w:val="none"/>
          <w:lang w:eastAsia="zh-CN"/>
        </w:rPr>
        <w:t>）</w:t>
      </w:r>
    </w:p>
    <w:p>
      <w:pPr>
        <w:numPr>
          <w:ilvl w:val="255"/>
          <w:numId w:val="0"/>
        </w:numPr>
        <w:ind w:firstLine="0" w:firstLineChars="0"/>
        <w:rPr>
          <w:rFonts w:hint="default" w:ascii="仿宋" w:hAnsi="仿宋" w:eastAsia="仿宋" w:cs="仿宋"/>
          <w:bCs w:val="0"/>
          <w:sz w:val="32"/>
          <w:szCs w:val="32"/>
          <w:highlight w:val="none"/>
          <w:lang w:val="en-US" w:eastAsia="zh-CN"/>
        </w:rPr>
      </w:pPr>
      <w:r>
        <w:rPr>
          <w:rFonts w:hint="eastAsia" w:ascii="仿宋" w:hAnsi="仿宋" w:eastAsia="仿宋" w:cs="仿宋"/>
          <w:bCs w:val="0"/>
          <w:sz w:val="32"/>
          <w:szCs w:val="32"/>
          <w:highlight w:val="none"/>
          <w:lang w:val="en-US" w:eastAsia="zh-CN"/>
        </w:rPr>
        <w:t>式中：</w:t>
      </w:r>
      <w:r>
        <w:rPr>
          <w:rFonts w:hint="eastAsia" w:ascii="仿宋" w:hAnsi="仿宋" w:eastAsia="仿宋" w:cs="仿宋"/>
          <w:i/>
          <w:iCs/>
          <w:sz w:val="32"/>
          <w:szCs w:val="32"/>
          <w:highlight w:val="none"/>
          <w:lang w:val="en-US" w:eastAsia="zh-CN"/>
        </w:rPr>
        <w:t>R</w:t>
      </w:r>
      <w:r>
        <w:rPr>
          <w:rFonts w:hint="eastAsia" w:ascii="仿宋" w:hAnsi="仿宋" w:eastAsia="仿宋" w:cs="仿宋"/>
          <w:i w:val="0"/>
          <w:iCs w:val="0"/>
          <w:sz w:val="32"/>
          <w:szCs w:val="32"/>
          <w:highlight w:val="none"/>
          <w:vertAlign w:val="subscript"/>
          <w:lang w:val="en-US" w:eastAsia="zh-CN"/>
        </w:rPr>
        <w:t>结算至优先发电</w:t>
      </w:r>
      <w:r>
        <w:rPr>
          <w:rFonts w:hint="eastAsia" w:ascii="仿宋" w:hAnsi="仿宋" w:eastAsia="仿宋" w:cs="仿宋"/>
          <w:i w:val="0"/>
          <w:iCs w:val="0"/>
          <w:sz w:val="32"/>
          <w:szCs w:val="32"/>
          <w:highlight w:val="none"/>
          <w:vertAlign w:val="baseline"/>
          <w:lang w:val="en-US" w:eastAsia="zh-CN"/>
        </w:rPr>
        <w:t>=∑（时段t优先保障市场电量×P</w:t>
      </w:r>
      <w:r>
        <w:rPr>
          <w:rFonts w:hint="eastAsia" w:ascii="仿宋" w:hAnsi="仿宋" w:eastAsia="仿宋" w:cs="仿宋"/>
          <w:i w:val="0"/>
          <w:iCs w:val="0"/>
          <w:sz w:val="32"/>
          <w:szCs w:val="32"/>
          <w:highlight w:val="none"/>
          <w:vertAlign w:val="subscript"/>
          <w:lang w:val="en-US" w:eastAsia="zh-CN"/>
        </w:rPr>
        <w:t>dt清洁</w:t>
      </w:r>
      <w:r>
        <w:rPr>
          <w:rFonts w:hint="eastAsia" w:ascii="仿宋" w:hAnsi="仿宋" w:eastAsia="仿宋" w:cs="仿宋"/>
          <w:i w:val="0"/>
          <w:iCs w:val="0"/>
          <w:sz w:val="32"/>
          <w:szCs w:val="32"/>
          <w:highlight w:val="none"/>
          <w:vertAlign w:val="baseline"/>
          <w:lang w:val="en-US" w:eastAsia="zh-CN"/>
        </w:rPr>
        <w:t>）</w:t>
      </w:r>
    </w:p>
    <w:p>
      <w:pPr>
        <w:numPr>
          <w:ilvl w:val="255"/>
          <w:numId w:val="0"/>
        </w:numPr>
        <w:ind w:firstLine="0" w:firstLineChars="0"/>
        <w:rPr>
          <w:rFonts w:hint="eastAsia" w:ascii="Calibri" w:hAnsi="Calibri" w:eastAsia="宋体" w:cs="Times New Roman"/>
          <w:szCs w:val="22"/>
          <w:highlight w:val="none"/>
          <w:lang w:val="en-US" w:eastAsia="zh-CN"/>
        </w:rPr>
      </w:pPr>
      <w:r>
        <w:rPr>
          <w:rFonts w:hint="eastAsia" w:ascii="仿宋" w:hAnsi="仿宋" w:eastAsia="仿宋" w:cs="仿宋"/>
          <w:bCs w:val="0"/>
          <w:sz w:val="32"/>
          <w:szCs w:val="32"/>
          <w:highlight w:val="none"/>
          <w:lang w:val="en-US" w:eastAsia="zh-CN"/>
        </w:rPr>
        <w:t>中长期</w:t>
      </w:r>
      <w:r>
        <w:rPr>
          <w:rFonts w:hint="eastAsia" w:ascii="仿宋" w:hAnsi="仿宋" w:eastAsia="仿宋" w:cs="仿宋"/>
          <w:bCs w:val="0"/>
          <w:sz w:val="32"/>
          <w:szCs w:val="32"/>
          <w:highlight w:val="none"/>
        </w:rPr>
        <w:t>市场发用</w:t>
      </w:r>
      <w:r>
        <w:rPr>
          <w:rFonts w:hint="eastAsia" w:ascii="仿宋" w:hAnsi="仿宋" w:eastAsia="仿宋" w:cs="仿宋"/>
          <w:bCs w:val="0"/>
          <w:sz w:val="32"/>
          <w:szCs w:val="32"/>
          <w:highlight w:val="none"/>
          <w:lang w:val="en-US" w:eastAsia="zh-CN"/>
        </w:rPr>
        <w:t>电盈余</w:t>
      </w:r>
      <w:r>
        <w:rPr>
          <w:rFonts w:hint="eastAsia" w:ascii="仿宋" w:hAnsi="仿宋" w:eastAsia="仿宋" w:cs="仿宋"/>
          <w:bCs w:val="0"/>
          <w:sz w:val="32"/>
          <w:szCs w:val="32"/>
          <w:highlight w:val="none"/>
        </w:rPr>
        <w:t>电费</w:t>
      </w:r>
      <w:r>
        <w:rPr>
          <w:rFonts w:hint="eastAsia" w:ascii="仿宋" w:hAnsi="仿宋" w:eastAsia="仿宋" w:cs="仿宋"/>
          <w:sz w:val="32"/>
          <w:szCs w:val="32"/>
          <w:highlight w:val="none"/>
        </w:rPr>
        <w:t>的不平衡资金在核算完成后的下一次电厂侧和用户侧月度结算依据中，由参与市场化交易的发电企业和电力用户</w:t>
      </w:r>
      <w:r>
        <w:rPr>
          <w:rFonts w:hint="eastAsia" w:ascii="仿宋" w:hAnsi="仿宋" w:eastAsia="仿宋" w:cs="仿宋"/>
          <w:sz w:val="32"/>
          <w:szCs w:val="32"/>
          <w:highlight w:val="none"/>
          <w:lang w:val="en-US" w:eastAsia="zh-CN"/>
        </w:rPr>
        <w:t>（含电网企业代理购电用户）</w:t>
      </w:r>
      <w:r>
        <w:rPr>
          <w:rFonts w:hint="eastAsia" w:ascii="仿宋" w:hAnsi="仿宋" w:eastAsia="仿宋" w:cs="仿宋"/>
          <w:sz w:val="32"/>
          <w:szCs w:val="32"/>
          <w:highlight w:val="none"/>
        </w:rPr>
        <w:t>按不平衡资金发生当月冻结的实际用电量、实际上网电量的比例进行分摊或分享。</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50" w:name="_Toc26727"/>
      <w:r>
        <w:rPr>
          <w:rFonts w:hint="eastAsia" w:ascii="黑体" w:hAnsi="黑体" w:eastAsia="黑体" w:cs="华文仿宋"/>
          <w:b w:val="0"/>
          <w:bCs w:val="0"/>
          <w:color w:val="000000"/>
          <w:kern w:val="44"/>
          <w:sz w:val="32"/>
          <w:szCs w:val="32"/>
          <w:highlight w:val="none"/>
          <w:lang w:val="en-US" w:eastAsia="zh-CN" w:bidi="ar-SA"/>
        </w:rPr>
        <w:t>风险控制</w:t>
      </w:r>
      <w:bookmarkEnd w:id="150"/>
    </w:p>
    <w:p>
      <w:pPr>
        <w:numPr>
          <w:ilvl w:val="1"/>
          <w:numId w:val="1"/>
        </w:numPr>
        <w:spacing w:line="560" w:lineRule="exact"/>
        <w:ind w:right="105" w:rightChars="50"/>
        <w:outlineLvl w:val="1"/>
        <w:rPr>
          <w:rFonts w:hint="eastAsia" w:ascii="仿宋" w:hAnsi="仿宋" w:eastAsia="仿宋" w:cs="仿宋"/>
          <w:color w:val="auto"/>
          <w:sz w:val="32"/>
          <w:szCs w:val="32"/>
          <w:highlight w:val="none"/>
        </w:rPr>
      </w:pPr>
      <w:bookmarkStart w:id="151" w:name="_Toc12121"/>
      <w:r>
        <w:rPr>
          <w:rFonts w:hint="eastAsia" w:ascii="仿宋" w:hAnsi="仿宋" w:eastAsia="仿宋" w:cs="仿宋"/>
          <w:b/>
          <w:bCs/>
          <w:sz w:val="32"/>
          <w:szCs w:val="32"/>
          <w:highlight w:val="none"/>
          <w:lang w:val="en-US" w:eastAsia="zh-CN"/>
        </w:rPr>
        <w:t>现货市场熔断机制</w:t>
      </w:r>
    </w:p>
    <w:p>
      <w:pPr>
        <w:widowControl/>
        <w:numPr>
          <w:ilvl w:val="-1"/>
          <w:numId w:val="0"/>
        </w:numPr>
        <w:spacing w:line="56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当出现对于影响电力系统运行和现货市场运行的异常情形，可视异常持续时长由电力调度机构发起，经报总调同意后触发现货市场熔断并发布公告，不进行现货结算，转为按照</w:t>
      </w:r>
      <w:r>
        <w:rPr>
          <w:rFonts w:hint="eastAsia" w:ascii="仿宋" w:hAnsi="仿宋" w:eastAsia="仿宋" w:cs="仿宋"/>
          <w:color w:val="auto"/>
          <w:sz w:val="32"/>
          <w:szCs w:val="32"/>
          <w:highlight w:val="none"/>
          <w:lang w:eastAsia="zh-CN"/>
        </w:rPr>
        <w:t>中长期</w:t>
      </w:r>
      <w:r>
        <w:rPr>
          <w:rFonts w:hint="eastAsia" w:ascii="仿宋" w:hAnsi="仿宋" w:eastAsia="仿宋" w:cs="仿宋"/>
          <w:color w:val="auto"/>
          <w:sz w:val="32"/>
          <w:szCs w:val="32"/>
          <w:highlight w:val="none"/>
          <w:lang w:val="en-US" w:eastAsia="zh-CN"/>
        </w:rPr>
        <w:t>模式</w:t>
      </w:r>
      <w:r>
        <w:rPr>
          <w:rFonts w:ascii="仿宋" w:hAnsi="仿宋" w:eastAsia="仿宋" w:cs="仿宋"/>
          <w:color w:val="auto"/>
          <w:sz w:val="32"/>
          <w:szCs w:val="32"/>
          <w:highlight w:val="none"/>
        </w:rPr>
        <w:t>开展结算。</w:t>
      </w:r>
    </w:p>
    <w:p>
      <w:pPr>
        <w:widowControl/>
        <w:numPr>
          <w:ilvl w:val="-1"/>
          <w:numId w:val="0"/>
        </w:numPr>
        <w:spacing w:line="56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（1）日前市场环节预计 23:00 以前无法完成出清，或实时市场持续 120 分钟及以上无法完成出清。</w:t>
      </w:r>
    </w:p>
    <w:p>
      <w:pPr>
        <w:widowControl/>
        <w:numPr>
          <w:ilvl w:val="-1"/>
          <w:numId w:val="0"/>
        </w:numPr>
        <w:spacing w:line="560" w:lineRule="exact"/>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（2）发生因自然灾害等不可抗力因素导致网络拓扑发生重大变化。</w:t>
      </w:r>
    </w:p>
    <w:p>
      <w:pPr>
        <w:widowControl/>
        <w:numPr>
          <w:ilvl w:val="-1"/>
          <w:numId w:val="0"/>
        </w:numPr>
        <w:spacing w:line="560" w:lineRule="exact"/>
        <w:ind w:firstLine="640" w:firstLineChars="200"/>
        <w:rPr>
          <w:rFonts w:ascii="仿宋" w:hAnsi="仿宋" w:eastAsia="仿宋" w:cs="仿宋"/>
          <w:b/>
          <w:bCs/>
          <w:sz w:val="32"/>
          <w:szCs w:val="32"/>
          <w:highlight w:val="none"/>
        </w:rPr>
      </w:pPr>
      <w:r>
        <w:rPr>
          <w:rFonts w:ascii="仿宋" w:hAnsi="仿宋" w:eastAsia="仿宋" w:cs="仿宋"/>
          <w:color w:val="auto"/>
          <w:sz w:val="32"/>
          <w:szCs w:val="32"/>
          <w:highlight w:val="none"/>
        </w:rPr>
        <w:t>（3）云南省发展和改革委员会、云南省能源局和国家能源局云南监管办公室认为需要中止结算试运行的其他情形。</w:t>
      </w:r>
    </w:p>
    <w:p>
      <w:pPr>
        <w:numPr>
          <w:ilvl w:val="1"/>
          <w:numId w:val="1"/>
        </w:numPr>
        <w:spacing w:line="560" w:lineRule="exact"/>
        <w:ind w:right="105" w:rightChars="50"/>
        <w:outlineLvl w:val="1"/>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分时段结算风险防控机制</w:t>
      </w:r>
    </w:p>
    <w:p>
      <w:pPr>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center"/>
        <w:rPr>
          <w:rFonts w:hint="eastAsia" w:ascii="仿宋" w:hAnsi="仿宋" w:eastAsia="仿宋" w:cs="仿宋"/>
          <w:color w:val="auto"/>
          <w:kern w:val="2"/>
          <w:sz w:val="32"/>
          <w:szCs w:val="32"/>
          <w:highlight w:val="none"/>
          <w:lang w:val="en-US" w:eastAsia="zh-CN" w:bidi="ar-SA"/>
        </w:rPr>
      </w:pPr>
      <w:r>
        <w:rPr>
          <w:rFonts w:ascii="仿宋" w:hAnsi="仿宋" w:eastAsia="仿宋" w:cs="仿宋"/>
          <w:color w:val="auto"/>
          <w:kern w:val="2"/>
          <w:sz w:val="32"/>
          <w:szCs w:val="32"/>
          <w:highlight w:val="none"/>
          <w:lang w:val="en-US" w:eastAsia="zh-CN" w:bidi="ar-SA"/>
        </w:rPr>
        <w:t>为</w:t>
      </w:r>
      <w:r>
        <w:rPr>
          <w:rFonts w:hint="eastAsia" w:ascii="仿宋" w:hAnsi="仿宋" w:eastAsia="仿宋" w:cs="仿宋"/>
          <w:color w:val="auto"/>
          <w:kern w:val="2"/>
          <w:sz w:val="32"/>
          <w:szCs w:val="32"/>
          <w:highlight w:val="none"/>
          <w:lang w:val="en-US" w:eastAsia="zh-CN" w:bidi="ar-SA"/>
        </w:rPr>
        <w:t>保障中长期分时段交易结算平稳运行，在非现货运行日可建立分时段结算损益风险防控机制。</w:t>
      </w:r>
    </w:p>
    <w:p>
      <w:pPr>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将各批发市场主体（指电厂、售电公司、批发交易用户及电网企业代理购电，下同）的月度综合偏差电费与月度各分时偏差电费之和的差值控制在±h%（现货结算损益风险防控系数）范围内，对超过月度综合偏差电费h%的收益部分进行回收，并以此对各批发市场主体超过其月度综合偏差电费-h%的损失部分，按照其应补偿损失部分占市场所有应补偿损失之和的比例进行补偿，若补偿后仍有剩余则由全体批发市场主体分享，具体计算方式为。</w:t>
      </w:r>
    </w:p>
    <w:p>
      <w:pPr>
        <w:widowControl w:val="0"/>
        <w:spacing w:after="120"/>
        <w:ind w:firstLine="640" w:firstLineChars="200"/>
        <w:jc w:val="both"/>
        <w:textAlignment w:val="center"/>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批发市场主体i月度综合偏差电费为：</w:t>
      </w:r>
    </w:p>
    <w:p>
      <w:pPr>
        <w:widowControl w:val="0"/>
        <w:spacing w:after="120"/>
        <w:ind w:firstLine="320" w:firstLineChars="100"/>
        <w:jc w:val="center"/>
        <w:rPr>
          <w:rFonts w:hint="eastAsia" w:ascii="仿宋" w:hAnsi="仿宋" w:eastAsia="仿宋" w:cs="仿宋"/>
          <w:kern w:val="2"/>
          <w:position w:val="-14"/>
          <w:sz w:val="32"/>
          <w:szCs w:val="32"/>
          <w:highlight w:val="none"/>
          <w:lang w:val="en-US" w:eastAsia="zh-CN" w:bidi="ar-SA"/>
        </w:rPr>
      </w:pPr>
      <w:r>
        <w:rPr>
          <w:rFonts w:hint="eastAsia" w:ascii="仿宋" w:hAnsi="仿宋" w:eastAsia="仿宋" w:cs="仿宋"/>
          <w:kern w:val="2"/>
          <w:position w:val="-14"/>
          <w:sz w:val="32"/>
          <w:szCs w:val="32"/>
          <w:highlight w:val="none"/>
          <w:lang w:val="en-US" w:eastAsia="zh-CN" w:bidi="ar-SA"/>
        </w:rPr>
        <w:object>
          <v:shape id="_x0000_i1235" o:spt="75" type="#_x0000_t75" style="height:25.2pt;width:296.2pt;" o:ole="t" filled="f" o:preferrelative="t" stroked="f" coordsize="21600,21600">
            <v:path/>
            <v:fill on="f" focussize="0,0"/>
            <v:stroke on="f"/>
            <v:imagedata r:id="rId404" o:title=""/>
            <o:lock v:ext="edit" aspectratio="t"/>
            <w10:wrap type="none"/>
            <w10:anchorlock/>
          </v:shape>
          <o:OLEObject Type="Embed" ProgID="Equation.3" ShapeID="_x0000_i1235" DrawAspect="Content" ObjectID="_1468075935" r:id="rId403">
            <o:LockedField>false</o:LockedField>
          </o:OLEObject>
        </w:object>
      </w:r>
    </w:p>
    <w:p>
      <w:pPr>
        <w:widowControl w:val="0"/>
        <w:spacing w:after="120"/>
        <w:ind w:firstLine="640" w:firstLineChars="200"/>
        <w:jc w:val="both"/>
        <w:textAlignment w:val="center"/>
        <w:rPr>
          <w:rFonts w:hint="default"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其中</w:t>
      </w:r>
      <w:r>
        <w:rPr>
          <w:rFonts w:hint="eastAsia" w:ascii="仿宋" w:hAnsi="仿宋" w:eastAsia="仿宋" w:cs="仿宋"/>
          <w:kern w:val="2"/>
          <w:sz w:val="32"/>
          <w:szCs w:val="32"/>
          <w:highlight w:val="none"/>
          <w:lang w:val="en-US" w:eastAsia="zh-CN" w:bidi="ar-SA"/>
        </w:rPr>
        <w:drawing>
          <wp:inline distT="0" distB="0" distL="114300" distR="114300">
            <wp:extent cx="504825" cy="238125"/>
            <wp:effectExtent l="0" t="0" r="13335" b="4445"/>
            <wp:docPr id="28"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02"/>
                    <pic:cNvPicPr>
                      <a:picLocks noChangeAspect="1"/>
                    </pic:cNvPicPr>
                  </pic:nvPicPr>
                  <pic:blipFill>
                    <a:blip r:embed="rId405"/>
                    <a:stretch>
                      <a:fillRect/>
                    </a:stretch>
                  </pic:blipFill>
                  <pic:spPr>
                    <a:xfrm>
                      <a:off x="0" y="0"/>
                      <a:ext cx="504825" cy="238125"/>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为批发市场主体月度实际上网电量或用电量；</w:t>
      </w:r>
      <w:r>
        <w:rPr>
          <w:rFonts w:hint="eastAsia" w:ascii="仿宋" w:hAnsi="仿宋" w:eastAsia="仿宋" w:cs="仿宋"/>
          <w:kern w:val="2"/>
          <w:sz w:val="32"/>
          <w:szCs w:val="32"/>
          <w:highlight w:val="none"/>
          <w:lang w:val="en-US" w:eastAsia="zh-CN" w:bidi="ar-SA"/>
        </w:rPr>
        <w:drawing>
          <wp:inline distT="0" distB="0" distL="114300" distR="114300">
            <wp:extent cx="485775" cy="238125"/>
            <wp:effectExtent l="0" t="0" r="1905" b="4445"/>
            <wp:docPr id="29"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03"/>
                    <pic:cNvPicPr>
                      <a:picLocks noChangeAspect="1"/>
                    </pic:cNvPicPr>
                  </pic:nvPicPr>
                  <pic:blipFill>
                    <a:blip r:embed="rId406"/>
                    <a:stretch>
                      <a:fillRect/>
                    </a:stretch>
                  </pic:blipFill>
                  <pic:spPr>
                    <a:xfrm>
                      <a:off x="0" y="0"/>
                      <a:ext cx="485775" cy="238125"/>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为批发市场主体月度中长期交易合约；燃煤电厂的</w:t>
      </w:r>
      <w:r>
        <w:rPr>
          <w:rFonts w:ascii="Calibri" w:hAnsi="Calibri" w:eastAsia="宋体" w:cs="Times New Roman"/>
          <w:kern w:val="2"/>
          <w:sz w:val="21"/>
          <w:szCs w:val="22"/>
          <w:highlight w:val="none"/>
          <w:lang w:val="en-US" w:eastAsia="zh-CN" w:bidi="ar-SA"/>
        </w:rPr>
        <w:drawing>
          <wp:inline distT="0" distB="0" distL="114300" distR="114300">
            <wp:extent cx="171450" cy="228600"/>
            <wp:effectExtent l="0" t="0" r="12065" b="0"/>
            <wp:docPr id="5"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86"/>
                    <pic:cNvPicPr>
                      <a:picLocks noChangeAspect="1"/>
                    </pic:cNvPicPr>
                  </pic:nvPicPr>
                  <pic:blipFill>
                    <a:blip r:embed="rId407"/>
                    <a:stretch>
                      <a:fillRect/>
                    </a:stretch>
                  </pic:blipFill>
                  <pic:spPr>
                    <a:xfrm>
                      <a:off x="0" y="0"/>
                      <a:ext cx="171450" cy="22860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取燃煤市场月度偏差电量基准价，其他主体的</w:t>
      </w:r>
      <w:r>
        <w:rPr>
          <w:rFonts w:ascii="Calibri" w:hAnsi="Calibri" w:eastAsia="宋体" w:cs="Times New Roman"/>
          <w:kern w:val="2"/>
          <w:sz w:val="21"/>
          <w:szCs w:val="22"/>
          <w:highlight w:val="none"/>
          <w:lang w:val="en-US" w:eastAsia="zh-CN" w:bidi="ar-SA"/>
        </w:rPr>
        <w:drawing>
          <wp:inline distT="0" distB="0" distL="114300" distR="114300">
            <wp:extent cx="171450" cy="228600"/>
            <wp:effectExtent l="0" t="0" r="12065" b="0"/>
            <wp:docPr id="2"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6"/>
                    <pic:cNvPicPr>
                      <a:picLocks noChangeAspect="1"/>
                    </pic:cNvPicPr>
                  </pic:nvPicPr>
                  <pic:blipFill>
                    <a:blip r:embed="rId407"/>
                    <a:stretch>
                      <a:fillRect/>
                    </a:stretch>
                  </pic:blipFill>
                  <pic:spPr>
                    <a:xfrm>
                      <a:off x="0" y="0"/>
                      <a:ext cx="171450" cy="22860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取清洁能源市场月度偏差电量基准价。</w:t>
      </w:r>
    </w:p>
    <w:p>
      <w:pPr>
        <w:widowControl w:val="0"/>
        <w:spacing w:after="120"/>
        <w:ind w:firstLine="640" w:firstLineChars="200"/>
        <w:jc w:val="both"/>
        <w:textAlignment w:val="center"/>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批发市场主体i月度各分时偏差的电费之和：</w:t>
      </w:r>
    </w:p>
    <w:p>
      <w:pPr>
        <w:widowControl w:val="0"/>
        <w:spacing w:after="120"/>
        <w:ind w:firstLine="320" w:firstLineChars="100"/>
        <w:jc w:val="center"/>
        <w:rPr>
          <w:rFonts w:hint="eastAsia" w:ascii="仿宋" w:hAnsi="仿宋" w:eastAsia="仿宋" w:cs="仿宋"/>
          <w:kern w:val="2"/>
          <w:position w:val="-14"/>
          <w:sz w:val="32"/>
          <w:szCs w:val="32"/>
          <w:highlight w:val="none"/>
          <w:lang w:val="en-US" w:eastAsia="zh-CN" w:bidi="ar-SA"/>
        </w:rPr>
      </w:pPr>
      <w:r>
        <w:rPr>
          <w:rFonts w:hint="eastAsia" w:ascii="仿宋" w:hAnsi="仿宋" w:eastAsia="仿宋" w:cs="仿宋"/>
          <w:kern w:val="2"/>
          <w:position w:val="-28"/>
          <w:sz w:val="32"/>
          <w:szCs w:val="32"/>
          <w:highlight w:val="none"/>
          <w:lang w:val="en-US" w:eastAsia="zh-CN" w:bidi="ar-SA"/>
        </w:rPr>
        <w:object>
          <v:shape id="_x0000_i1236" o:spt="75" type="#_x0000_t75" style="height:41.25pt;width:261.1pt;" o:ole="t" filled="f" o:preferrelative="t" stroked="f" coordsize="21600,21600">
            <v:path/>
            <v:fill on="f" focussize="0,0"/>
            <v:stroke on="f"/>
            <v:imagedata r:id="rId409" o:title=""/>
            <o:lock v:ext="edit" aspectratio="t"/>
            <w10:wrap type="none"/>
            <w10:anchorlock/>
          </v:shape>
          <o:OLEObject Type="Embed" ProgID="Equation.3" ShapeID="_x0000_i1236" DrawAspect="Content" ObjectID="_1468075936" r:id="rId408">
            <o:LockedField>false</o:LockedField>
          </o:OLEObject>
        </w:object>
      </w:r>
    </w:p>
    <w:p>
      <w:pPr>
        <w:widowControl w:val="0"/>
        <w:spacing w:after="120"/>
        <w:ind w:firstLine="640" w:firstLineChars="200"/>
        <w:jc w:val="both"/>
        <w:textAlignment w:val="center"/>
        <w:rPr>
          <w:rFonts w:hint="eastAsia" w:ascii="仿宋" w:hAnsi="仿宋" w:eastAsia="仿宋" w:cs="仿宋"/>
          <w:kern w:val="2"/>
          <w:position w:val="-14"/>
          <w:sz w:val="32"/>
          <w:szCs w:val="32"/>
          <w:highlight w:val="none"/>
          <w:lang w:val="en-US" w:eastAsia="zh-CN" w:bidi="ar-SA"/>
        </w:rPr>
      </w:pPr>
      <w:r>
        <w:rPr>
          <w:rFonts w:hint="eastAsia" w:ascii="仿宋" w:hAnsi="仿宋" w:eastAsia="仿宋" w:cs="仿宋"/>
          <w:kern w:val="2"/>
          <w:sz w:val="32"/>
          <w:szCs w:val="32"/>
          <w:highlight w:val="none"/>
          <w:lang w:val="en-US" w:eastAsia="zh-CN" w:bidi="ar-SA"/>
        </w:rPr>
        <w:t>其中</w:t>
      </w:r>
      <w:r>
        <w:rPr>
          <w:rFonts w:ascii="Calibri" w:hAnsi="Calibri" w:eastAsia="宋体" w:cs="Times New Roman"/>
          <w:kern w:val="2"/>
          <w:sz w:val="21"/>
          <w:szCs w:val="22"/>
          <w:highlight w:val="none"/>
          <w:lang w:val="en-US" w:eastAsia="zh-CN" w:bidi="ar-SA"/>
        </w:rPr>
        <w:drawing>
          <wp:inline distT="0" distB="0" distL="114300" distR="114300">
            <wp:extent cx="371475" cy="238125"/>
            <wp:effectExtent l="0" t="0" r="0" b="4445"/>
            <wp:docPr id="39" name="图片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06"/>
                    <pic:cNvPicPr>
                      <a:picLocks noChangeAspect="1"/>
                    </pic:cNvPicPr>
                  </pic:nvPicPr>
                  <pic:blipFill>
                    <a:blip r:embed="rId410"/>
                    <a:stretch>
                      <a:fillRect/>
                    </a:stretch>
                  </pic:blipFill>
                  <pic:spPr>
                    <a:xfrm>
                      <a:off x="0" y="0"/>
                      <a:ext cx="371475" cy="238125"/>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为批发市场主体t时段的实际上网电量或用电量；</w:t>
      </w:r>
      <w:r>
        <w:rPr>
          <w:rFonts w:ascii="Calibri" w:hAnsi="Calibri" w:eastAsia="宋体" w:cs="Times New Roman"/>
          <w:kern w:val="2"/>
          <w:sz w:val="21"/>
          <w:szCs w:val="22"/>
          <w:highlight w:val="none"/>
          <w:lang w:val="en-US" w:eastAsia="zh-CN" w:bidi="ar-SA"/>
        </w:rPr>
        <w:drawing>
          <wp:inline distT="0" distB="0" distL="114300" distR="114300">
            <wp:extent cx="371475" cy="238125"/>
            <wp:effectExtent l="0" t="0" r="9525" b="4445"/>
            <wp:docPr id="40"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07"/>
                    <pic:cNvPicPr>
                      <a:picLocks noChangeAspect="1"/>
                    </pic:cNvPicPr>
                  </pic:nvPicPr>
                  <pic:blipFill>
                    <a:blip r:embed="rId411"/>
                    <a:stretch>
                      <a:fillRect/>
                    </a:stretch>
                  </pic:blipFill>
                  <pic:spPr>
                    <a:xfrm>
                      <a:off x="0" y="0"/>
                      <a:ext cx="371475" cy="238125"/>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为批发市场主体t时段的中长期交易合约；燃煤电厂的</w:t>
      </w:r>
      <w:r>
        <w:rPr>
          <w:rFonts w:ascii="Calibri" w:hAnsi="Calibri" w:eastAsia="宋体" w:cs="Times New Roman"/>
          <w:kern w:val="2"/>
          <w:sz w:val="21"/>
          <w:szCs w:val="22"/>
          <w:highlight w:val="none"/>
          <w:lang w:val="en-US" w:eastAsia="zh-CN" w:bidi="ar-SA"/>
        </w:rPr>
        <w:drawing>
          <wp:inline distT="0" distB="0" distL="114300" distR="114300">
            <wp:extent cx="200025" cy="228600"/>
            <wp:effectExtent l="0" t="0" r="0" b="0"/>
            <wp:docPr id="12"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87"/>
                    <pic:cNvPicPr>
                      <a:picLocks noChangeAspect="1"/>
                    </pic:cNvPicPr>
                  </pic:nvPicPr>
                  <pic:blipFill>
                    <a:blip r:embed="rId412"/>
                    <a:stretch>
                      <a:fillRect/>
                    </a:stretch>
                  </pic:blipFill>
                  <pic:spPr>
                    <a:xfrm>
                      <a:off x="0" y="0"/>
                      <a:ext cx="200025" cy="22860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取燃煤市场分时偏差电量基准价，其他主体的</w:t>
      </w:r>
      <w:r>
        <w:rPr>
          <w:rFonts w:ascii="Calibri" w:hAnsi="Calibri" w:eastAsia="宋体" w:cs="Times New Roman"/>
          <w:kern w:val="2"/>
          <w:sz w:val="21"/>
          <w:szCs w:val="22"/>
          <w:highlight w:val="none"/>
          <w:lang w:val="en-US" w:eastAsia="zh-CN" w:bidi="ar-SA"/>
        </w:rPr>
        <w:drawing>
          <wp:inline distT="0" distB="0" distL="114300" distR="114300">
            <wp:extent cx="200025" cy="228600"/>
            <wp:effectExtent l="0" t="0" r="0" b="0"/>
            <wp:docPr id="13"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88"/>
                    <pic:cNvPicPr>
                      <a:picLocks noChangeAspect="1"/>
                    </pic:cNvPicPr>
                  </pic:nvPicPr>
                  <pic:blipFill>
                    <a:blip r:embed="rId412"/>
                    <a:stretch>
                      <a:fillRect/>
                    </a:stretch>
                  </pic:blipFill>
                  <pic:spPr>
                    <a:xfrm>
                      <a:off x="0" y="0"/>
                      <a:ext cx="200025" cy="228600"/>
                    </a:xfrm>
                    <a:prstGeom prst="rect">
                      <a:avLst/>
                    </a:prstGeom>
                    <a:noFill/>
                    <a:ln>
                      <a:noFill/>
                    </a:ln>
                  </pic:spPr>
                </pic:pic>
              </a:graphicData>
            </a:graphic>
          </wp:inline>
        </w:drawing>
      </w:r>
      <w:r>
        <w:rPr>
          <w:rFonts w:hint="eastAsia" w:ascii="仿宋" w:hAnsi="仿宋" w:eastAsia="仿宋" w:cs="仿宋"/>
          <w:kern w:val="2"/>
          <w:sz w:val="32"/>
          <w:szCs w:val="32"/>
          <w:highlight w:val="none"/>
          <w:lang w:val="en-US" w:eastAsia="zh-CN" w:bidi="ar-SA"/>
        </w:rPr>
        <w:t>取清洁能源市场分时偏差电量基准价。</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对任一批发市场主体</w:t>
      </w:r>
      <w:r>
        <w:rPr>
          <w:rFonts w:hint="eastAsia" w:ascii="仿宋" w:hAnsi="仿宋" w:eastAsia="仿宋" w:cs="仿宋"/>
          <w:sz w:val="32"/>
          <w:szCs w:val="32"/>
          <w:highlight w:val="none"/>
          <w:lang w:val="en-US" w:eastAsia="zh-CN"/>
        </w:rPr>
        <w:t>i</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结算应回收或理论需补偿的电费计算为：</w:t>
      </w:r>
    </w:p>
    <w:p>
      <w:pPr>
        <w:spacing w:line="560" w:lineRule="exact"/>
        <w:ind w:firstLine="0" w:firstLineChars="0"/>
        <w:jc w:val="center"/>
        <w:rPr>
          <w:rFonts w:hint="eastAsia" w:ascii="仿宋" w:hAnsi="仿宋" w:eastAsia="仿宋" w:cs="仿宋"/>
          <w:sz w:val="32"/>
          <w:szCs w:val="32"/>
          <w:highlight w:val="none"/>
        </w:rPr>
      </w:pPr>
      <w:r>
        <w:rPr>
          <w:rFonts w:hint="eastAsia" w:ascii="仿宋" w:hAnsi="仿宋" w:eastAsia="仿宋" w:cs="仿宋"/>
          <w:position w:val="-10"/>
          <w:sz w:val="32"/>
          <w:szCs w:val="32"/>
          <w:highlight w:val="none"/>
        </w:rPr>
        <w:object>
          <v:shape id="_x0000_i1237" o:spt="75" type="#_x0000_t75" style="height:20.95pt;width:345.85pt;" o:ole="t" filled="f" o:preferrelative="t" stroked="f" coordsize="21600,21600">
            <v:path/>
            <v:fill on="f" focussize="0,0"/>
            <v:stroke on="f"/>
            <v:imagedata r:id="rId414" o:title=""/>
            <o:lock v:ext="edit" aspectratio="t"/>
            <w10:wrap type="none"/>
            <w10:anchorlock/>
          </v:shape>
          <o:OLEObject Type="Embed" ProgID="Equation.3" ShapeID="_x0000_i1237" DrawAspect="Content" ObjectID="_1468075937" r:id="rId413">
            <o:LockedField>false</o:LockedField>
          </o:OLEObject>
        </w:object>
      </w:r>
    </w:p>
    <w:p>
      <w:pPr>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highlight w:val="none"/>
        </w:rPr>
        <w:t>（1）计算批发市场主体回收的</w:t>
      </w:r>
      <w:r>
        <w:rPr>
          <w:rFonts w:hint="eastAsia" w:ascii="仿宋" w:hAnsi="仿宋" w:eastAsia="仿宋" w:cs="仿宋"/>
          <w:sz w:val="32"/>
          <w:szCs w:val="32"/>
          <w:highlight w:val="none"/>
          <w:lang w:val="en-US" w:eastAsia="zh-CN"/>
        </w:rPr>
        <w:t>分时结算</w:t>
      </w:r>
      <w:r>
        <w:rPr>
          <w:rFonts w:hint="eastAsia" w:ascii="仿宋" w:hAnsi="仿宋" w:eastAsia="仿宋" w:cs="仿宋"/>
          <w:sz w:val="32"/>
          <w:szCs w:val="32"/>
          <w:highlight w:val="none"/>
        </w:rPr>
        <w:t>收益</w:t>
      </w:r>
    </w:p>
    <w:p>
      <w:pPr>
        <w:ind w:firstLine="642"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在用户侧，</w:t>
      </w: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38" o:spt="75" type="#_x0000_t75" style="height:22.25pt;width:174.05pt;" o:ole="t" filled="f" o:preferrelative="t" stroked="f" coordsize="21600,21600">
            <v:path/>
            <v:fill on="f" focussize="0,0"/>
            <v:stroke on="f"/>
            <v:imagedata r:id="rId416" o:title=""/>
            <o:lock v:ext="edit" aspectratio="t"/>
            <w10:wrap type="none"/>
            <w10:anchorlock/>
          </v:shape>
          <o:OLEObject Type="Embed" ProgID="Equation.3" ShapeID="_x0000_i1238" DrawAspect="Content" ObjectID="_1468075938" r:id="rId415">
            <o:LockedField>false</o:LockedField>
          </o:OLEObject>
        </w:object>
      </w:r>
      <w:r>
        <w:rPr>
          <w:rFonts w:hint="eastAsia" w:ascii="仿宋" w:hAnsi="仿宋" w:eastAsia="仿宋" w:cs="仿宋"/>
          <w:sz w:val="32"/>
          <w:szCs w:val="32"/>
          <w:highlight w:val="none"/>
        </w:rPr>
        <w:t>，则批发交易用户i应回收的</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收益为：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39" o:spt="75" type="#_x0000_t75" style="height:23pt;width:120.95pt;" o:ole="t" filled="f" o:preferrelative="t" stroked="f" coordsize="21600,21600">
            <v:path/>
            <v:fill on="f" focussize="0,0"/>
            <v:stroke on="f"/>
            <v:imagedata r:id="rId418" o:title=""/>
            <o:lock v:ext="edit" aspectratio="t"/>
            <w10:wrap type="none"/>
            <w10:anchorlock/>
          </v:shape>
          <o:OLEObject Type="Embed" ProgID="Equation.3" ShapeID="_x0000_i1239" DrawAspect="Content" ObjectID="_1468075939" r:id="rId417">
            <o:LockedField>false</o:LockedField>
          </o:OLEObject>
        </w:objec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40" o:spt="75" type="#_x0000_t75" style="height:22.25pt;width:176.45pt;" o:ole="t" filled="f" o:preferrelative="t" stroked="f" coordsize="21600,21600">
            <v:path/>
            <v:fill on="f" focussize="0,0"/>
            <v:stroke on="f"/>
            <v:imagedata r:id="rId420" o:title=""/>
            <o:lock v:ext="edit" aspectratio="t"/>
            <w10:wrap type="none"/>
            <w10:anchorlock/>
          </v:shape>
          <o:OLEObject Type="Embed" ProgID="Equation.3" ShapeID="_x0000_i1240" DrawAspect="Content" ObjectID="_1468075940" r:id="rId419">
            <o:LockedField>false</o:LockedField>
          </o:OLEObject>
        </w:object>
      </w:r>
      <w:r>
        <w:rPr>
          <w:rFonts w:hint="eastAsia" w:ascii="仿宋" w:hAnsi="仿宋" w:eastAsia="仿宋" w:cs="仿宋"/>
          <w:sz w:val="32"/>
          <w:szCs w:val="32"/>
          <w:highlight w:val="none"/>
        </w:rPr>
        <w:t>，则批发交易用户（指批发用户和售电公司，下同）i回收的</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收益为：</w:t>
      </w:r>
    </w:p>
    <w:p>
      <w:pPr>
        <w:ind w:firstLine="640" w:firstLineChars="200"/>
        <w:jc w:val="center"/>
        <w:rPr>
          <w:rFonts w:hint="eastAsia" w:ascii="仿宋" w:hAnsi="仿宋" w:eastAsia="仿宋" w:cs="仿宋"/>
          <w:sz w:val="32"/>
          <w:szCs w:val="32"/>
          <w:highlight w:val="none"/>
        </w:rPr>
      </w:pPr>
      <w:r>
        <w:rPr>
          <w:rFonts w:hint="eastAsia" w:ascii="仿宋" w:hAnsi="仿宋" w:eastAsia="仿宋" w:cs="仿宋"/>
          <w:position w:val="-14"/>
          <w:sz w:val="32"/>
          <w:szCs w:val="32"/>
          <w:highlight w:val="none"/>
        </w:rPr>
        <w:object>
          <v:shape id="_x0000_i1241" o:spt="75" type="#_x0000_t75" style="height:21.85pt;width:89.75pt;" o:ole="t" filled="f" o:preferrelative="t" stroked="f" coordsize="21600,21600">
            <v:path/>
            <v:fill on="f" focussize="0,0"/>
            <v:stroke on="f"/>
            <v:imagedata r:id="rId422" o:title=""/>
            <o:lock v:ext="edit" aspectratio="t"/>
            <w10:wrap type="none"/>
            <w10:anchorlock/>
          </v:shape>
          <o:OLEObject Type="Embed" ProgID="Equation.3" ShapeID="_x0000_i1241" DrawAspect="Content" ObjectID="_1468075941" r:id="rId421">
            <o:LockedField>false</o:LockedField>
          </o:OLEObject>
        </w:object>
      </w:r>
    </w:p>
    <w:p>
      <w:pPr>
        <w:ind w:firstLine="642"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在电厂侧，</w:t>
      </w: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42" o:spt="75" type="#_x0000_t75" style="height:22.25pt;width:177.6pt;" o:ole="t" filled="f" o:preferrelative="t" stroked="f" coordsize="21600,21600">
            <v:path/>
            <v:fill on="f" focussize="0,0"/>
            <v:stroke on="f"/>
            <v:imagedata r:id="rId424" o:title=""/>
            <o:lock v:ext="edit" aspectratio="t"/>
            <w10:wrap type="none"/>
            <w10:anchorlock/>
          </v:shape>
          <o:OLEObject Type="Embed" ProgID="Equation.3" ShapeID="_x0000_i1242" DrawAspect="Content" ObjectID="_1468075942" r:id="rId423">
            <o:LockedField>false</o:LockedField>
          </o:OLEObject>
        </w:object>
      </w:r>
      <w:r>
        <w:rPr>
          <w:rFonts w:hint="eastAsia" w:ascii="仿宋" w:hAnsi="仿宋" w:eastAsia="仿宋" w:cs="仿宋"/>
          <w:sz w:val="32"/>
          <w:szCs w:val="32"/>
          <w:highlight w:val="none"/>
        </w:rPr>
        <w:t>，则电厂j应回收的</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收益为：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43" o:spt="75" type="#_x0000_t75" style="height:23.1pt;width:127pt;" o:ole="t" filled="f" o:preferrelative="t" stroked="f" coordsize="21600,21600">
            <v:path/>
            <v:fill on="f" focussize="0,0"/>
            <v:stroke on="f"/>
            <v:imagedata r:id="rId426" o:title=""/>
            <o:lock v:ext="edit" aspectratio="t"/>
            <w10:wrap type="none"/>
            <w10:anchorlock/>
          </v:shape>
          <o:OLEObject Type="Embed" ProgID="Equation.3" ShapeID="_x0000_i1243" DrawAspect="Content" ObjectID="_1468075943" r:id="rId425">
            <o:LockedField>false</o:LockedField>
          </o:OLEObject>
        </w:object>
      </w:r>
    </w:p>
    <w:p>
      <w:pPr>
        <w:ind w:firstLine="640" w:firstLineChars="200"/>
        <w:rPr>
          <w:rFonts w:hint="eastAsia" w:ascii="仿宋" w:hAnsi="仿宋" w:eastAsia="仿宋" w:cs="仿宋"/>
          <w:position w:val="-14"/>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44" o:spt="75" type="#_x0000_t75" style="height:22.25pt;width:179.95pt;" o:ole="t" filled="f" o:preferrelative="t" stroked="f" coordsize="21600,21600">
            <v:path/>
            <v:fill on="f" focussize="0,0"/>
            <v:stroke on="f"/>
            <v:imagedata r:id="rId428" o:title=""/>
            <o:lock v:ext="edit" aspectratio="t"/>
            <w10:wrap type="none"/>
            <w10:anchorlock/>
          </v:shape>
          <o:OLEObject Type="Embed" ProgID="Equation.3" ShapeID="_x0000_i1244" DrawAspect="Content" ObjectID="_1468075944" r:id="rId427">
            <o:LockedField>false</o:LockedField>
          </o:OLEObject>
        </w:object>
      </w:r>
      <w:r>
        <w:rPr>
          <w:rFonts w:hint="eastAsia" w:ascii="仿宋" w:hAnsi="仿宋" w:eastAsia="仿宋" w:cs="仿宋"/>
          <w:sz w:val="32"/>
          <w:szCs w:val="32"/>
          <w:highlight w:val="none"/>
        </w:rPr>
        <w:t>，则电厂j回收的</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收益为：</w:t>
      </w:r>
    </w:p>
    <w:p>
      <w:pPr>
        <w:snapToGrid/>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45" o:spt="75" type="#_x0000_t75" style="height:23.4pt;width:97.3pt;" o:ole="t" filled="f" o:preferrelative="t" stroked="f" coordsize="21600,21600">
            <v:path/>
            <v:fill on="f" focussize="0,0"/>
            <v:stroke on="f"/>
            <v:imagedata r:id="rId430" o:title=""/>
            <o:lock v:ext="edit" aspectratio="t"/>
            <w10:wrap type="none"/>
            <w10:anchorlock/>
          </v:shape>
          <o:OLEObject Type="Embed" ProgID="Equation.3" ShapeID="_x0000_i1245" DrawAspect="Content" ObjectID="_1468075945" r:id="rId429">
            <o:LockedField>false</o:LockedField>
          </o:OLEObject>
        </w:objec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全部批发市场主体的</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收益回收之和为：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26"/>
          <w:sz w:val="32"/>
          <w:szCs w:val="32"/>
          <w:highlight w:val="none"/>
        </w:rPr>
        <w:object>
          <v:shape id="_x0000_i1246" o:spt="75" type="#_x0000_t75" style="height:39.1pt;width:232.35pt;" o:ole="t" filled="f" o:preferrelative="t" stroked="f" coordsize="21600,21600">
            <v:path/>
            <v:fill on="f" focussize="0,0"/>
            <v:stroke on="f"/>
            <v:imagedata r:id="rId432" o:title=""/>
            <o:lock v:ext="edit" aspectratio="t"/>
            <w10:wrap type="none"/>
            <w10:anchorlock/>
          </v:shape>
          <o:OLEObject Type="Embed" ProgID="Equation.3" ShapeID="_x0000_i1246" DrawAspect="Content" ObjectID="_1468075946" r:id="rId431">
            <o:LockedField>false</o:LockedField>
          </o:OLEObject>
        </w:object>
      </w:r>
    </w:p>
    <w:p>
      <w:pPr>
        <w:ind w:firstLine="640" w:firstLineChars="200"/>
        <w:jc w:val="both"/>
        <w:textAlignment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其中，</w:t>
      </w:r>
      <w:r>
        <w:rPr>
          <w:rFonts w:hint="eastAsia" w:ascii="仿宋" w:hAnsi="仿宋" w:eastAsia="仿宋" w:cs="仿宋"/>
          <w:position w:val="-14"/>
          <w:sz w:val="32"/>
          <w:szCs w:val="32"/>
          <w:highlight w:val="none"/>
        </w:rPr>
        <w:object>
          <v:shape id="_x0000_i1247" o:spt="75" type="#_x0000_t75" style="height:18.8pt;width:26.1pt;" o:ole="t" filled="f" o:preferrelative="t" stroked="f" coordsize="21600,21600">
            <v:path/>
            <v:fill on="f" focussize="0,0"/>
            <v:stroke on="f" joinstyle="miter"/>
            <v:imagedata r:id="rId434" o:title=""/>
            <o:lock v:ext="edit" aspectratio="t"/>
            <w10:wrap type="none"/>
            <w10:anchorlock/>
          </v:shape>
          <o:OLEObject Type="Embed" ProgID="Equation.3" ShapeID="_x0000_i1247" DrawAspect="Content" ObjectID="_1468075947" r:id="rId433">
            <o:LockedField>false</o:LockedField>
          </o:OLEObject>
        </w:object>
      </w:r>
      <w:r>
        <w:rPr>
          <w:rFonts w:hint="eastAsia" w:ascii="仿宋" w:hAnsi="仿宋" w:eastAsia="仿宋" w:cs="仿宋"/>
          <w:position w:val="-14"/>
          <w:sz w:val="32"/>
          <w:szCs w:val="32"/>
          <w:highlight w:val="none"/>
        </w:rPr>
        <w:t>为批发交易用户总数，</w:t>
      </w:r>
      <w:r>
        <w:rPr>
          <w:rFonts w:hint="eastAsia" w:ascii="仿宋" w:hAnsi="仿宋" w:eastAsia="仿宋" w:cs="仿宋"/>
          <w:position w:val="-12"/>
          <w:sz w:val="32"/>
          <w:szCs w:val="32"/>
          <w:highlight w:val="none"/>
        </w:rPr>
        <w:object>
          <v:shape id="_x0000_i1248" o:spt="75" type="#_x0000_t75" style="height:17.85pt;width:26.1pt;" o:ole="t" filled="f" o:preferrelative="t" stroked="f" coordsize="21600,21600">
            <v:path/>
            <v:fill on="f" focussize="0,0"/>
            <v:stroke on="f" joinstyle="miter"/>
            <v:imagedata r:id="rId436" o:title=""/>
            <o:lock v:ext="edit" aspectratio="t"/>
            <w10:wrap type="none"/>
            <w10:anchorlock/>
          </v:shape>
          <o:OLEObject Type="Embed" ProgID="Equation.3" ShapeID="_x0000_i1248" DrawAspect="Content" ObjectID="_1468075948" r:id="rId435">
            <o:LockedField>false</o:LockedField>
          </o:OLEObject>
        </w:object>
      </w:r>
      <w:r>
        <w:rPr>
          <w:rFonts w:hint="eastAsia" w:ascii="仿宋" w:hAnsi="仿宋" w:eastAsia="仿宋" w:cs="仿宋"/>
          <w:position w:val="-14"/>
          <w:sz w:val="32"/>
          <w:szCs w:val="32"/>
          <w:highlight w:val="none"/>
        </w:rPr>
        <w:t>为电厂总数。</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（2）计算批发市场主体的实际补偿</w:t>
      </w:r>
      <w:r>
        <w:rPr>
          <w:rFonts w:hint="eastAsia" w:ascii="仿宋" w:hAnsi="仿宋" w:eastAsia="仿宋" w:cs="仿宋"/>
          <w:sz w:val="32"/>
          <w:szCs w:val="32"/>
          <w:highlight w:val="none"/>
          <w:lang w:val="en-US" w:eastAsia="zh-CN"/>
        </w:rPr>
        <w:t>分时结算</w:t>
      </w:r>
      <w:r>
        <w:rPr>
          <w:rFonts w:hint="eastAsia" w:ascii="仿宋" w:hAnsi="仿宋" w:eastAsia="仿宋" w:cs="仿宋"/>
          <w:sz w:val="32"/>
          <w:szCs w:val="32"/>
          <w:highlight w:val="none"/>
        </w:rPr>
        <w:t>损失</w:t>
      </w:r>
    </w:p>
    <w:p>
      <w:pPr>
        <w:ind w:firstLine="642"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在用户侧</w:t>
      </w: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49" o:spt="75" type="#_x0000_t75" style="height:22.25pt;width:174.1pt;" o:ole="t" filled="f" o:preferrelative="t" stroked="f" coordsize="21600,21600">
            <v:path/>
            <v:fill on="f" focussize="0,0"/>
            <v:stroke on="f"/>
            <v:imagedata r:id="rId438" o:title=""/>
            <o:lock v:ext="edit" aspectratio="t"/>
            <w10:wrap type="none"/>
            <w10:anchorlock/>
          </v:shape>
          <o:OLEObject Type="Embed" ProgID="Equation.3" ShapeID="_x0000_i1249" DrawAspect="Content" ObjectID="_1468075949" r:id="rId437">
            <o:LockedField>false</o:LockedField>
          </o:OLEObject>
        </w:object>
      </w:r>
      <w:r>
        <w:rPr>
          <w:rFonts w:hint="eastAsia" w:ascii="仿宋" w:hAnsi="仿宋" w:eastAsia="仿宋" w:cs="仿宋"/>
          <w:sz w:val="32"/>
          <w:szCs w:val="32"/>
          <w:highlight w:val="none"/>
        </w:rPr>
        <w:t>，则计算批发交易用户i的理论应补偿</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50" o:spt="75" type="#_x0000_t75" style="height:23.75pt;width:121.4pt;" o:ole="t" filled="f" o:preferrelative="t" stroked="f" coordsize="21600,21600">
            <v:path/>
            <v:fill on="f" focussize="0,0"/>
            <v:stroke on="f"/>
            <v:imagedata r:id="rId440" o:title=""/>
            <o:lock v:ext="edit" aspectratio="t"/>
            <w10:wrap type="none"/>
            <w10:anchorlock/>
          </v:shape>
          <o:OLEObject Type="Embed" ProgID="Equation.3" ShapeID="_x0000_i1250" DrawAspect="Content" ObjectID="_1468075950" r:id="rId439">
            <o:LockedField>false</o:LockedField>
          </o:OLEObject>
        </w:objec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51" o:spt="75" type="#_x0000_t75" style="height:22.25pt;width:176.5pt;" o:ole="t" filled="f" o:preferrelative="t" stroked="f" coordsize="21600,21600">
            <v:path/>
            <v:fill on="f" focussize="0,0"/>
            <v:stroke on="f"/>
            <v:imagedata r:id="rId442" o:title=""/>
            <o:lock v:ext="edit" aspectratio="t"/>
            <w10:wrap type="none"/>
            <w10:anchorlock/>
          </v:shape>
          <o:OLEObject Type="Embed" ProgID="Equation.3" ShapeID="_x0000_i1251" DrawAspect="Content" ObjectID="_1468075951" r:id="rId441">
            <o:LockedField>false</o:LockedField>
          </o:OLEObject>
        </w:object>
      </w:r>
      <w:r>
        <w:rPr>
          <w:rFonts w:hint="eastAsia" w:ascii="仿宋" w:hAnsi="仿宋" w:eastAsia="仿宋" w:cs="仿宋"/>
          <w:sz w:val="32"/>
          <w:szCs w:val="32"/>
          <w:highlight w:val="none"/>
        </w:rPr>
        <w:t>，则计算批发交易用户i的理论应补偿</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52" o:spt="75" type="#_x0000_t75" style="height:23.3pt;width:105.65pt;" o:ole="t" filled="f" o:preferrelative="t" stroked="f" coordsize="21600,21600">
            <v:path/>
            <v:fill on="f" focussize="0,0"/>
            <v:stroke on="f"/>
            <v:imagedata r:id="rId444" o:title=""/>
            <o:lock v:ext="edit" aspectratio="t"/>
            <w10:wrap type="none"/>
            <w10:anchorlock/>
          </v:shape>
          <o:OLEObject Type="Embed" ProgID="Equation.3" ShapeID="_x0000_i1252" DrawAspect="Content" ObjectID="_1468075952" r:id="rId443">
            <o:LockedField>false</o:LockedField>
          </o:OLEObject>
        </w:object>
      </w:r>
    </w:p>
    <w:p>
      <w:pPr>
        <w:ind w:firstLine="642"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在电厂侧</w:t>
      </w: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53" o:spt="75" type="#_x0000_t75" style="height:22.25pt;width:178.8pt;" o:ole="t" filled="f" o:preferrelative="t" stroked="f" coordsize="21600,21600">
            <v:path/>
            <v:fill on="f" focussize="0,0"/>
            <v:stroke on="f"/>
            <v:imagedata r:id="rId446" o:title=""/>
            <o:lock v:ext="edit" aspectratio="t"/>
            <w10:wrap type="none"/>
            <w10:anchorlock/>
          </v:shape>
          <o:OLEObject Type="Embed" ProgID="Equation.3" ShapeID="_x0000_i1253" DrawAspect="Content" ObjectID="_1468075953" r:id="rId445">
            <o:LockedField>false</o:LockedField>
          </o:OLEObject>
        </w:object>
      </w:r>
      <w:r>
        <w:rPr>
          <w:rFonts w:hint="eastAsia" w:ascii="仿宋" w:hAnsi="仿宋" w:eastAsia="仿宋" w:cs="仿宋"/>
          <w:sz w:val="32"/>
          <w:szCs w:val="32"/>
          <w:highlight w:val="none"/>
        </w:rPr>
        <w:t>，则计算电厂j的理论应补偿</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54" o:spt="75" type="#_x0000_t75" style="height:24.5pt;width:141.95pt;" o:ole="t" filled="f" o:preferrelative="t" stroked="f" coordsize="21600,21600">
            <v:path/>
            <v:fill on="f" focussize="0,0"/>
            <v:stroke on="f"/>
            <v:imagedata r:id="rId448" o:title=""/>
            <o:lock v:ext="edit" aspectratio="t"/>
            <w10:wrap type="none"/>
            <w10:anchorlock/>
          </v:shape>
          <o:OLEObject Type="Embed" ProgID="Equation.3" ShapeID="_x0000_i1254" DrawAspect="Content" ObjectID="_1468075954" r:id="rId447">
            <o:LockedField>false</o:LockedField>
          </o:OLEObject>
        </w:objec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4"/>
          <w:sz w:val="32"/>
          <w:szCs w:val="32"/>
          <w:highlight w:val="none"/>
        </w:rPr>
        <w:object>
          <v:shape id="_x0000_i1255" o:spt="75" type="#_x0000_t75" style="height:22.25pt;width:179.95pt;" o:ole="t" filled="f" o:preferrelative="t" stroked="f" coordsize="21600,21600">
            <v:path/>
            <v:fill on="f" focussize="0,0"/>
            <v:stroke on="f"/>
            <v:imagedata r:id="rId450" o:title=""/>
            <o:lock v:ext="edit" aspectratio="t"/>
            <w10:wrap type="none"/>
            <w10:anchorlock/>
          </v:shape>
          <o:OLEObject Type="Embed" ProgID="Equation.3" ShapeID="_x0000_i1255" DrawAspect="Content" ObjectID="_1468075955" r:id="rId449">
            <o:LockedField>false</o:LockedField>
          </o:OLEObject>
        </w:object>
      </w:r>
      <w:r>
        <w:rPr>
          <w:rFonts w:hint="eastAsia" w:ascii="仿宋" w:hAnsi="仿宋" w:eastAsia="仿宋" w:cs="仿宋"/>
          <w:sz w:val="32"/>
          <w:szCs w:val="32"/>
          <w:highlight w:val="none"/>
        </w:rPr>
        <w:t>，则计算电厂j的理论应补偿</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56" o:spt="75" type="#_x0000_t75" style="height:23.45pt;width:114.7pt;" o:ole="t" filled="f" o:preferrelative="t" stroked="f" coordsize="21600,21600">
            <v:path/>
            <v:fill on="f" focussize="0,0"/>
            <v:stroke on="f"/>
            <v:imagedata r:id="rId452" o:title=""/>
            <o:lock v:ext="edit" aspectratio="t"/>
            <w10:wrap type="none"/>
            <w10:anchorlock/>
          </v:shape>
          <o:OLEObject Type="Embed" ProgID="Equation.3" ShapeID="_x0000_i1256" DrawAspect="Content" ObjectID="_1468075956" r:id="rId451">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全部批发市场主体的</w:t>
      </w:r>
      <w:r>
        <w:rPr>
          <w:rFonts w:hint="eastAsia" w:ascii="仿宋" w:hAnsi="仿宋" w:eastAsia="仿宋" w:cs="仿宋"/>
          <w:position w:val="-14"/>
          <w:sz w:val="32"/>
          <w:szCs w:val="32"/>
          <w:highlight w:val="none"/>
          <w:lang w:val="en-US" w:eastAsia="zh-CN"/>
        </w:rPr>
        <w:t>分时</w:t>
      </w:r>
      <w:r>
        <w:rPr>
          <w:rFonts w:hint="eastAsia" w:ascii="仿宋" w:hAnsi="仿宋" w:eastAsia="仿宋" w:cs="仿宋"/>
          <w:position w:val="-14"/>
          <w:sz w:val="32"/>
          <w:szCs w:val="32"/>
          <w:highlight w:val="none"/>
        </w:rPr>
        <w:t>损失应补偿费用之和为：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30"/>
          <w:sz w:val="32"/>
          <w:szCs w:val="32"/>
          <w:highlight w:val="none"/>
        </w:rPr>
        <w:object>
          <v:shape id="_x0000_i1257" o:spt="75" type="#_x0000_t75" style="height:36.85pt;width:255.35pt;" o:ole="t" filled="f" o:preferrelative="t" stroked="f" coordsize="21600,21600">
            <v:path/>
            <v:fill on="f" focussize="0,0"/>
            <v:stroke on="f"/>
            <v:imagedata r:id="rId454" o:title=""/>
            <o:lock v:ext="edit" aspectratio="t"/>
            <w10:wrap type="none"/>
            <w10:anchorlock/>
          </v:shape>
          <o:OLEObject Type="Embed" ProgID="Equation.3" ShapeID="_x0000_i1257" DrawAspect="Content" ObjectID="_1468075957" r:id="rId453">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批发交易用户i的实际补偿</w:t>
      </w:r>
      <w:r>
        <w:rPr>
          <w:rFonts w:hint="eastAsia" w:ascii="仿宋" w:hAnsi="仿宋" w:eastAsia="仿宋" w:cs="仿宋"/>
          <w:position w:val="-14"/>
          <w:sz w:val="32"/>
          <w:szCs w:val="32"/>
          <w:highlight w:val="none"/>
          <w:lang w:val="en-US" w:eastAsia="zh-CN"/>
        </w:rPr>
        <w:t>分时</w:t>
      </w:r>
      <w:r>
        <w:rPr>
          <w:rFonts w:hint="eastAsia" w:ascii="仿宋" w:hAnsi="仿宋" w:eastAsia="仿宋" w:cs="仿宋"/>
          <w:position w:val="-14"/>
          <w:sz w:val="32"/>
          <w:szCs w:val="32"/>
          <w:highlight w:val="none"/>
        </w:rPr>
        <w:t>损失为：</w:t>
      </w:r>
    </w:p>
    <w:p>
      <w:pPr>
        <w:ind w:firstLine="640" w:firstLineChars="200"/>
        <w:jc w:val="center"/>
        <w:rPr>
          <w:rFonts w:hint="eastAsia" w:ascii="仿宋" w:hAnsi="仿宋" w:eastAsia="仿宋" w:cs="仿宋"/>
          <w:position w:val="-34"/>
          <w:sz w:val="32"/>
          <w:szCs w:val="32"/>
          <w:highlight w:val="none"/>
        </w:rPr>
      </w:pPr>
      <w:r>
        <w:rPr>
          <w:rFonts w:hint="eastAsia" w:ascii="仿宋" w:hAnsi="仿宋" w:eastAsia="仿宋" w:cs="仿宋"/>
          <w:position w:val="-34"/>
          <w:sz w:val="32"/>
          <w:szCs w:val="32"/>
          <w:highlight w:val="none"/>
        </w:rPr>
        <w:object>
          <v:shape id="_x0000_i1258" o:spt="75" type="#_x0000_t75" style="height:39.35pt;width:268.75pt;" o:ole="t" filled="f" o:preferrelative="t" stroked="f" coordsize="21600,21600">
            <v:path/>
            <v:fill on="f" focussize="0,0"/>
            <v:stroke on="f"/>
            <v:imagedata r:id="rId456" o:title=""/>
            <o:lock v:ext="edit" aspectratio="t"/>
            <w10:wrap type="none"/>
            <w10:anchorlock/>
          </v:shape>
          <o:OLEObject Type="Embed" ProgID="Equation.3" ShapeID="_x0000_i1258" DrawAspect="Content" ObjectID="_1468075958" r:id="rId455">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电厂j的实际补偿</w:t>
      </w:r>
      <w:r>
        <w:rPr>
          <w:rFonts w:hint="eastAsia" w:ascii="仿宋" w:hAnsi="仿宋" w:eastAsia="仿宋" w:cs="仿宋"/>
          <w:position w:val="-14"/>
          <w:sz w:val="32"/>
          <w:szCs w:val="32"/>
          <w:highlight w:val="none"/>
          <w:lang w:val="en-US" w:eastAsia="zh-CN"/>
        </w:rPr>
        <w:t>分时</w:t>
      </w:r>
      <w:r>
        <w:rPr>
          <w:rFonts w:hint="eastAsia" w:ascii="仿宋" w:hAnsi="仿宋" w:eastAsia="仿宋" w:cs="仿宋"/>
          <w:position w:val="-14"/>
          <w:sz w:val="32"/>
          <w:szCs w:val="32"/>
          <w:highlight w:val="none"/>
        </w:rPr>
        <w:t>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34"/>
          <w:sz w:val="32"/>
          <w:szCs w:val="32"/>
          <w:highlight w:val="none"/>
        </w:rPr>
        <w:object>
          <v:shape id="_x0000_i1259" o:spt="75" type="#_x0000_t75" style="height:39.35pt;width:271.25pt;" o:ole="t" filled="f" o:preferrelative="t" stroked="f" coordsize="21600,21600">
            <v:path/>
            <v:fill on="f" focussize="0,0"/>
            <v:stroke on="f"/>
            <v:imagedata r:id="rId458" o:title=""/>
            <o:lock v:ext="edit" aspectratio="t"/>
            <w10:wrap type="none"/>
            <w10:anchorlock/>
          </v:shape>
          <o:OLEObject Type="Embed" ProgID="Equation.3" ShapeID="_x0000_i1259" DrawAspect="Content" ObjectID="_1468075959" r:id="rId457">
            <o:LockedField>false</o:LockedField>
          </o:OLEObject>
        </w:objec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（3）计算批发市场主体i的剩余收益分享费用</w: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批发交易用户i的剩余收益分享费用为：</w:t>
      </w:r>
    </w:p>
    <w:p>
      <w:pPr>
        <w:ind w:firstLine="0" w:firstLineChars="0"/>
        <w:jc w:val="both"/>
        <w:rPr>
          <w:rFonts w:hint="eastAsia" w:ascii="仿宋" w:hAnsi="仿宋" w:eastAsia="仿宋" w:cs="仿宋"/>
          <w:position w:val="0"/>
          <w:sz w:val="32"/>
          <w:szCs w:val="32"/>
          <w:highlight w:val="none"/>
        </w:rPr>
      </w:pPr>
      <w:r>
        <w:rPr>
          <w:rFonts w:hint="eastAsia" w:ascii="仿宋" w:hAnsi="仿宋" w:eastAsia="仿宋" w:cs="仿宋"/>
          <w:position w:val="-66"/>
          <w:sz w:val="32"/>
          <w:szCs w:val="32"/>
          <w:highlight w:val="none"/>
        </w:rPr>
        <w:object>
          <v:shape id="_x0000_i1260" o:spt="75" type="#_x0000_t75" style="height:53.6pt;width:426pt;" o:ole="t" filled="f" o:preferrelative="t" stroked="f" coordsize="21600,21600">
            <v:path/>
            <v:fill on="f" focussize="0,0"/>
            <v:stroke on="f"/>
            <v:imagedata r:id="rId460" o:title=""/>
            <o:lock v:ext="edit" aspectratio="t"/>
            <w10:wrap type="none"/>
            <w10:anchorlock/>
          </v:shape>
          <o:OLEObject Type="Embed" ProgID="Equation.3" ShapeID="_x0000_i1260" DrawAspect="Content" ObjectID="_1468075960" r:id="rId459">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电厂j的剩余收益分享费用为：</w:t>
      </w:r>
    </w:p>
    <w:p>
      <w:pPr>
        <w:ind w:firstLine="0" w:firstLineChars="0"/>
        <w:jc w:val="both"/>
        <w:textAlignment w:val="center"/>
        <w:rPr>
          <w:rFonts w:hint="eastAsia" w:ascii="仿宋" w:hAnsi="仿宋" w:eastAsia="仿宋" w:cs="仿宋"/>
          <w:position w:val="-14"/>
          <w:sz w:val="32"/>
          <w:szCs w:val="32"/>
          <w:highlight w:val="none"/>
        </w:rPr>
      </w:pPr>
      <w:r>
        <w:rPr>
          <w:rFonts w:hint="eastAsia" w:ascii="仿宋" w:hAnsi="仿宋" w:eastAsia="仿宋" w:cs="仿宋"/>
          <w:position w:val="-66"/>
          <w:sz w:val="32"/>
          <w:szCs w:val="32"/>
          <w:highlight w:val="none"/>
        </w:rPr>
        <w:object>
          <v:shape id="_x0000_i1261" o:spt="75" type="#_x0000_t75" style="height:53.6pt;width:428.65pt;" o:ole="t" filled="f" o:preferrelative="t" stroked="f" coordsize="21600,21600">
            <v:path/>
            <v:fill on="f" focussize="0,0"/>
            <v:stroke on="f"/>
            <v:imagedata r:id="rId462" o:title=""/>
            <o:lock v:ext="edit" aspectratio="t"/>
            <w10:wrap type="none"/>
            <w10:anchorlock/>
          </v:shape>
          <o:OLEObject Type="Embed" ProgID="Equation.3" ShapeID="_x0000_i1261" DrawAspect="Content" ObjectID="_1468075961" r:id="rId461">
            <o:LockedField>false</o:LockedField>
          </o:OLEObject>
        </w:object>
      </w:r>
      <w:r>
        <w:rPr>
          <w:rFonts w:hint="eastAsia" w:ascii="仿宋" w:hAnsi="仿宋" w:eastAsia="仿宋" w:cs="仿宋"/>
          <w:position w:val="-66"/>
          <w:sz w:val="32"/>
          <w:szCs w:val="32"/>
          <w:highlight w:val="none"/>
        </w:rPr>
        <w:t xml:space="preserve">    </w:t>
      </w:r>
      <w:r>
        <w:rPr>
          <w:rFonts w:hint="eastAsia" w:ascii="仿宋" w:hAnsi="仿宋" w:eastAsia="仿宋" w:cs="仿宋"/>
          <w:position w:val="-14"/>
          <w:sz w:val="32"/>
          <w:szCs w:val="32"/>
          <w:highlight w:val="none"/>
        </w:rPr>
        <w:t>其中，</w:t>
      </w:r>
      <w:r>
        <w:rPr>
          <w:rFonts w:hint="eastAsia" w:ascii="仿宋" w:hAnsi="仿宋" w:eastAsia="仿宋" w:cs="仿宋"/>
          <w:position w:val="-14"/>
          <w:sz w:val="32"/>
          <w:szCs w:val="32"/>
          <w:highlight w:val="none"/>
        </w:rPr>
        <w:object>
          <v:shape id="_x0000_i1262" o:spt="75" type="#_x0000_t75" style="height:19.25pt;width:51.05pt;" o:ole="t" filled="f" o:preferrelative="t" stroked="f" coordsize="21600,21600">
            <v:path/>
            <v:fill on="f" focussize="0,0"/>
            <v:stroke on="f" joinstyle="miter"/>
            <v:imagedata r:id="rId464" o:title=""/>
            <o:lock v:ext="edit" aspectratio="t"/>
            <w10:wrap type="none"/>
            <w10:anchorlock/>
          </v:shape>
          <o:OLEObject Type="Embed" ProgID="Equation.3" ShapeID="_x0000_i1262" DrawAspect="Content" ObjectID="_1468075962" r:id="rId463">
            <o:LockedField>false</o:LockedField>
          </o:OLEObject>
        </w:object>
      </w:r>
      <w:r>
        <w:rPr>
          <w:rFonts w:hint="eastAsia" w:ascii="仿宋" w:hAnsi="仿宋" w:eastAsia="仿宋" w:cs="仿宋"/>
          <w:position w:val="-14"/>
          <w:sz w:val="32"/>
          <w:szCs w:val="32"/>
          <w:highlight w:val="none"/>
        </w:rPr>
        <w:t>为批发交易用户i结算试运行期间的实际用电量，售电公司的</w:t>
      </w:r>
      <w:r>
        <w:rPr>
          <w:rFonts w:hint="eastAsia" w:ascii="仿宋" w:hAnsi="仿宋" w:eastAsia="仿宋" w:cs="仿宋"/>
          <w:position w:val="-14"/>
          <w:sz w:val="32"/>
          <w:szCs w:val="32"/>
          <w:highlight w:val="none"/>
        </w:rPr>
        <w:object>
          <v:shape id="_x0000_i1263" o:spt="75" type="#_x0000_t75" style="height:19.25pt;width:51.05pt;" o:ole="t" filled="f" o:preferrelative="t" stroked="f" coordsize="21600,21600">
            <v:path/>
            <v:fill on="f" focussize="0,0"/>
            <v:stroke on="f" joinstyle="miter"/>
            <v:imagedata r:id="rId464" o:title=""/>
            <o:lock v:ext="edit" aspectratio="t"/>
            <w10:wrap type="none"/>
            <w10:anchorlock/>
          </v:shape>
          <o:OLEObject Type="Embed" ProgID="Equation.3" ShapeID="_x0000_i1263" DrawAspect="Content" ObjectID="_1468075963" r:id="rId465">
            <o:LockedField>false</o:LockedField>
          </o:OLEObject>
        </w:object>
      </w:r>
      <w:r>
        <w:rPr>
          <w:rFonts w:hint="eastAsia" w:ascii="仿宋" w:hAnsi="仿宋" w:eastAsia="仿宋" w:cs="仿宋"/>
          <w:position w:val="-14"/>
          <w:sz w:val="32"/>
          <w:szCs w:val="32"/>
          <w:highlight w:val="none"/>
        </w:rPr>
        <w:t>为其代理的所有零售用户结算试运行期间实际用电量之和。</w:t>
      </w:r>
      <w:r>
        <w:rPr>
          <w:rFonts w:hint="eastAsia" w:ascii="仿宋" w:hAnsi="仿宋" w:eastAsia="仿宋" w:cs="仿宋"/>
          <w:position w:val="-14"/>
          <w:sz w:val="32"/>
          <w:szCs w:val="32"/>
          <w:highlight w:val="none"/>
        </w:rPr>
        <w:object>
          <v:shape id="_x0000_i1264" o:spt="75" type="#_x0000_t75" style="height:19.25pt;width:60.3pt;" o:ole="t" filled="f" o:preferrelative="t" stroked="f" coordsize="21600,21600">
            <v:path/>
            <v:fill on="f" focussize="0,0"/>
            <v:stroke on="f" joinstyle="miter"/>
            <v:imagedata r:id="rId467" o:title=""/>
            <o:lock v:ext="edit" aspectratio="t"/>
            <w10:wrap type="none"/>
            <w10:anchorlock/>
          </v:shape>
          <o:OLEObject Type="Embed" ProgID="Equation.3" ShapeID="_x0000_i1264" DrawAspect="Content" ObjectID="_1468075964" r:id="rId466">
            <o:LockedField>false</o:LockedField>
          </o:OLEObject>
        </w:object>
      </w:r>
      <w:r>
        <w:rPr>
          <w:rFonts w:hint="eastAsia" w:ascii="仿宋" w:hAnsi="仿宋" w:eastAsia="仿宋" w:cs="仿宋"/>
          <w:position w:val="-14"/>
          <w:sz w:val="32"/>
          <w:szCs w:val="32"/>
          <w:highlight w:val="none"/>
        </w:rPr>
        <w:t>为电厂j结算试运行期间的实际上网电量。</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（4）计算批发市场主体的实际结算电费</w: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批发交易用户i的实际结算电费为：</w: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65" o:spt="75" type="#_x0000_t75" style="height:19.25pt;width:364.85pt;" o:ole="t" filled="f" o:preferrelative="t" stroked="f" coordsize="21600,21600">
            <v:path/>
            <v:fill on="f" focussize="0,0"/>
            <v:stroke on="f"/>
            <v:imagedata r:id="rId469" o:title=""/>
            <o:lock v:ext="edit" aspectratio="t"/>
            <w10:wrap type="none"/>
            <w10:anchorlock/>
          </v:shape>
          <o:OLEObject Type="Embed" ProgID="Equation.3" ShapeID="_x0000_i1265" DrawAspect="Content" ObjectID="_1468075965" r:id="rId468">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电厂j的实际结算电费为：</w:t>
      </w:r>
    </w:p>
    <w:p>
      <w:pPr>
        <w:widowControl w:val="0"/>
        <w:spacing w:after="120"/>
        <w:ind w:firstLine="320" w:firstLineChars="100"/>
        <w:jc w:val="both"/>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kern w:val="2"/>
          <w:position w:val="-14"/>
          <w:sz w:val="32"/>
          <w:szCs w:val="32"/>
          <w:highlight w:val="none"/>
          <w:lang w:val="en-US" w:eastAsia="zh-CN" w:bidi="ar-SA"/>
        </w:rPr>
        <w:object>
          <v:shape id="_x0000_i1266" o:spt="75" type="#_x0000_t75" style="height:19.25pt;width:373.65pt;" o:ole="t" filled="f" o:preferrelative="t" stroked="f" coordsize="21600,21600">
            <v:path/>
            <v:fill on="f" focussize="0,0"/>
            <v:stroke on="f"/>
            <v:imagedata r:id="rId471" o:title=""/>
            <o:lock v:ext="edit" aspectratio="t"/>
            <w10:wrap type="none"/>
            <w10:anchorlock/>
          </v:shape>
          <o:OLEObject Type="Embed" ProgID="Equation.3" ShapeID="_x0000_i1266" DrawAspect="Content" ObjectID="_1468075966" r:id="rId470">
            <o:LockedField>false</o:LockedField>
          </o:OLEObject>
        </w:object>
      </w:r>
    </w:p>
    <w:p>
      <w:pPr>
        <w:numPr>
          <w:ilvl w:val="1"/>
          <w:numId w:val="1"/>
        </w:numPr>
        <w:spacing w:line="560" w:lineRule="exact"/>
        <w:ind w:right="105" w:rightChars="50"/>
        <w:outlineLvl w:val="1"/>
        <w:rPr>
          <w:rFonts w:ascii="仿宋" w:hAnsi="仿宋" w:eastAsia="仿宋" w:cs="仿宋"/>
          <w:b/>
          <w:bCs/>
          <w:sz w:val="32"/>
          <w:szCs w:val="32"/>
          <w:highlight w:val="none"/>
        </w:rPr>
      </w:pPr>
      <w:r>
        <w:rPr>
          <w:rFonts w:hint="eastAsia" w:ascii="仿宋" w:hAnsi="仿宋" w:eastAsia="仿宋" w:cs="仿宋"/>
          <w:b/>
          <w:bCs/>
          <w:sz w:val="32"/>
          <w:szCs w:val="32"/>
          <w:highlight w:val="none"/>
        </w:rPr>
        <w:t>现货结算损益风险防控机制</w:t>
      </w:r>
      <w:bookmarkEnd w:id="151"/>
    </w:p>
    <w:p>
      <w:pPr>
        <w:widowControl/>
        <w:numPr>
          <w:ilvl w:val="-1"/>
          <w:numId w:val="0"/>
        </w:numPr>
        <w:spacing w:line="560" w:lineRule="exact"/>
        <w:ind w:left="0" w:right="0" w:rightChars="0" w:firstLine="640" w:firstLineChars="200"/>
        <w:outlineLvl w:val="9"/>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highlight w:val="none"/>
        </w:rPr>
        <w:t>在现货市场结算试运行初期，为防范市场结算试运行期间市场主体的结算风险，保障市场由中长期模式平稳过渡到现货模式，建立现货结算损益风险防控机制</w:t>
      </w:r>
      <w:r>
        <w:rPr>
          <w:rFonts w:hint="eastAsia" w:ascii="仿宋" w:hAnsi="仿宋" w:eastAsia="仿宋" w:cs="仿宋"/>
          <w:sz w:val="32"/>
          <w:szCs w:val="32"/>
          <w:highlight w:val="none"/>
          <w:lang w:val="en-US" w:eastAsia="zh-CN"/>
        </w:rPr>
        <w:t>。</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若现货结算试运行以整个自然月为周期开展，现货结算损益风险防控机制在月度发用电结束后，以整个结算试运行区间内全部结算运行日为周期进行计算；若现货结算试运行周期跨自然月开展，现货结算损益风险防控机制在各自然月月度发用电结束后，以单个自然月内所有试运行日为周期，分周期分段汇总进行计算。</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各批发市场主体（指电厂、售电公司、批发交易用户及电网企业代理购电，下同）结算试运行期间的现货模式结算电费（</w:t>
      </w:r>
      <w:r>
        <w:rPr>
          <w:rFonts w:hint="eastAsia" w:ascii="仿宋" w:hAnsi="仿宋" w:eastAsia="仿宋" w:cs="仿宋"/>
          <w:sz w:val="32"/>
          <w:szCs w:val="32"/>
          <w:highlight w:val="none"/>
          <w:lang w:val="en-US" w:eastAsia="zh-CN"/>
        </w:rPr>
        <w:t>包含具体科目由结算试运行方案明确）</w:t>
      </w:r>
      <w:r>
        <w:rPr>
          <w:rFonts w:hint="eastAsia" w:ascii="仿宋" w:hAnsi="仿宋" w:eastAsia="仿宋" w:cs="仿宋"/>
          <w:sz w:val="32"/>
          <w:szCs w:val="32"/>
          <w:highlight w:val="none"/>
        </w:rPr>
        <w:t>的最终计算结果</w:t>
      </w:r>
      <w:r>
        <w:rPr>
          <w:rFonts w:hint="eastAsia" w:ascii="仿宋" w:hAnsi="仿宋" w:eastAsia="仿宋" w:cs="仿宋"/>
          <w:sz w:val="32"/>
          <w:szCs w:val="32"/>
          <w:highlight w:val="none"/>
          <w:lang w:val="en-US" w:eastAsia="zh-CN"/>
        </w:rPr>
        <w:t>与分时</w:t>
      </w:r>
      <w:r>
        <w:rPr>
          <w:rFonts w:hint="eastAsia" w:ascii="仿宋" w:hAnsi="仿宋" w:eastAsia="仿宋" w:cs="仿宋"/>
          <w:sz w:val="32"/>
          <w:szCs w:val="32"/>
          <w:highlight w:val="none"/>
        </w:rPr>
        <w:t>中长期模式（含合约电费、偏差电费），不考虑各项</w:t>
      </w:r>
      <w:r>
        <w:rPr>
          <w:rFonts w:hint="eastAsia" w:ascii="仿宋" w:hAnsi="仿宋" w:eastAsia="仿宋" w:cs="仿宋"/>
          <w:sz w:val="32"/>
          <w:szCs w:val="32"/>
          <w:highlight w:val="none"/>
          <w:lang w:val="en-US" w:eastAsia="zh-CN"/>
        </w:rPr>
        <w:t>不平衡</w:t>
      </w:r>
      <w:r>
        <w:rPr>
          <w:rFonts w:hint="eastAsia" w:ascii="仿宋" w:hAnsi="仿宋" w:eastAsia="仿宋" w:cs="仿宋"/>
          <w:sz w:val="32"/>
          <w:szCs w:val="32"/>
          <w:highlight w:val="none"/>
        </w:rPr>
        <w:t>费用、分摊分享电费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将上述两种模式的</w:t>
      </w:r>
      <w:r>
        <w:rPr>
          <w:rFonts w:hint="eastAsia" w:ascii="仿宋" w:hAnsi="仿宋" w:eastAsia="仿宋" w:cs="仿宋"/>
          <w:sz w:val="32"/>
          <w:szCs w:val="32"/>
          <w:highlight w:val="none"/>
        </w:rPr>
        <w:t>电费差值控制在±k%（现货结算损益风险防控系数）范围内，对超过中长期模式电费k%的收益部分进行回收，并以此对各批发市场主体超过其中长期模式电费-k%的损失部分，按照其应补偿损失部分占市场所有应补偿损失之和的比例进行补偿，若补偿后仍有剩余则由全体批发市场主体分享，具体计算方式为：</w: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对任一批发市场主体x，现货结算应回收或理论需补偿的电费计算为：</w:t>
      </w:r>
    </w:p>
    <w:p>
      <w:pPr>
        <w:spacing w:line="560" w:lineRule="exact"/>
        <w:ind w:firstLine="0" w:firstLineChars="0"/>
        <w:jc w:val="center"/>
        <w:rPr>
          <w:rFonts w:hint="eastAsia" w:ascii="仿宋" w:hAnsi="仿宋" w:eastAsia="仿宋" w:cs="仿宋"/>
          <w:sz w:val="32"/>
          <w:szCs w:val="32"/>
          <w:highlight w:val="none"/>
        </w:rPr>
      </w:pPr>
      <w:r>
        <w:rPr>
          <w:rFonts w:hint="eastAsia" w:ascii="仿宋" w:hAnsi="仿宋" w:eastAsia="仿宋" w:cs="仿宋"/>
          <w:position w:val="-12"/>
          <w:sz w:val="32"/>
          <w:szCs w:val="32"/>
          <w:highlight w:val="none"/>
        </w:rPr>
        <w:object>
          <v:shape id="_x0000_i1267" o:spt="75" type="#_x0000_t75" style="height:21.7pt;width:324.95pt;" o:ole="t" filled="f" o:preferrelative="t" stroked="f" coordsize="21600,21600">
            <v:path/>
            <v:fill on="f" focussize="0,0"/>
            <v:stroke on="f"/>
            <v:imagedata r:id="rId473" o:title=""/>
            <o:lock v:ext="edit" aspectratio="t"/>
            <w10:wrap type="none"/>
            <w10:anchorlock/>
          </v:shape>
          <o:OLEObject Type="Embed" ProgID="Equation.3" ShapeID="_x0000_i1267" DrawAspect="Content" ObjectID="_1468075967" r:id="rId472">
            <o:LockedField>false</o:LockedField>
          </o:OLEObject>
        </w:object>
      </w:r>
    </w:p>
    <w:p>
      <w:pP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式中</w:t>
      </w:r>
      <w:r>
        <w:rPr>
          <w:rFonts w:hint="eastAsia" w:ascii="仿宋" w:hAnsi="仿宋" w:eastAsia="仿宋" w:cs="仿宋"/>
          <w:position w:val="-14"/>
          <w:sz w:val="32"/>
          <w:szCs w:val="32"/>
          <w:highlight w:val="none"/>
        </w:rPr>
        <w:object>
          <v:shape id="_x0000_i1268" o:spt="75" type="#_x0000_t75" style="height:18.75pt;width:60.1pt;" o:ole="t" filled="f" o:preferrelative="t" stroked="f" coordsize="21600,21600">
            <v:path/>
            <v:fill on="f" focussize="0,0"/>
            <v:stroke on="f" joinstyle="miter"/>
            <v:imagedata r:id="rId475" o:title=""/>
            <o:lock v:ext="edit" aspectratio="t"/>
            <w10:wrap type="none"/>
            <w10:anchorlock/>
          </v:shape>
          <o:OLEObject Type="Embed" ProgID="Equation.3" ShapeID="_x0000_i1268" DrawAspect="Content" ObjectID="_1468075968" r:id="rId474">
            <o:LockedField>false</o:LockedField>
          </o:OLEObject>
        </w:object>
      </w:r>
      <w:r>
        <w:rPr>
          <w:rFonts w:hint="eastAsia" w:ascii="仿宋" w:hAnsi="仿宋" w:eastAsia="仿宋" w:cs="仿宋"/>
          <w:sz w:val="32"/>
          <w:szCs w:val="32"/>
          <w:highlight w:val="none"/>
        </w:rPr>
        <w:t>为市场主体按照</w:t>
      </w:r>
      <w:r>
        <w:rPr>
          <w:rFonts w:hint="eastAsia" w:ascii="仿宋" w:hAnsi="仿宋" w:eastAsia="仿宋" w:cs="仿宋"/>
          <w:sz w:val="32"/>
          <w:szCs w:val="32"/>
          <w:highlight w:val="none"/>
          <w:lang w:val="en-US" w:eastAsia="zh-CN"/>
        </w:rPr>
        <w:t>分时</w:t>
      </w:r>
      <w:r>
        <w:rPr>
          <w:rFonts w:hint="eastAsia" w:ascii="仿宋" w:hAnsi="仿宋" w:eastAsia="仿宋" w:cs="仿宋"/>
          <w:sz w:val="32"/>
          <w:szCs w:val="32"/>
          <w:highlight w:val="none"/>
        </w:rPr>
        <w:t>中长期模式结算的电费，</w:t>
      </w:r>
      <w:r>
        <w:rPr>
          <w:rFonts w:hint="eastAsia" w:ascii="仿宋" w:hAnsi="仿宋" w:eastAsia="仿宋" w:cs="仿宋"/>
          <w:position w:val="-14"/>
          <w:sz w:val="32"/>
          <w:szCs w:val="32"/>
          <w:highlight w:val="none"/>
        </w:rPr>
        <w:object>
          <v:shape id="_x0000_i1269" o:spt="75" type="#_x0000_t75" style="height:18.75pt;width:54.1pt;" o:ole="t" filled="f" o:preferrelative="t" stroked="f" coordsize="21600,21600">
            <v:path/>
            <v:fill on="f" focussize="0,0"/>
            <v:stroke on="f" joinstyle="miter"/>
            <v:imagedata r:id="rId477" o:title=""/>
            <o:lock v:ext="edit" aspectratio="t"/>
            <w10:wrap type="none"/>
            <w10:anchorlock/>
          </v:shape>
          <o:OLEObject Type="Embed" ProgID="Equation.3" ShapeID="_x0000_i1269" DrawAspect="Content" ObjectID="_1468075969" r:id="rId476">
            <o:LockedField>false</o:LockedField>
          </o:OLEObject>
        </w:object>
      </w:r>
      <w:r>
        <w:rPr>
          <w:rFonts w:hint="eastAsia" w:ascii="仿宋" w:hAnsi="仿宋" w:eastAsia="仿宋" w:cs="仿宋"/>
          <w:sz w:val="32"/>
          <w:szCs w:val="32"/>
          <w:highlight w:val="none"/>
        </w:rPr>
        <w:t>为市场主体按照现货模式结算的电费。</w:t>
      </w:r>
    </w:p>
    <w:p>
      <w:pPr>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highlight w:val="none"/>
        </w:rPr>
        <w:t>（1）计算批发市场主体回收的现货收益</w:t>
      </w:r>
    </w:p>
    <w:p>
      <w:pPr>
        <w:ind w:firstLine="642"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在用户侧，</w:t>
      </w: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70" o:spt="75" type="#_x0000_t75" style="height:22.25pt;width:149.85pt;" o:ole="t" filled="f" o:preferrelative="t" stroked="f" coordsize="21600,21600">
            <v:path/>
            <v:fill on="f" focussize="0,0"/>
            <v:stroke on="f"/>
            <v:imagedata r:id="rId479" o:title=""/>
            <o:lock v:ext="edit" aspectratio="t"/>
            <w10:wrap type="none"/>
            <w10:anchorlock/>
          </v:shape>
          <o:OLEObject Type="Embed" ProgID="Equation.3" ShapeID="_x0000_i1270" DrawAspect="Content" ObjectID="_1468075970" r:id="rId478">
            <o:LockedField>false</o:LockedField>
          </o:OLEObject>
        </w:object>
      </w:r>
      <w:r>
        <w:rPr>
          <w:rFonts w:hint="eastAsia" w:ascii="仿宋" w:hAnsi="仿宋" w:eastAsia="仿宋" w:cs="仿宋"/>
          <w:sz w:val="32"/>
          <w:szCs w:val="32"/>
          <w:highlight w:val="none"/>
        </w:rPr>
        <w:t>，则批发交易用户i应回收的现货收益为：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71" o:spt="75" type="#_x0000_t75" style="height:23pt;width:120.95pt;" o:ole="t" filled="f" o:preferrelative="t" stroked="f" coordsize="21600,21600">
            <v:path/>
            <v:fill on="f" focussize="0,0"/>
            <v:stroke on="f"/>
            <v:imagedata r:id="rId481" o:title=""/>
            <o:lock v:ext="edit" aspectratio="t"/>
            <w10:wrap type="none"/>
            <w10:anchorlock/>
          </v:shape>
          <o:OLEObject Type="Embed" ProgID="Equation.3" ShapeID="_x0000_i1271" DrawAspect="Content" ObjectID="_1468075971" r:id="rId480">
            <o:LockedField>false</o:LockedField>
          </o:OLEObject>
        </w:objec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72" o:spt="75" type="#_x0000_t75" style="height:21pt;width:149.45pt;" o:ole="t" filled="f" o:preferrelative="t" stroked="f" coordsize="21600,21600">
            <v:path/>
            <v:fill on="f" focussize="0,0"/>
            <v:stroke on="f"/>
            <v:imagedata r:id="rId483" o:title=""/>
            <o:lock v:ext="edit" aspectratio="t"/>
            <w10:wrap type="none"/>
            <w10:anchorlock/>
          </v:shape>
          <o:OLEObject Type="Embed" ProgID="Equation.3" ShapeID="_x0000_i1272" DrawAspect="Content" ObjectID="_1468075972" r:id="rId482">
            <o:LockedField>false</o:LockedField>
          </o:OLEObject>
        </w:object>
      </w:r>
      <w:r>
        <w:rPr>
          <w:rFonts w:hint="eastAsia" w:ascii="仿宋" w:hAnsi="仿宋" w:eastAsia="仿宋" w:cs="仿宋"/>
          <w:sz w:val="32"/>
          <w:szCs w:val="32"/>
          <w:highlight w:val="none"/>
        </w:rPr>
        <w:t>，则批发交易用户（指批发用户和售电公司，下同）i回收的现货收益为：</w:t>
      </w:r>
    </w:p>
    <w:p>
      <w:pPr>
        <w:ind w:firstLine="640" w:firstLineChars="200"/>
        <w:jc w:val="center"/>
        <w:rPr>
          <w:rFonts w:hint="eastAsia" w:ascii="仿宋" w:hAnsi="仿宋" w:eastAsia="仿宋" w:cs="仿宋"/>
          <w:sz w:val="32"/>
          <w:szCs w:val="32"/>
          <w:highlight w:val="none"/>
        </w:rPr>
      </w:pPr>
      <w:r>
        <w:rPr>
          <w:rFonts w:hint="eastAsia" w:ascii="仿宋" w:hAnsi="仿宋" w:eastAsia="仿宋" w:cs="仿宋"/>
          <w:position w:val="-14"/>
          <w:sz w:val="32"/>
          <w:szCs w:val="32"/>
          <w:highlight w:val="none"/>
        </w:rPr>
        <w:object>
          <v:shape id="_x0000_i1273" o:spt="75" type="#_x0000_t75" style="height:21.85pt;width:89.75pt;" o:ole="t" filled="f" o:preferrelative="t" stroked="f" coordsize="21600,21600">
            <v:path/>
            <v:fill on="f" focussize="0,0"/>
            <v:stroke on="f"/>
            <v:imagedata r:id="rId485" o:title=""/>
            <o:lock v:ext="edit" aspectratio="t"/>
            <w10:wrap type="none"/>
            <w10:anchorlock/>
          </v:shape>
          <o:OLEObject Type="Embed" ProgID="Equation.3" ShapeID="_x0000_i1273" DrawAspect="Content" ObjectID="_1468075973" r:id="rId484">
            <o:LockedField>false</o:LockedField>
          </o:OLEObject>
        </w:object>
      </w:r>
    </w:p>
    <w:p>
      <w:pPr>
        <w:ind w:firstLine="642" w:firstLineChars="200"/>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在电厂侧，</w:t>
      </w: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74" o:spt="75" type="#_x0000_t75" style="height:21.05pt;width:148.9pt;" o:ole="t" filled="f" o:preferrelative="t" stroked="f" coordsize="21600,21600">
            <v:path/>
            <v:fill on="f" focussize="0,0"/>
            <v:stroke on="f"/>
            <v:imagedata r:id="rId487" o:title=""/>
            <o:lock v:ext="edit" aspectratio="t"/>
            <w10:wrap type="none"/>
            <w10:anchorlock/>
          </v:shape>
          <o:OLEObject Type="Embed" ProgID="Equation.3" ShapeID="_x0000_i1274" DrawAspect="Content" ObjectID="_1468075974" r:id="rId486">
            <o:LockedField>false</o:LockedField>
          </o:OLEObject>
        </w:object>
      </w:r>
      <w:r>
        <w:rPr>
          <w:rFonts w:hint="eastAsia" w:ascii="仿宋" w:hAnsi="仿宋" w:eastAsia="仿宋" w:cs="仿宋"/>
          <w:sz w:val="32"/>
          <w:szCs w:val="32"/>
          <w:highlight w:val="none"/>
        </w:rPr>
        <w:t>，则电厂j应回收的现货收益为：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75" o:spt="75" type="#_x0000_t75" style="height:23.1pt;width:127pt;" o:ole="t" filled="f" o:preferrelative="t" stroked="f" coordsize="21600,21600">
            <v:path/>
            <v:fill on="f" focussize="0,0"/>
            <v:stroke on="f" joinstyle="miter"/>
            <v:imagedata r:id="rId489" o:title=""/>
            <o:lock v:ext="edit" aspectratio="t"/>
            <w10:wrap type="none"/>
            <w10:anchorlock/>
          </v:shape>
          <o:OLEObject Type="Embed" ProgID="Equation.3" ShapeID="_x0000_i1275" DrawAspect="Content" ObjectID="_1468075975" r:id="rId488">
            <o:LockedField>false</o:LockedField>
          </o:OLEObject>
        </w:object>
      </w:r>
    </w:p>
    <w:p>
      <w:pPr>
        <w:ind w:firstLine="640" w:firstLineChars="200"/>
        <w:rPr>
          <w:rFonts w:hint="eastAsia" w:ascii="仿宋" w:hAnsi="仿宋" w:eastAsia="仿宋" w:cs="仿宋"/>
          <w:position w:val="-14"/>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76" o:spt="75" type="#_x0000_t75" style="height:20.85pt;width:151.7pt;" o:ole="t" filled="f" o:preferrelative="t" stroked="f" coordsize="21600,21600">
            <v:path/>
            <v:fill on="f" focussize="0,0"/>
            <v:stroke on="f"/>
            <v:imagedata r:id="rId491" o:title=""/>
            <o:lock v:ext="edit" aspectratio="t"/>
            <w10:wrap type="none"/>
            <w10:anchorlock/>
          </v:shape>
          <o:OLEObject Type="Embed" ProgID="Equation.3" ShapeID="_x0000_i1276" DrawAspect="Content" ObjectID="_1468075976" r:id="rId490">
            <o:LockedField>false</o:LockedField>
          </o:OLEObject>
        </w:object>
      </w:r>
      <w:r>
        <w:rPr>
          <w:rFonts w:hint="eastAsia" w:ascii="仿宋" w:hAnsi="仿宋" w:eastAsia="仿宋" w:cs="仿宋"/>
          <w:sz w:val="32"/>
          <w:szCs w:val="32"/>
          <w:highlight w:val="none"/>
        </w:rPr>
        <w:t>，则电厂j回收的现货收益为：</w:t>
      </w:r>
    </w:p>
    <w:p>
      <w:pPr>
        <w:snapToGrid/>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77" o:spt="75" type="#_x0000_t75" style="height:23.4pt;width:97.3pt;" o:ole="t" filled="f" o:preferrelative="t" stroked="f" coordsize="21600,21600">
            <v:path/>
            <v:fill on="f" focussize="0,0"/>
            <v:stroke on="f"/>
            <v:imagedata r:id="rId493" o:title=""/>
            <o:lock v:ext="edit" aspectratio="t"/>
            <w10:wrap type="none"/>
            <w10:anchorlock/>
          </v:shape>
          <o:OLEObject Type="Embed" ProgID="Equation.3" ShapeID="_x0000_i1277" DrawAspect="Content" ObjectID="_1468075977" r:id="rId492">
            <o:LockedField>false</o:LockedField>
          </o:OLEObject>
        </w:objec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全部批发市场主体的现货收益回收之和为：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30"/>
          <w:sz w:val="32"/>
          <w:szCs w:val="32"/>
          <w:highlight w:val="none"/>
        </w:rPr>
        <w:object>
          <v:shape id="_x0000_i1278" o:spt="75" type="#_x0000_t75" style="height:36.6pt;width:248.7pt;" o:ole="t" filled="f" o:preferrelative="t" stroked="f" coordsize="21600,21600">
            <v:path/>
            <v:fill on="f" focussize="0,0"/>
            <v:stroke on="f" joinstyle="miter"/>
            <v:imagedata r:id="rId495" o:title=""/>
            <o:lock v:ext="edit" aspectratio="t"/>
            <w10:wrap type="none"/>
            <w10:anchorlock/>
          </v:shape>
          <o:OLEObject Type="Embed" ProgID="Equation.3" ShapeID="_x0000_i1278" DrawAspect="Content" ObjectID="_1468075978" r:id="rId494">
            <o:LockedField>false</o:LockedField>
          </o:OLEObject>
        </w:object>
      </w:r>
    </w:p>
    <w:p>
      <w:pPr>
        <w:ind w:firstLine="640" w:firstLineChars="200"/>
        <w:jc w:val="both"/>
        <w:textAlignment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其中，</w:t>
      </w:r>
      <w:r>
        <w:rPr>
          <w:rFonts w:hint="eastAsia" w:ascii="仿宋" w:hAnsi="仿宋" w:eastAsia="仿宋" w:cs="仿宋"/>
          <w:position w:val="-14"/>
          <w:sz w:val="32"/>
          <w:szCs w:val="32"/>
          <w:highlight w:val="none"/>
        </w:rPr>
        <w:object>
          <v:shape id="_x0000_i1279" o:spt="75" type="#_x0000_t75" style="height:18.8pt;width:26.1pt;" o:ole="t" filled="f" o:preferrelative="t" stroked="f" coordsize="21600,21600">
            <v:path/>
            <v:fill on="f" focussize="0,0"/>
            <v:stroke on="f" joinstyle="miter"/>
            <v:imagedata r:id="rId434" o:title=""/>
            <o:lock v:ext="edit" aspectratio="t"/>
            <w10:wrap type="none"/>
            <w10:anchorlock/>
          </v:shape>
          <o:OLEObject Type="Embed" ProgID="Equation.3" ShapeID="_x0000_i1279" DrawAspect="Content" ObjectID="_1468075979" r:id="rId496">
            <o:LockedField>false</o:LockedField>
          </o:OLEObject>
        </w:object>
      </w:r>
      <w:r>
        <w:rPr>
          <w:rFonts w:hint="eastAsia" w:ascii="仿宋" w:hAnsi="仿宋" w:eastAsia="仿宋" w:cs="仿宋"/>
          <w:position w:val="-14"/>
          <w:sz w:val="32"/>
          <w:szCs w:val="32"/>
          <w:highlight w:val="none"/>
        </w:rPr>
        <w:t>为批发交易用户总数，</w:t>
      </w:r>
      <w:r>
        <w:rPr>
          <w:rFonts w:hint="eastAsia" w:ascii="仿宋" w:hAnsi="仿宋" w:eastAsia="仿宋" w:cs="仿宋"/>
          <w:position w:val="-12"/>
          <w:sz w:val="32"/>
          <w:szCs w:val="32"/>
          <w:highlight w:val="none"/>
        </w:rPr>
        <w:object>
          <v:shape id="_x0000_i1280" o:spt="75" type="#_x0000_t75" style="height:17.85pt;width:26.1pt;" o:ole="t" filled="f" o:preferrelative="t" stroked="f" coordsize="21600,21600">
            <v:path/>
            <v:fill on="f" focussize="0,0"/>
            <v:stroke on="f" joinstyle="miter"/>
            <v:imagedata r:id="rId436" o:title=""/>
            <o:lock v:ext="edit" aspectratio="t"/>
            <w10:wrap type="none"/>
            <w10:anchorlock/>
          </v:shape>
          <o:OLEObject Type="Embed" ProgID="Equation.3" ShapeID="_x0000_i1280" DrawAspect="Content" ObjectID="_1468075980" r:id="rId497">
            <o:LockedField>false</o:LockedField>
          </o:OLEObject>
        </w:object>
      </w:r>
      <w:r>
        <w:rPr>
          <w:rFonts w:hint="eastAsia" w:ascii="仿宋" w:hAnsi="仿宋" w:eastAsia="仿宋" w:cs="仿宋"/>
          <w:position w:val="-14"/>
          <w:sz w:val="32"/>
          <w:szCs w:val="32"/>
          <w:highlight w:val="none"/>
        </w:rPr>
        <w:t>为电厂总数。</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（2）计算批发市场主体的实际补偿现货损失</w:t>
      </w:r>
    </w:p>
    <w:p>
      <w:pPr>
        <w:ind w:firstLine="642"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在用户侧</w:t>
      </w: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81" o:spt="75" type="#_x0000_t75" style="height:19.8pt;width:125.7pt;" o:ole="t" filled="f" o:preferrelative="t" stroked="f" coordsize="21600,21600">
            <v:path/>
            <v:fill on="f" focussize="0,0"/>
            <v:stroke on="f"/>
            <v:imagedata r:id="rId499" o:title=""/>
            <o:lock v:ext="edit" aspectratio="t"/>
            <w10:wrap type="none"/>
            <w10:anchorlock/>
          </v:shape>
          <o:OLEObject Type="Embed" ProgID="Equation.3" ShapeID="_x0000_i1281" DrawAspect="Content" ObjectID="_1468075981" r:id="rId498">
            <o:LockedField>false</o:LockedField>
          </o:OLEObject>
        </w:object>
      </w:r>
      <w:r>
        <w:rPr>
          <w:rFonts w:hint="eastAsia" w:ascii="仿宋" w:hAnsi="仿宋" w:eastAsia="仿宋" w:cs="仿宋"/>
          <w:sz w:val="32"/>
          <w:szCs w:val="32"/>
          <w:highlight w:val="none"/>
        </w:rPr>
        <w:t>，则计算批发交易用户i的理论应补偿现货损失为：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82" o:spt="75" type="#_x0000_t75" style="height:23.75pt;width:121.4pt;" o:ole="t" filled="f" o:preferrelative="t" stroked="f" coordsize="21600,21600">
            <v:path/>
            <v:fill on="f" focussize="0,0"/>
            <v:stroke on="f" joinstyle="miter"/>
            <v:imagedata r:id="rId501" o:title=""/>
            <o:lock v:ext="edit" aspectratio="t"/>
            <w10:wrap type="none"/>
            <w10:anchorlock/>
          </v:shape>
          <o:OLEObject Type="Embed" ProgID="Equation.3" ShapeID="_x0000_i1282" DrawAspect="Content" ObjectID="_1468075982" r:id="rId500">
            <o:LockedField>false</o:LockedField>
          </o:OLEObject>
        </w:objec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83" o:spt="75" type="#_x0000_t75" style="height:22.15pt;width:157.8pt;" o:ole="t" filled="f" o:preferrelative="t" stroked="f" coordsize="21600,21600">
            <v:path/>
            <v:fill on="f" focussize="0,0"/>
            <v:stroke on="f"/>
            <v:imagedata r:id="rId503" o:title=""/>
            <o:lock v:ext="edit" aspectratio="t"/>
            <w10:wrap type="none"/>
            <w10:anchorlock/>
          </v:shape>
          <o:OLEObject Type="Embed" ProgID="Equation.3" ShapeID="_x0000_i1283" DrawAspect="Content" ObjectID="_1468075983" r:id="rId502">
            <o:LockedField>false</o:LockedField>
          </o:OLEObject>
        </w:object>
      </w:r>
      <w:r>
        <w:rPr>
          <w:rFonts w:hint="eastAsia" w:ascii="仿宋" w:hAnsi="仿宋" w:eastAsia="仿宋" w:cs="仿宋"/>
          <w:sz w:val="32"/>
          <w:szCs w:val="32"/>
          <w:highlight w:val="none"/>
        </w:rPr>
        <w:t>，则计算批发交易用户i的理论应补偿现货损失为：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84" o:spt="75" type="#_x0000_t75" style="height:23.3pt;width:104.4pt;" o:ole="t" filled="f" o:preferrelative="t" stroked="f" coordsize="21600,21600">
            <v:path/>
            <v:fill on="f" focussize="0,0"/>
            <v:stroke on="f" joinstyle="miter"/>
            <v:imagedata r:id="rId505" o:title=""/>
            <o:lock v:ext="edit" aspectratio="t"/>
            <w10:wrap type="none"/>
            <w10:anchorlock/>
          </v:shape>
          <o:OLEObject Type="Embed" ProgID="Equation.3" ShapeID="_x0000_i1284" DrawAspect="Content" ObjectID="_1468075984" r:id="rId504">
            <o:LockedField>false</o:LockedField>
          </o:OLEObject>
        </w:object>
      </w:r>
    </w:p>
    <w:p>
      <w:pPr>
        <w:ind w:firstLine="642" w:firstLineChars="200"/>
        <w:jc w:val="both"/>
        <w:rPr>
          <w:rFonts w:hint="eastAsia" w:ascii="仿宋" w:hAnsi="仿宋" w:eastAsia="仿宋" w:cs="仿宋"/>
          <w:sz w:val="32"/>
          <w:szCs w:val="32"/>
          <w:highlight w:val="none"/>
        </w:rPr>
      </w:pPr>
      <w:r>
        <w:rPr>
          <w:rFonts w:hint="eastAsia" w:ascii="仿宋" w:hAnsi="仿宋" w:eastAsia="仿宋" w:cs="仿宋"/>
          <w:b/>
          <w:bCs/>
          <w:sz w:val="32"/>
          <w:szCs w:val="32"/>
          <w:highlight w:val="none"/>
        </w:rPr>
        <w:t>在电厂侧</w:t>
      </w: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85" o:spt="75" type="#_x0000_t75" style="height:22.25pt;width:148.3pt;" o:ole="t" filled="f" o:preferrelative="t" stroked="f" coordsize="21600,21600">
            <v:path/>
            <v:fill on="f" focussize="0,0"/>
            <v:stroke on="f"/>
            <v:imagedata r:id="rId507" o:title=""/>
            <o:lock v:ext="edit" aspectratio="t"/>
            <w10:wrap type="none"/>
            <w10:anchorlock/>
          </v:shape>
          <o:OLEObject Type="Embed" ProgID="Equation.3" ShapeID="_x0000_i1285" DrawAspect="Content" ObjectID="_1468075985" r:id="rId506">
            <o:LockedField>false</o:LockedField>
          </o:OLEObject>
        </w:object>
      </w:r>
      <w:r>
        <w:rPr>
          <w:rFonts w:hint="eastAsia" w:ascii="仿宋" w:hAnsi="仿宋" w:eastAsia="仿宋" w:cs="仿宋"/>
          <w:sz w:val="32"/>
          <w:szCs w:val="32"/>
          <w:highlight w:val="none"/>
        </w:rPr>
        <w:t>，则计算电厂j的理论应补偿现货损失为：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86" o:spt="75" type="#_x0000_t75" style="height:24.5pt;width:143.35pt;" o:ole="t" filled="f" o:preferrelative="t" stroked="f" coordsize="21600,21600">
            <v:path/>
            <v:fill on="f" focussize="0,0"/>
            <v:stroke on="f" joinstyle="miter"/>
            <v:imagedata r:id="rId509" o:title=""/>
            <o:lock v:ext="edit" aspectratio="t"/>
            <w10:wrap type="none"/>
            <w10:anchorlock/>
          </v:shape>
          <o:OLEObject Type="Embed" ProgID="Equation.3" ShapeID="_x0000_i1286" DrawAspect="Content" ObjectID="_1468075986" r:id="rId508">
            <o:LockedField>false</o:LockedField>
          </o:OLEObject>
        </w:objec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若</w:t>
      </w:r>
      <w:r>
        <w:rPr>
          <w:rFonts w:hint="eastAsia" w:ascii="仿宋" w:hAnsi="仿宋" w:eastAsia="仿宋" w:cs="仿宋"/>
          <w:position w:val="-12"/>
          <w:sz w:val="32"/>
          <w:szCs w:val="32"/>
          <w:highlight w:val="none"/>
        </w:rPr>
        <w:object>
          <v:shape id="_x0000_i1287" o:spt="75" type="#_x0000_t75" style="height:21.45pt;width:161.9pt;" o:ole="t" filled="f" o:preferrelative="t" stroked="f" coordsize="21600,21600">
            <v:path/>
            <v:fill on="f" focussize="0,0"/>
            <v:stroke on="f"/>
            <v:imagedata r:id="rId511" o:title=""/>
            <o:lock v:ext="edit" aspectratio="t"/>
            <w10:wrap type="none"/>
            <w10:anchorlock/>
          </v:shape>
          <o:OLEObject Type="Embed" ProgID="Equation.3" ShapeID="_x0000_i1287" DrawAspect="Content" ObjectID="_1468075987" r:id="rId510">
            <o:LockedField>false</o:LockedField>
          </o:OLEObject>
        </w:object>
      </w:r>
      <w:r>
        <w:rPr>
          <w:rFonts w:hint="eastAsia" w:ascii="仿宋" w:hAnsi="仿宋" w:eastAsia="仿宋" w:cs="仿宋"/>
          <w:sz w:val="32"/>
          <w:szCs w:val="32"/>
          <w:highlight w:val="none"/>
        </w:rPr>
        <w:t>，则计算电厂j的理论应补偿现货损失为：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88" o:spt="75" type="#_x0000_t75" style="height:23.45pt;width:114.7pt;" o:ole="t" filled="f" o:preferrelative="t" stroked="f" coordsize="21600,21600">
            <v:path/>
            <v:fill on="f" focussize="0,0"/>
            <v:stroke on="f" joinstyle="miter"/>
            <v:imagedata r:id="rId513" o:title=""/>
            <o:lock v:ext="edit" aspectratio="t"/>
            <w10:wrap type="none"/>
            <w10:anchorlock/>
          </v:shape>
          <o:OLEObject Type="Embed" ProgID="Equation.3" ShapeID="_x0000_i1288" DrawAspect="Content" ObjectID="_1468075988" r:id="rId512">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全部批发市场主体的现货损失应补偿费用之和为：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30"/>
          <w:sz w:val="32"/>
          <w:szCs w:val="32"/>
          <w:highlight w:val="none"/>
        </w:rPr>
        <w:object>
          <v:shape id="_x0000_i1289" o:spt="75" type="#_x0000_t75" style="height:36.85pt;width:255.35pt;" o:ole="t" filled="f" o:preferrelative="t" stroked="f" coordsize="21600,21600">
            <v:path/>
            <v:fill on="f" focussize="0,0"/>
            <v:stroke on="f" joinstyle="miter"/>
            <v:imagedata r:id="rId515" o:title=""/>
            <o:lock v:ext="edit" aspectratio="t"/>
            <w10:wrap type="none"/>
            <w10:anchorlock/>
          </v:shape>
          <o:OLEObject Type="Embed" ProgID="Equation.3" ShapeID="_x0000_i1289" DrawAspect="Content" ObjectID="_1468075989" r:id="rId514">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批发交易用户i的实际补偿现货损失为：</w:t>
      </w:r>
    </w:p>
    <w:p>
      <w:pPr>
        <w:ind w:firstLine="640" w:firstLineChars="200"/>
        <w:jc w:val="center"/>
        <w:rPr>
          <w:rFonts w:hint="eastAsia" w:ascii="仿宋" w:hAnsi="仿宋" w:eastAsia="仿宋" w:cs="仿宋"/>
          <w:position w:val="-34"/>
          <w:sz w:val="32"/>
          <w:szCs w:val="32"/>
          <w:highlight w:val="none"/>
        </w:rPr>
      </w:pPr>
      <w:r>
        <w:rPr>
          <w:rFonts w:hint="eastAsia" w:ascii="仿宋" w:hAnsi="仿宋" w:eastAsia="仿宋" w:cs="仿宋"/>
          <w:position w:val="-34"/>
          <w:sz w:val="32"/>
          <w:szCs w:val="32"/>
          <w:highlight w:val="none"/>
        </w:rPr>
        <w:object>
          <v:shape id="_x0000_i1290" o:spt="75" type="#_x0000_t75" style="height:39.35pt;width:268.75pt;" o:ole="t" filled="f" o:preferrelative="t" stroked="f" coordsize="21600,21600">
            <v:path/>
            <v:fill on="f" focussize="0,0"/>
            <v:stroke on="f" joinstyle="miter"/>
            <v:imagedata r:id="rId517" o:title=""/>
            <o:lock v:ext="edit" aspectratio="t"/>
            <w10:wrap type="none"/>
            <w10:anchorlock/>
          </v:shape>
          <o:OLEObject Type="Embed" ProgID="Equation.3" ShapeID="_x0000_i1290" DrawAspect="Content" ObjectID="_1468075990" r:id="rId516">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电厂j的实际补偿现货损失为：</w:t>
      </w:r>
    </w:p>
    <w:p>
      <w:pPr>
        <w:ind w:firstLine="640" w:firstLineChars="200"/>
        <w:jc w:val="center"/>
        <w:rPr>
          <w:rFonts w:hint="eastAsia" w:ascii="仿宋" w:hAnsi="仿宋" w:eastAsia="仿宋" w:cs="仿宋"/>
          <w:position w:val="-14"/>
          <w:sz w:val="32"/>
          <w:szCs w:val="32"/>
          <w:highlight w:val="none"/>
        </w:rPr>
      </w:pPr>
      <w:r>
        <w:rPr>
          <w:rFonts w:hint="eastAsia" w:ascii="仿宋" w:hAnsi="仿宋" w:eastAsia="仿宋" w:cs="仿宋"/>
          <w:position w:val="-34"/>
          <w:sz w:val="32"/>
          <w:szCs w:val="32"/>
          <w:highlight w:val="none"/>
        </w:rPr>
        <w:object>
          <v:shape id="_x0000_i1291" o:spt="75" type="#_x0000_t75" style="height:39.35pt;width:271.25pt;" o:ole="t" filled="f" o:preferrelative="t" stroked="f" coordsize="21600,21600">
            <v:path/>
            <v:fill on="f" focussize="0,0"/>
            <v:stroke on="f" joinstyle="miter"/>
            <v:imagedata r:id="rId519" o:title=""/>
            <o:lock v:ext="edit" aspectratio="t"/>
            <w10:wrap type="none"/>
            <w10:anchorlock/>
          </v:shape>
          <o:OLEObject Type="Embed" ProgID="Equation.3" ShapeID="_x0000_i1291" DrawAspect="Content" ObjectID="_1468075991" r:id="rId518">
            <o:LockedField>false</o:LockedField>
          </o:OLEObject>
        </w:objec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（3）计算批发市场主体i的剩余收益分享费用</w: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批发交易用户i的剩余收益分享费用为：</w:t>
      </w:r>
    </w:p>
    <w:p>
      <w:pPr>
        <w:ind w:firstLine="640" w:firstLineChars="200"/>
        <w:jc w:val="both"/>
        <w:rPr>
          <w:rFonts w:hint="eastAsia" w:ascii="仿宋" w:hAnsi="仿宋" w:eastAsia="仿宋" w:cs="仿宋"/>
          <w:position w:val="0"/>
          <w:sz w:val="32"/>
          <w:szCs w:val="32"/>
          <w:highlight w:val="none"/>
        </w:rPr>
      </w:pPr>
      <w:r>
        <w:rPr>
          <w:rFonts w:hint="eastAsia" w:ascii="仿宋" w:hAnsi="仿宋" w:eastAsia="仿宋" w:cs="仿宋"/>
          <w:position w:val="0"/>
          <w:sz w:val="32"/>
          <w:szCs w:val="32"/>
          <w:highlight w:val="none"/>
        </w:rPr>
        <w:object>
          <v:shape id="_x0000_i1292" o:spt="75" type="#_x0000_t75" style="height:53.6pt;width:427pt;" o:ole="t" filled="f" o:preferrelative="t" stroked="f" coordsize="21600,21600">
            <v:path/>
            <v:fill on="f" focussize="0,0"/>
            <v:stroke on="f" joinstyle="miter"/>
            <v:imagedata r:id="rId521" o:title=""/>
            <o:lock v:ext="edit" aspectratio="t"/>
            <w10:wrap type="none"/>
            <w10:anchorlock/>
          </v:shape>
          <o:OLEObject Type="Embed" ProgID="Equation.3" ShapeID="_x0000_i1292" DrawAspect="Content" ObjectID="_1468075992" r:id="rId520">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电厂j的剩余收益分享费用为：</w:t>
      </w:r>
    </w:p>
    <w:p>
      <w:pPr>
        <w:ind w:firstLine="640" w:firstLineChars="200"/>
        <w:jc w:val="both"/>
        <w:textAlignment w:val="center"/>
        <w:rPr>
          <w:rFonts w:hint="eastAsia" w:ascii="仿宋" w:hAnsi="仿宋" w:eastAsia="仿宋" w:cs="仿宋"/>
          <w:position w:val="-14"/>
          <w:sz w:val="32"/>
          <w:szCs w:val="32"/>
          <w:highlight w:val="none"/>
        </w:rPr>
      </w:pPr>
      <w:r>
        <w:rPr>
          <w:rFonts w:hint="eastAsia" w:ascii="仿宋" w:hAnsi="仿宋" w:eastAsia="仿宋" w:cs="仿宋"/>
          <w:position w:val="-66"/>
          <w:sz w:val="32"/>
          <w:szCs w:val="32"/>
          <w:highlight w:val="none"/>
        </w:rPr>
        <w:object>
          <v:shape id="_x0000_i1293" o:spt="75" type="#_x0000_t75" style="height:53.6pt;width:428.65pt;" o:ole="t" filled="f" o:preferrelative="t" stroked="f" coordsize="21600,21600">
            <v:path/>
            <v:fill on="f" focussize="0,0"/>
            <v:stroke on="f" joinstyle="miter"/>
            <v:imagedata r:id="rId523" o:title=""/>
            <o:lock v:ext="edit" aspectratio="t"/>
            <w10:wrap type="none"/>
            <w10:anchorlock/>
          </v:shape>
          <o:OLEObject Type="Embed" ProgID="Equation.3" ShapeID="_x0000_i1293" DrawAspect="Content" ObjectID="_1468075993" r:id="rId522">
            <o:LockedField>false</o:LockedField>
          </o:OLEObject>
        </w:object>
      </w:r>
      <w:r>
        <w:rPr>
          <w:rFonts w:hint="eastAsia" w:ascii="仿宋" w:hAnsi="仿宋" w:eastAsia="仿宋" w:cs="仿宋"/>
          <w:position w:val="-66"/>
          <w:sz w:val="32"/>
          <w:szCs w:val="32"/>
          <w:highlight w:val="none"/>
        </w:rPr>
        <w:t xml:space="preserve">    </w:t>
      </w:r>
      <w:r>
        <w:rPr>
          <w:rFonts w:hint="eastAsia" w:ascii="仿宋" w:hAnsi="仿宋" w:eastAsia="仿宋" w:cs="仿宋"/>
          <w:position w:val="-14"/>
          <w:sz w:val="32"/>
          <w:szCs w:val="32"/>
          <w:highlight w:val="none"/>
        </w:rPr>
        <w:t>其中，</w:t>
      </w:r>
      <w:r>
        <w:rPr>
          <w:rFonts w:hint="eastAsia" w:ascii="仿宋" w:hAnsi="仿宋" w:eastAsia="仿宋" w:cs="仿宋"/>
          <w:position w:val="-14"/>
          <w:sz w:val="32"/>
          <w:szCs w:val="32"/>
          <w:highlight w:val="none"/>
        </w:rPr>
        <w:object>
          <v:shape id="_x0000_i1294" o:spt="75" type="#_x0000_t75" style="height:19.25pt;width:51.05pt;" o:ole="t" filled="f" o:preferrelative="t" stroked="f" coordsize="21600,21600">
            <v:path/>
            <v:fill on="f" focussize="0,0"/>
            <v:stroke on="f" joinstyle="miter"/>
            <v:imagedata r:id="rId464" o:title=""/>
            <o:lock v:ext="edit" aspectratio="t"/>
            <w10:wrap type="none"/>
            <w10:anchorlock/>
          </v:shape>
          <o:OLEObject Type="Embed" ProgID="Equation.3" ShapeID="_x0000_i1294" DrawAspect="Content" ObjectID="_1468075994" r:id="rId524">
            <o:LockedField>false</o:LockedField>
          </o:OLEObject>
        </w:object>
      </w:r>
      <w:r>
        <w:rPr>
          <w:rFonts w:hint="eastAsia" w:ascii="仿宋" w:hAnsi="仿宋" w:eastAsia="仿宋" w:cs="仿宋"/>
          <w:position w:val="-14"/>
          <w:sz w:val="32"/>
          <w:szCs w:val="32"/>
          <w:highlight w:val="none"/>
        </w:rPr>
        <w:t>为批发交易用户i结算试运行期间的实际用电量，售电公司的</w:t>
      </w:r>
      <w:r>
        <w:rPr>
          <w:rFonts w:hint="eastAsia" w:ascii="仿宋" w:hAnsi="仿宋" w:eastAsia="仿宋" w:cs="仿宋"/>
          <w:position w:val="-14"/>
          <w:sz w:val="32"/>
          <w:szCs w:val="32"/>
          <w:highlight w:val="none"/>
        </w:rPr>
        <w:object>
          <v:shape id="_x0000_i1295" o:spt="75" type="#_x0000_t75" style="height:19.25pt;width:51.05pt;" o:ole="t" filled="f" o:preferrelative="t" stroked="f" coordsize="21600,21600">
            <v:path/>
            <v:fill on="f" focussize="0,0"/>
            <v:stroke on="f" joinstyle="miter"/>
            <v:imagedata r:id="rId464" o:title=""/>
            <o:lock v:ext="edit" aspectratio="t"/>
            <w10:wrap type="none"/>
            <w10:anchorlock/>
          </v:shape>
          <o:OLEObject Type="Embed" ProgID="Equation.3" ShapeID="_x0000_i1295" DrawAspect="Content" ObjectID="_1468075995" r:id="rId525">
            <o:LockedField>false</o:LockedField>
          </o:OLEObject>
        </w:object>
      </w:r>
      <w:r>
        <w:rPr>
          <w:rFonts w:hint="eastAsia" w:ascii="仿宋" w:hAnsi="仿宋" w:eastAsia="仿宋" w:cs="仿宋"/>
          <w:position w:val="-14"/>
          <w:sz w:val="32"/>
          <w:szCs w:val="32"/>
          <w:highlight w:val="none"/>
        </w:rPr>
        <w:t>为其代理的所有零售用户结算试运行期间实际用电量之和。</w:t>
      </w:r>
      <w:r>
        <w:rPr>
          <w:rFonts w:hint="eastAsia" w:ascii="仿宋" w:hAnsi="仿宋" w:eastAsia="仿宋" w:cs="仿宋"/>
          <w:position w:val="-14"/>
          <w:sz w:val="32"/>
          <w:szCs w:val="32"/>
          <w:highlight w:val="none"/>
        </w:rPr>
        <w:object>
          <v:shape id="_x0000_i1296" o:spt="75" type="#_x0000_t75" style="height:19.25pt;width:60.3pt;" o:ole="t" filled="f" o:preferrelative="t" stroked="f" coordsize="21600,21600">
            <v:path/>
            <v:fill on="f" focussize="0,0"/>
            <v:stroke on="f" joinstyle="miter"/>
            <v:imagedata r:id="rId467" o:title=""/>
            <o:lock v:ext="edit" aspectratio="t"/>
            <w10:wrap type="none"/>
            <w10:anchorlock/>
          </v:shape>
          <o:OLEObject Type="Embed" ProgID="Equation.3" ShapeID="_x0000_i1296" DrawAspect="Content" ObjectID="_1468075996" r:id="rId526">
            <o:LockedField>false</o:LockedField>
          </o:OLEObject>
        </w:object>
      </w:r>
      <w:r>
        <w:rPr>
          <w:rFonts w:hint="eastAsia" w:ascii="仿宋" w:hAnsi="仿宋" w:eastAsia="仿宋" w:cs="仿宋"/>
          <w:position w:val="-14"/>
          <w:sz w:val="32"/>
          <w:szCs w:val="32"/>
          <w:highlight w:val="none"/>
        </w:rPr>
        <w:t>为电厂j结算试运行期间的实际上网电量。</w:t>
      </w:r>
    </w:p>
    <w:p>
      <w:pPr>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（4）计算批发市场主体的实际结算电费</w: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批发交易用户i的实际结算电费为：</w: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object>
          <v:shape id="_x0000_i1297" o:spt="75" type="#_x0000_t75" style="height:19.25pt;width:365.85pt;" o:ole="t" filled="f" o:preferrelative="t" stroked="f" coordsize="21600,21600">
            <v:path/>
            <v:fill on="f" focussize="0,0"/>
            <v:stroke on="f" joinstyle="miter"/>
            <v:imagedata r:id="rId528" o:title=""/>
            <o:lock v:ext="edit" aspectratio="t"/>
            <w10:wrap type="none"/>
            <w10:anchorlock/>
          </v:shape>
          <o:OLEObject Type="Embed" ProgID="Equation.3" ShapeID="_x0000_i1297" DrawAspect="Content" ObjectID="_1468075997" r:id="rId527">
            <o:LockedField>false</o:LockedField>
          </o:OLEObject>
        </w:object>
      </w:r>
    </w:p>
    <w:p>
      <w:pPr>
        <w:ind w:firstLine="640" w:firstLineChars="200"/>
        <w:jc w:val="both"/>
        <w:rPr>
          <w:rFonts w:hint="eastAsia" w:ascii="仿宋" w:hAnsi="仿宋" w:eastAsia="仿宋" w:cs="仿宋"/>
          <w:position w:val="-14"/>
          <w:sz w:val="32"/>
          <w:szCs w:val="32"/>
          <w:highlight w:val="none"/>
        </w:rPr>
      </w:pPr>
      <w:r>
        <w:rPr>
          <w:rFonts w:hint="eastAsia" w:ascii="仿宋" w:hAnsi="仿宋" w:eastAsia="仿宋" w:cs="仿宋"/>
          <w:position w:val="-14"/>
          <w:sz w:val="32"/>
          <w:szCs w:val="32"/>
          <w:highlight w:val="none"/>
        </w:rPr>
        <w:t>电厂j的实际结算电费为：</w:t>
      </w:r>
    </w:p>
    <w:p>
      <w:pPr>
        <w:ind w:firstLine="640" w:firstLineChars="200"/>
        <w:jc w:val="both"/>
        <w:rPr>
          <w:rFonts w:hint="eastAsia" w:ascii="仿宋" w:hAnsi="仿宋" w:eastAsia="仿宋" w:cs="仿宋"/>
          <w:position w:val="-14"/>
          <w:szCs w:val="22"/>
          <w:highlight w:val="none"/>
        </w:rPr>
      </w:pPr>
      <w:r>
        <w:rPr>
          <w:rFonts w:hint="eastAsia" w:ascii="仿宋" w:hAnsi="仿宋" w:eastAsia="仿宋" w:cs="仿宋"/>
          <w:position w:val="-14"/>
          <w:sz w:val="32"/>
          <w:szCs w:val="32"/>
          <w:highlight w:val="none"/>
        </w:rPr>
        <w:object>
          <v:shape id="_x0000_i1298" o:spt="75" type="#_x0000_t75" style="height:19.25pt;width:372.55pt;" o:ole="t" filled="f" o:preferrelative="t" stroked="f" coordsize="21600,21600">
            <v:path/>
            <v:fill on="f" focussize="0,0"/>
            <v:stroke on="f" joinstyle="miter"/>
            <v:imagedata r:id="rId530" o:title=""/>
            <o:lock v:ext="edit" aspectratio="t"/>
            <w10:wrap type="none"/>
            <w10:anchorlock/>
          </v:shape>
          <o:OLEObject Type="Embed" ProgID="Equation.3" ShapeID="_x0000_i1298" DrawAspect="Content" ObjectID="_1468075998" r:id="rId529">
            <o:LockedField>false</o:LockedField>
          </o:OLEObject>
        </w:object>
      </w:r>
    </w:p>
    <w:p>
      <w:pPr>
        <w:rPr>
          <w:rFonts w:hint="default" w:ascii="Calibri" w:hAnsi="Calibri" w:eastAsia="宋体" w:cs="Times New Roman"/>
          <w:szCs w:val="22"/>
          <w:highlight w:val="none"/>
        </w:rPr>
      </w:pP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52" w:name="_Toc31831"/>
      <w:bookmarkStart w:id="153" w:name="_Toc18380"/>
      <w:bookmarkStart w:id="154" w:name="_Toc17538"/>
      <w:bookmarkStart w:id="155" w:name="_Toc7970"/>
      <w:r>
        <w:rPr>
          <w:rFonts w:hint="eastAsia" w:ascii="黑体" w:hAnsi="黑体" w:eastAsia="黑体" w:cs="华文仿宋"/>
          <w:b w:val="0"/>
          <w:bCs w:val="0"/>
          <w:color w:val="000000"/>
          <w:kern w:val="44"/>
          <w:sz w:val="32"/>
          <w:szCs w:val="32"/>
          <w:highlight w:val="none"/>
          <w:lang w:val="en-US" w:eastAsia="zh-CN" w:bidi="ar-SA"/>
        </w:rPr>
        <w:t>辅助服务市场结算</w:t>
      </w:r>
      <w:bookmarkEnd w:id="152"/>
      <w:bookmarkEnd w:id="153"/>
      <w:bookmarkEnd w:id="154"/>
      <w:bookmarkEnd w:id="155"/>
    </w:p>
    <w:p>
      <w:pPr>
        <w:numPr>
          <w:ilvl w:val="1"/>
          <w:numId w:val="1"/>
        </w:numPr>
        <w:spacing w:line="560" w:lineRule="exact"/>
        <w:ind w:right="105" w:rightChars="50"/>
        <w:outlineLvl w:val="1"/>
        <w:rPr>
          <w:rFonts w:ascii="仿宋" w:hAnsi="仿宋" w:eastAsia="仿宋" w:cs="仿宋"/>
          <w:b/>
          <w:bCs/>
          <w:sz w:val="32"/>
          <w:szCs w:val="32"/>
          <w:highlight w:val="none"/>
        </w:rPr>
      </w:pPr>
      <w:bookmarkStart w:id="156" w:name="_Toc22617"/>
      <w:bookmarkStart w:id="157" w:name="_Toc12331"/>
      <w:bookmarkStart w:id="158" w:name="_Toc18807"/>
      <w:bookmarkStart w:id="159" w:name="_Toc2134"/>
      <w:r>
        <w:rPr>
          <w:rFonts w:hint="eastAsia" w:ascii="仿宋" w:hAnsi="仿宋" w:eastAsia="仿宋" w:cs="仿宋"/>
          <w:b/>
          <w:bCs/>
          <w:sz w:val="32"/>
          <w:szCs w:val="32"/>
          <w:highlight w:val="none"/>
        </w:rPr>
        <w:t>总体要求</w:t>
      </w:r>
      <w:bookmarkEnd w:id="156"/>
      <w:bookmarkEnd w:id="157"/>
      <w:bookmarkEnd w:id="158"/>
      <w:bookmarkEnd w:id="159"/>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调频、备用等辅助服务费用按国家有关政策和辅助服务市场规则规定执行。</w:t>
      </w:r>
    </w:p>
    <w:p>
      <w:pPr>
        <w:numPr>
          <w:ilvl w:val="1"/>
          <w:numId w:val="1"/>
        </w:numPr>
        <w:spacing w:line="560" w:lineRule="exact"/>
        <w:ind w:right="105" w:rightChars="50"/>
        <w:outlineLvl w:val="1"/>
        <w:rPr>
          <w:rFonts w:ascii="仿宋" w:hAnsi="仿宋" w:eastAsia="仿宋" w:cs="仿宋"/>
          <w:b/>
          <w:bCs/>
          <w:sz w:val="32"/>
          <w:szCs w:val="32"/>
          <w:highlight w:val="none"/>
        </w:rPr>
      </w:pPr>
      <w:bookmarkStart w:id="160" w:name="_Toc11291"/>
      <w:bookmarkStart w:id="161" w:name="_Toc128"/>
      <w:bookmarkStart w:id="162" w:name="_Toc2902"/>
      <w:bookmarkStart w:id="163" w:name="_Toc25561"/>
      <w:r>
        <w:rPr>
          <w:rFonts w:hint="eastAsia" w:ascii="仿宋" w:hAnsi="仿宋" w:eastAsia="仿宋" w:cs="仿宋"/>
          <w:b/>
          <w:bCs/>
          <w:sz w:val="32"/>
          <w:szCs w:val="32"/>
          <w:highlight w:val="none"/>
        </w:rPr>
        <w:t>职责分工</w:t>
      </w:r>
      <w:bookmarkEnd w:id="160"/>
      <w:bookmarkEnd w:id="161"/>
      <w:bookmarkEnd w:id="162"/>
      <w:bookmarkEnd w:id="163"/>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初期，对于调频市场、黑启动市场、备用市场等辅助服务市场电费，暂由电力调度机构计算并出具机组辅助服务结算依据，发至省级电网企业，由省级电网企业开展结算；市场化需求响应，按照有关交易规则开展结算。</w:t>
      </w:r>
    </w:p>
    <w:p>
      <w:pPr>
        <w:numPr>
          <w:ilvl w:val="2"/>
          <w:numId w:val="1"/>
        </w:numPr>
        <w:tabs>
          <w:tab w:val="left" w:pos="0"/>
        </w:tabs>
        <w:spacing w:line="560" w:lineRule="exact"/>
        <w:ind w:left="0" w:right="105" w:rightChars="50"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条件具备时，由电力交易机构计算并出具电力辅助服务结算依据。</w:t>
      </w:r>
    </w:p>
    <w:p>
      <w:pPr>
        <w:keepNext/>
        <w:keepLines/>
        <w:pageBreakBefore w:val="0"/>
        <w:widowControl w:val="0"/>
        <w:numPr>
          <w:ilvl w:val="0"/>
          <w:numId w:val="1"/>
        </w:numPr>
        <w:tabs>
          <w:tab w:val="left" w:pos="540"/>
        </w:tabs>
        <w:spacing w:before="0" w:beforeLines="0" w:after="0" w:line="560" w:lineRule="exact"/>
        <w:ind w:left="425" w:hanging="425"/>
        <w:jc w:val="both"/>
        <w:outlineLvl w:val="0"/>
        <w:rPr>
          <w:rFonts w:ascii="黑体" w:hAnsi="黑体" w:eastAsia="黑体" w:cs="华文仿宋"/>
          <w:b w:val="0"/>
          <w:bCs w:val="0"/>
          <w:color w:val="000000"/>
          <w:kern w:val="44"/>
          <w:sz w:val="32"/>
          <w:szCs w:val="32"/>
          <w:highlight w:val="none"/>
          <w:lang w:val="en-US" w:eastAsia="zh-CN" w:bidi="ar-SA"/>
        </w:rPr>
      </w:pPr>
      <w:bookmarkStart w:id="164" w:name="_Toc15523"/>
      <w:bookmarkStart w:id="165" w:name="_Toc743"/>
      <w:r>
        <w:rPr>
          <w:rFonts w:hint="eastAsia" w:ascii="黑体" w:hAnsi="黑体" w:eastAsia="黑体" w:cs="华文仿宋"/>
          <w:b w:val="0"/>
          <w:bCs w:val="0"/>
          <w:color w:val="000000"/>
          <w:kern w:val="44"/>
          <w:sz w:val="32"/>
          <w:szCs w:val="32"/>
          <w:highlight w:val="none"/>
          <w:lang w:val="en-US" w:eastAsia="zh-CN" w:bidi="ar-SA"/>
        </w:rPr>
        <w:t>附则</w:t>
      </w:r>
      <w:bookmarkEnd w:id="164"/>
      <w:bookmarkEnd w:id="165"/>
    </w:p>
    <w:p>
      <w:pPr>
        <w:numPr>
          <w:ilvl w:val="-1"/>
          <w:numId w:val="0"/>
        </w:numPr>
        <w:spacing w:line="560" w:lineRule="exact"/>
        <w:ind w:left="0" w:firstLine="640" w:firstLineChars="200"/>
        <w:rPr>
          <w:rFonts w:hint="eastAsia" w:ascii="Times New Roman" w:hAnsi="Times New Roman" w:eastAsia="仿宋" w:cs="Times New Roman"/>
          <w:sz w:val="32"/>
          <w:szCs w:val="22"/>
          <w:highlight w:val="none"/>
          <w:lang w:eastAsia="zh-CN"/>
        </w:rPr>
      </w:pPr>
      <w:bookmarkStart w:id="166" w:name="_Toc26761"/>
      <w:bookmarkStart w:id="167" w:name="_Toc14872"/>
      <w:bookmarkStart w:id="168" w:name="_Toc31738"/>
      <w:bookmarkStart w:id="169" w:name="_Toc26675"/>
      <w:r>
        <w:rPr>
          <w:rFonts w:hint="eastAsia" w:ascii="Times New Roman" w:hAnsi="Times New Roman" w:eastAsia="仿宋" w:cs="华文仿宋"/>
          <w:sz w:val="32"/>
          <w:szCs w:val="32"/>
          <w:highlight w:val="none"/>
          <w:lang w:val="en-US" w:eastAsia="zh-CN"/>
        </w:rPr>
        <w:t xml:space="preserve">13.1 </w:t>
      </w:r>
      <w:r>
        <w:rPr>
          <w:rFonts w:hint="eastAsia" w:ascii="Times New Roman" w:hAnsi="Times New Roman" w:eastAsia="仿宋" w:cs="华文仿宋"/>
          <w:sz w:val="32"/>
          <w:szCs w:val="32"/>
          <w:highlight w:val="none"/>
        </w:rPr>
        <w:t>本</w:t>
      </w:r>
      <w:r>
        <w:rPr>
          <w:rFonts w:hint="eastAsia" w:ascii="Times New Roman" w:hAnsi="Times New Roman" w:eastAsia="仿宋" w:cs="华文仿宋"/>
          <w:sz w:val="32"/>
          <w:szCs w:val="32"/>
          <w:highlight w:val="none"/>
          <w:lang w:val="en-US" w:eastAsia="zh-CN"/>
        </w:rPr>
        <w:t>细则</w:t>
      </w:r>
      <w:r>
        <w:rPr>
          <w:rFonts w:hint="eastAsia" w:ascii="Times New Roman" w:hAnsi="Times New Roman" w:eastAsia="仿宋" w:cs="华文仿宋"/>
          <w:sz w:val="32"/>
          <w:szCs w:val="32"/>
          <w:highlight w:val="none"/>
        </w:rPr>
        <w:t>与国家最新的政策、</w:t>
      </w:r>
      <w:r>
        <w:rPr>
          <w:rFonts w:hint="eastAsia" w:ascii="Times New Roman" w:hAnsi="Times New Roman" w:eastAsia="仿宋" w:cs="Times New Roman"/>
          <w:sz w:val="32"/>
          <w:szCs w:val="22"/>
          <w:highlight w:val="none"/>
          <w:lang w:val="en-US" w:eastAsia="zh-CN"/>
        </w:rPr>
        <w:t>规则、</w:t>
      </w:r>
      <w:r>
        <w:rPr>
          <w:rFonts w:hint="eastAsia" w:ascii="Times New Roman" w:hAnsi="Times New Roman" w:eastAsia="仿宋" w:cs="华文仿宋"/>
          <w:sz w:val="32"/>
          <w:szCs w:val="32"/>
          <w:highlight w:val="none"/>
        </w:rPr>
        <w:t>文件规定不符的，从其规定。</w:t>
      </w:r>
      <w:bookmarkEnd w:id="166"/>
      <w:bookmarkEnd w:id="167"/>
      <w:bookmarkEnd w:id="168"/>
      <w:bookmarkEnd w:id="169"/>
      <w:r>
        <w:rPr>
          <w:rFonts w:hint="eastAsia" w:ascii="Times New Roman" w:hAnsi="Times New Roman" w:eastAsia="仿宋" w:cs="Times New Roman"/>
          <w:sz w:val="32"/>
          <w:szCs w:val="22"/>
          <w:highlight w:val="none"/>
        </w:rPr>
        <w:t>本细则</w:t>
      </w:r>
      <w:r>
        <w:rPr>
          <w:rFonts w:hint="eastAsia" w:ascii="Times New Roman" w:hAnsi="Times New Roman" w:eastAsia="仿宋" w:cs="Times New Roman"/>
          <w:sz w:val="32"/>
          <w:szCs w:val="22"/>
          <w:highlight w:val="none"/>
          <w:lang w:val="en-US" w:eastAsia="zh-CN"/>
        </w:rPr>
        <w:t>自印发之日起执行，</w:t>
      </w:r>
      <w:r>
        <w:rPr>
          <w:rFonts w:hint="eastAsia" w:ascii="Times New Roman" w:hAnsi="Times New Roman" w:eastAsia="仿宋" w:cs="Times New Roman"/>
          <w:sz w:val="32"/>
          <w:szCs w:val="22"/>
          <w:highlight w:val="none"/>
        </w:rPr>
        <w:t>原有的云南电力市场</w:t>
      </w:r>
      <w:r>
        <w:rPr>
          <w:rFonts w:hint="eastAsia" w:ascii="Times New Roman" w:hAnsi="Times New Roman" w:eastAsia="仿宋" w:cs="Times New Roman"/>
          <w:sz w:val="32"/>
          <w:szCs w:val="22"/>
          <w:highlight w:val="none"/>
          <w:lang w:val="en-US" w:eastAsia="zh-CN"/>
        </w:rPr>
        <w:t>结算</w:t>
      </w:r>
      <w:r>
        <w:rPr>
          <w:rFonts w:hint="eastAsia" w:ascii="Times New Roman" w:hAnsi="Times New Roman" w:eastAsia="仿宋" w:cs="Times New Roman"/>
          <w:sz w:val="32"/>
          <w:szCs w:val="22"/>
          <w:highlight w:val="none"/>
        </w:rPr>
        <w:t>管理办法以及现货市场环境下的云南电力市场</w:t>
      </w:r>
      <w:r>
        <w:rPr>
          <w:rFonts w:hint="eastAsia" w:ascii="Times New Roman" w:hAnsi="Times New Roman" w:eastAsia="仿宋" w:cs="Times New Roman"/>
          <w:sz w:val="32"/>
          <w:szCs w:val="22"/>
          <w:highlight w:val="none"/>
          <w:lang w:val="en-US" w:eastAsia="zh-CN"/>
        </w:rPr>
        <w:t>结算</w:t>
      </w:r>
      <w:r>
        <w:rPr>
          <w:rFonts w:hint="eastAsia" w:ascii="Times New Roman" w:hAnsi="Times New Roman" w:eastAsia="仿宋" w:cs="Times New Roman"/>
          <w:sz w:val="32"/>
          <w:szCs w:val="22"/>
          <w:highlight w:val="none"/>
        </w:rPr>
        <w:t>实施细则（试运行1.0版）不再执行</w:t>
      </w:r>
      <w:r>
        <w:rPr>
          <w:rFonts w:hint="eastAsia" w:ascii="Times New Roman" w:hAnsi="Times New Roman" w:eastAsia="仿宋" w:cs="Times New Roman"/>
          <w:sz w:val="32"/>
          <w:szCs w:val="22"/>
          <w:highlight w:val="none"/>
          <w:lang w:eastAsia="zh-CN"/>
        </w:rPr>
        <w:t>。</w:t>
      </w:r>
    </w:p>
    <w:p>
      <w:pPr>
        <w:numPr>
          <w:ilvl w:val="-1"/>
          <w:numId w:val="0"/>
        </w:numPr>
        <w:spacing w:line="560" w:lineRule="exact"/>
        <w:ind w:left="0" w:firstLine="420" w:firstLineChars="200"/>
        <w:rPr>
          <w:rFonts w:ascii="Calibri" w:hAnsi="Calibri" w:eastAsia="宋体" w:cs="Times New Roman"/>
          <w:szCs w:val="22"/>
          <w:highlight w:val="none"/>
        </w:rPr>
      </w:pPr>
    </w:p>
    <w:p>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pPr>
        <w:keepNext/>
        <w:keepLines/>
        <w:pageBreakBefore w:val="0"/>
        <w:widowControl w:val="0"/>
        <w:numPr>
          <w:ilvl w:val="0"/>
          <w:numId w:val="0"/>
        </w:numPr>
        <w:tabs>
          <w:tab w:val="left" w:pos="540"/>
        </w:tabs>
        <w:spacing w:before="0" w:beforeLines="0" w:after="0" w:line="560" w:lineRule="exact"/>
        <w:ind w:left="539" w:hanging="539"/>
        <w:jc w:val="both"/>
        <w:outlineLvl w:val="0"/>
        <w:rPr>
          <w:rFonts w:ascii="黑体" w:hAnsi="黑体" w:eastAsia="黑体" w:cs="黑体"/>
          <w:b/>
          <w:bCs/>
          <w:kern w:val="2"/>
          <w:sz w:val="32"/>
          <w:szCs w:val="32"/>
          <w:highlight w:val="none"/>
          <w:lang w:val="en-US" w:eastAsia="zh-CN" w:bidi="ar-SA"/>
        </w:rPr>
      </w:pPr>
      <w:bookmarkStart w:id="170" w:name="_Toc9369"/>
      <w:bookmarkStart w:id="171" w:name="_Toc20326"/>
      <w:bookmarkStart w:id="172" w:name="_Toc22853"/>
      <w:bookmarkStart w:id="173" w:name="_Toc27910"/>
      <w:r>
        <w:rPr>
          <w:rFonts w:hint="eastAsia" w:ascii="黑体" w:hAnsi="黑体" w:eastAsia="黑体" w:cs="黑体"/>
          <w:b w:val="0"/>
          <w:bCs w:val="0"/>
          <w:color w:val="000000"/>
          <w:kern w:val="44"/>
          <w:sz w:val="32"/>
          <w:szCs w:val="32"/>
          <w:highlight w:val="none"/>
          <w:lang w:val="en-US" w:eastAsia="zh-CN" w:bidi="ar-SA"/>
        </w:rPr>
        <w:t>附录</w:t>
      </w:r>
      <w:r>
        <w:rPr>
          <w:rFonts w:hint="eastAsia" w:ascii="黑体" w:hAnsi="黑体" w:eastAsia="黑体" w:cs="黑体"/>
          <w:b/>
          <w:bCs/>
          <w:kern w:val="2"/>
          <w:sz w:val="32"/>
          <w:szCs w:val="32"/>
          <w:highlight w:val="none"/>
          <w:lang w:val="en-US" w:eastAsia="zh-CN" w:bidi="ar-SA"/>
        </w:rPr>
        <w:t>1：术语定义</w:t>
      </w:r>
      <w:bookmarkEnd w:id="170"/>
      <w:bookmarkEnd w:id="171"/>
      <w:bookmarkEnd w:id="172"/>
      <w:bookmarkEnd w:id="173"/>
    </w:p>
    <w:p>
      <w:pPr>
        <w:rPr>
          <w:rFonts w:ascii="仿宋" w:hAnsi="仿宋" w:eastAsia="仿宋" w:cs="仿宋"/>
          <w:bCs/>
          <w:sz w:val="32"/>
          <w:szCs w:val="32"/>
          <w:highlight w:val="none"/>
        </w:rPr>
      </w:pPr>
      <w:r>
        <w:rPr>
          <w:rFonts w:hint="eastAsia" w:ascii="仿宋" w:hAnsi="仿宋" w:eastAsia="仿宋" w:cs="仿宋"/>
          <w:bCs/>
          <w:sz w:val="32"/>
          <w:szCs w:val="32"/>
          <w:highlight w:val="none"/>
        </w:rPr>
        <w:t>（1）交易中心：除特指外，本细则所指交易中心均为昆明电力交易中心。</w:t>
      </w:r>
    </w:p>
    <w:p>
      <w:pPr>
        <w:rPr>
          <w:rFonts w:ascii="仿宋" w:hAnsi="仿宋" w:eastAsia="仿宋" w:cs="仿宋"/>
          <w:bCs/>
          <w:sz w:val="32"/>
          <w:szCs w:val="32"/>
          <w:highlight w:val="none"/>
        </w:rPr>
      </w:pPr>
      <w:r>
        <w:rPr>
          <w:rFonts w:hint="eastAsia" w:ascii="仿宋" w:hAnsi="仿宋" w:eastAsia="仿宋" w:cs="仿宋"/>
          <w:bCs/>
          <w:sz w:val="32"/>
          <w:szCs w:val="32"/>
          <w:highlight w:val="none"/>
        </w:rPr>
        <w:t>（2）</w:t>
      </w:r>
      <w:r>
        <w:rPr>
          <w:rFonts w:hint="eastAsia" w:ascii="仿宋" w:hAnsi="仿宋" w:eastAsia="仿宋" w:cs="仿宋"/>
          <w:bCs/>
          <w:sz w:val="32"/>
          <w:szCs w:val="32"/>
          <w:highlight w:val="none"/>
          <w:lang w:eastAsia="zh-CN"/>
        </w:rPr>
        <w:t>交易平台</w:t>
      </w:r>
      <w:r>
        <w:rPr>
          <w:rFonts w:hint="eastAsia" w:ascii="仿宋" w:hAnsi="仿宋" w:eastAsia="仿宋" w:cs="仿宋"/>
          <w:bCs/>
          <w:sz w:val="32"/>
          <w:szCs w:val="32"/>
          <w:highlight w:val="none"/>
        </w:rPr>
        <w:t>：指电力交易平台。</w:t>
      </w:r>
    </w:p>
    <w:p>
      <w:pPr>
        <w:rPr>
          <w:rFonts w:ascii="仿宋" w:hAnsi="仿宋" w:eastAsia="仿宋" w:cs="仿宋"/>
          <w:bCs/>
          <w:sz w:val="32"/>
          <w:szCs w:val="32"/>
          <w:highlight w:val="none"/>
        </w:rPr>
      </w:pPr>
      <w:r>
        <w:rPr>
          <w:rFonts w:hint="eastAsia" w:ascii="仿宋" w:hAnsi="仿宋" w:eastAsia="仿宋" w:cs="仿宋"/>
          <w:bCs/>
          <w:sz w:val="32"/>
          <w:szCs w:val="32"/>
          <w:highlight w:val="none"/>
        </w:rPr>
        <w:t>（3）交易电量：是指根据交易</w:t>
      </w:r>
      <w:r>
        <w:rPr>
          <w:rFonts w:hint="eastAsia" w:ascii="仿宋" w:hAnsi="仿宋" w:eastAsia="仿宋" w:cs="仿宋"/>
          <w:bCs/>
          <w:sz w:val="32"/>
          <w:szCs w:val="32"/>
          <w:highlight w:val="none"/>
          <w:lang w:val="en-US" w:eastAsia="zh-CN"/>
        </w:rPr>
        <w:t>细则</w:t>
      </w:r>
      <w:r>
        <w:rPr>
          <w:rFonts w:hint="eastAsia" w:ascii="仿宋" w:hAnsi="仿宋" w:eastAsia="仿宋" w:cs="仿宋"/>
          <w:bCs/>
          <w:sz w:val="32"/>
          <w:szCs w:val="32"/>
          <w:highlight w:val="none"/>
        </w:rPr>
        <w:t>对市场合约电量分解，形成对应交易日24时合约分时电量。</w:t>
      </w:r>
    </w:p>
    <w:p>
      <w:pPr>
        <w:rPr>
          <w:rFonts w:ascii="仿宋" w:hAnsi="仿宋" w:eastAsia="仿宋" w:cs="仿宋"/>
          <w:bCs/>
          <w:sz w:val="32"/>
          <w:szCs w:val="32"/>
          <w:highlight w:val="none"/>
        </w:rPr>
      </w:pPr>
      <w:r>
        <w:rPr>
          <w:rFonts w:hint="eastAsia" w:ascii="仿宋" w:hAnsi="仿宋" w:eastAsia="仿宋" w:cs="仿宋"/>
          <w:bCs/>
          <w:sz w:val="32"/>
          <w:szCs w:val="32"/>
          <w:highlight w:val="none"/>
        </w:rPr>
        <w:t>（4）结算电费：市场用户、售电公司或发电企业支付或获取的电能量总电费，包含电能量电费、退补电费、分摊或返还电费等。</w:t>
      </w:r>
    </w:p>
    <w:p>
      <w:pPr>
        <w:rPr>
          <w:rFonts w:ascii="仿宋" w:hAnsi="仿宋" w:eastAsia="仿宋" w:cs="仿宋"/>
          <w:bCs/>
          <w:sz w:val="32"/>
          <w:szCs w:val="32"/>
          <w:highlight w:val="none"/>
        </w:rPr>
      </w:pPr>
      <w:r>
        <w:rPr>
          <w:rFonts w:hint="eastAsia" w:ascii="仿宋" w:hAnsi="仿宋" w:eastAsia="仿宋" w:cs="仿宋"/>
          <w:bCs/>
          <w:sz w:val="32"/>
          <w:szCs w:val="32"/>
          <w:highlight w:val="none"/>
        </w:rPr>
        <w:t>（5）节点边际电价：指在满足当前输电网络设备约束条件和各类其它资源的工作特点的情况下，在某一节点增加单位负荷需求时所需要增加的边际成本，简称节点电价。节点电价由系统电能价格与阻塞价格两部分构成。</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6</w:t>
      </w:r>
      <w:r>
        <w:rPr>
          <w:rFonts w:hint="eastAsia" w:ascii="仿宋" w:hAnsi="仿宋" w:eastAsia="仿宋" w:cs="仿宋"/>
          <w:bCs/>
          <w:sz w:val="32"/>
          <w:szCs w:val="32"/>
          <w:highlight w:val="none"/>
        </w:rPr>
        <w:t>）统一结算点电价：统一结算点是用于现货三部制结算的虚拟节点。</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）日前市场月度加权平均综合电价：指日前市场当月内所有统一结算点电价按对应时段市场用户总电量占比进行加权计算值。</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8</w:t>
      </w:r>
      <w:r>
        <w:rPr>
          <w:rFonts w:hint="eastAsia" w:ascii="仿宋" w:hAnsi="仿宋" w:eastAsia="仿宋" w:cs="仿宋"/>
          <w:bCs/>
          <w:sz w:val="32"/>
          <w:szCs w:val="32"/>
          <w:highlight w:val="none"/>
        </w:rPr>
        <w:t>）实时市场月度加权平均综合电价：指实时市场当月内所有统一结算点电价按对应时段市场用户总用电量占比进行加权计算值。</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9</w:t>
      </w:r>
      <w:r>
        <w:rPr>
          <w:rFonts w:hint="eastAsia" w:ascii="仿宋" w:hAnsi="仿宋" w:eastAsia="仿宋" w:cs="仿宋"/>
          <w:bCs/>
          <w:sz w:val="32"/>
          <w:szCs w:val="32"/>
          <w:highlight w:val="none"/>
        </w:rPr>
        <w:t>）结算合同：指省级电网企业与售电公司签订的明确结算关系、结算计量点、结算周期等合同，或</w:t>
      </w:r>
      <w:r>
        <w:rPr>
          <w:rFonts w:hint="eastAsia" w:ascii="仿宋" w:hAnsi="仿宋" w:eastAsia="仿宋" w:cs="仿宋"/>
          <w:bCs/>
          <w:sz w:val="32"/>
          <w:szCs w:val="32"/>
          <w:highlight w:val="none"/>
          <w:lang w:eastAsia="zh-CN"/>
        </w:rPr>
        <w:t>经营主体</w:t>
      </w:r>
      <w:r>
        <w:rPr>
          <w:rFonts w:hint="eastAsia" w:ascii="仿宋" w:hAnsi="仿宋" w:eastAsia="仿宋" w:cs="仿宋"/>
          <w:bCs/>
          <w:sz w:val="32"/>
          <w:szCs w:val="32"/>
          <w:highlight w:val="none"/>
        </w:rPr>
        <w:t>注册时签订的结算协议条款。</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10</w:t>
      </w:r>
      <w:r>
        <w:rPr>
          <w:rFonts w:hint="eastAsia" w:ascii="仿宋" w:hAnsi="仿宋" w:eastAsia="仿宋" w:cs="仿宋"/>
          <w:bCs/>
          <w:sz w:val="32"/>
          <w:szCs w:val="32"/>
          <w:highlight w:val="none"/>
        </w:rPr>
        <w:t>）机组返还电费：指根据《云南电力市场现货电能量交易实施细则》，当发电机组存在机组实时发电计划执行偏差、运行日限高限低等情形被考核且需要返还现货偏差结算收益的电费。</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11</w:t>
      </w:r>
      <w:r>
        <w:rPr>
          <w:rFonts w:hint="eastAsia" w:ascii="仿宋" w:hAnsi="仿宋" w:eastAsia="仿宋" w:cs="仿宋"/>
          <w:bCs/>
          <w:sz w:val="32"/>
          <w:szCs w:val="32"/>
          <w:highlight w:val="none"/>
        </w:rPr>
        <w:t>）批发市场用户：指售电公司和直接参与批发市场的电力用户，也称用户侧。</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12</w:t>
      </w:r>
      <w:r>
        <w:rPr>
          <w:rFonts w:hint="eastAsia" w:ascii="仿宋" w:hAnsi="仿宋" w:eastAsia="仿宋" w:cs="仿宋"/>
          <w:bCs/>
          <w:sz w:val="32"/>
          <w:szCs w:val="32"/>
          <w:highlight w:val="none"/>
        </w:rPr>
        <w:t>）电网企业：省级电网企业及其下属供电企业和增量配网企业。</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13</w:t>
      </w:r>
      <w:r>
        <w:rPr>
          <w:rFonts w:hint="eastAsia" w:ascii="仿宋" w:hAnsi="仿宋" w:eastAsia="仿宋" w:cs="仿宋"/>
          <w:bCs/>
          <w:sz w:val="32"/>
          <w:szCs w:val="32"/>
          <w:highlight w:val="none"/>
        </w:rPr>
        <w:t>）零售市场用户：指通过售电公司代理参与批发市场交易的电力用户。</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14</w:t>
      </w:r>
      <w:r>
        <w:rPr>
          <w:rFonts w:hint="eastAsia" w:ascii="仿宋" w:hAnsi="仿宋" w:eastAsia="仿宋" w:cs="仿宋"/>
          <w:bCs/>
          <w:sz w:val="32"/>
          <w:szCs w:val="32"/>
          <w:highlight w:val="none"/>
        </w:rPr>
        <w:t>）市场购电用户：直接从电力市场购电（直接向发电企业或售电公司购电）的用户。</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15</w:t>
      </w:r>
      <w:r>
        <w:rPr>
          <w:rFonts w:hint="eastAsia" w:ascii="仿宋" w:hAnsi="仿宋" w:eastAsia="仿宋" w:cs="仿宋"/>
          <w:bCs/>
          <w:sz w:val="32"/>
          <w:szCs w:val="32"/>
          <w:highlight w:val="none"/>
        </w:rPr>
        <w:t>）电网代购用户：未直接从电力市场购电、由电网企业代理购电的用户。</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16</w:t>
      </w:r>
      <w:r>
        <w:rPr>
          <w:rFonts w:hint="eastAsia" w:ascii="仿宋" w:hAnsi="仿宋" w:eastAsia="仿宋" w:cs="仿宋"/>
          <w:bCs/>
          <w:sz w:val="32"/>
          <w:szCs w:val="32"/>
          <w:highlight w:val="none"/>
        </w:rPr>
        <w:t>）市场发用电量不平衡偏差电费：现货模式下，市场发电按日前市场出清电量结算，用户侧按日前申报电量结算，发用两侧结算电量存在不平衡，从而产生的偏差电费。</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17</w:t>
      </w:r>
      <w:r>
        <w:rPr>
          <w:rFonts w:hint="eastAsia" w:ascii="仿宋" w:hAnsi="仿宋" w:eastAsia="仿宋" w:cs="仿宋"/>
          <w:bCs/>
          <w:sz w:val="32"/>
          <w:szCs w:val="32"/>
          <w:highlight w:val="none"/>
        </w:rPr>
        <w:t>）中长期合约：是指以多年、年、月、周及日以上为周期的合约(含市场机组的电网代购市场电量）。</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18</w:t>
      </w:r>
      <w:r>
        <w:rPr>
          <w:rFonts w:hint="eastAsia" w:ascii="仿宋" w:hAnsi="仿宋" w:eastAsia="仿宋" w:cs="仿宋"/>
          <w:bCs/>
          <w:sz w:val="32"/>
          <w:szCs w:val="32"/>
          <w:highlight w:val="none"/>
        </w:rPr>
        <w:t>）净合约电量：是指交易后</w:t>
      </w:r>
      <w:r>
        <w:rPr>
          <w:rFonts w:hint="eastAsia" w:ascii="仿宋" w:hAnsi="仿宋" w:eastAsia="仿宋" w:cs="仿宋"/>
          <w:bCs/>
          <w:sz w:val="32"/>
          <w:szCs w:val="32"/>
          <w:highlight w:val="none"/>
          <w:lang w:eastAsia="zh-CN"/>
        </w:rPr>
        <w:t>经营主体</w:t>
      </w:r>
      <w:r>
        <w:rPr>
          <w:rFonts w:hint="eastAsia" w:ascii="仿宋" w:hAnsi="仿宋" w:eastAsia="仿宋" w:cs="仿宋"/>
          <w:bCs/>
          <w:sz w:val="32"/>
          <w:szCs w:val="32"/>
          <w:highlight w:val="none"/>
        </w:rPr>
        <w:t>原有净合约电量与交易电量的代数和。</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19</w:t>
      </w:r>
      <w:r>
        <w:rPr>
          <w:rFonts w:hint="eastAsia" w:ascii="仿宋" w:hAnsi="仿宋" w:eastAsia="仿宋" w:cs="仿宋"/>
          <w:bCs/>
          <w:sz w:val="32"/>
          <w:szCs w:val="32"/>
          <w:highlight w:val="none"/>
        </w:rPr>
        <w:t>）净合约综合价格：是指</w:t>
      </w:r>
      <w:r>
        <w:rPr>
          <w:rFonts w:hint="eastAsia" w:ascii="仿宋" w:hAnsi="仿宋" w:eastAsia="仿宋" w:cs="仿宋"/>
          <w:bCs/>
          <w:sz w:val="32"/>
          <w:szCs w:val="32"/>
          <w:highlight w:val="none"/>
          <w:lang w:val="en-US" w:eastAsia="zh-CN"/>
        </w:rPr>
        <w:t>考虑</w:t>
      </w:r>
      <w:r>
        <w:rPr>
          <w:rFonts w:hint="eastAsia" w:ascii="仿宋" w:hAnsi="仿宋" w:eastAsia="仿宋" w:cs="仿宋"/>
          <w:bCs/>
          <w:sz w:val="32"/>
          <w:szCs w:val="32"/>
          <w:highlight w:val="none"/>
        </w:rPr>
        <w:t>电量交易</w:t>
      </w:r>
      <w:r>
        <w:rPr>
          <w:rFonts w:hint="eastAsia" w:ascii="仿宋" w:hAnsi="仿宋" w:eastAsia="仿宋" w:cs="仿宋"/>
          <w:bCs/>
          <w:sz w:val="32"/>
          <w:szCs w:val="32"/>
          <w:highlight w:val="none"/>
          <w:lang w:val="en-US" w:eastAsia="zh-CN"/>
        </w:rPr>
        <w:t>和</w:t>
      </w:r>
      <w:r>
        <w:rPr>
          <w:rFonts w:hint="eastAsia" w:ascii="仿宋" w:hAnsi="仿宋" w:eastAsia="仿宋" w:cs="仿宋"/>
          <w:bCs/>
          <w:sz w:val="32"/>
          <w:szCs w:val="32"/>
          <w:highlight w:val="none"/>
        </w:rPr>
        <w:t>合同电量转让交易后</w:t>
      </w:r>
      <w:r>
        <w:rPr>
          <w:rFonts w:hint="eastAsia" w:ascii="仿宋" w:hAnsi="仿宋" w:eastAsia="仿宋" w:cs="仿宋"/>
          <w:bCs/>
          <w:sz w:val="32"/>
          <w:szCs w:val="32"/>
          <w:highlight w:val="none"/>
          <w:lang w:eastAsia="zh-CN"/>
        </w:rPr>
        <w:t>经营主体</w:t>
      </w:r>
      <w:r>
        <w:rPr>
          <w:rFonts w:hint="eastAsia" w:ascii="仿宋" w:hAnsi="仿宋" w:eastAsia="仿宋" w:cs="仿宋"/>
          <w:bCs/>
          <w:sz w:val="32"/>
          <w:szCs w:val="32"/>
          <w:highlight w:val="none"/>
        </w:rPr>
        <w:t>持有的净合约量</w:t>
      </w:r>
      <w:r>
        <w:rPr>
          <w:rFonts w:hint="eastAsia" w:ascii="仿宋" w:hAnsi="仿宋" w:eastAsia="仿宋" w:cs="仿宋"/>
          <w:bCs/>
          <w:sz w:val="32"/>
          <w:szCs w:val="32"/>
          <w:highlight w:val="none"/>
          <w:lang w:val="en-US" w:eastAsia="zh-CN"/>
        </w:rPr>
        <w:t>加权均</w:t>
      </w:r>
      <w:r>
        <w:rPr>
          <w:rFonts w:hint="eastAsia" w:ascii="仿宋" w:hAnsi="仿宋" w:eastAsia="仿宋" w:cs="仿宋"/>
          <w:bCs/>
          <w:sz w:val="32"/>
          <w:szCs w:val="32"/>
          <w:highlight w:val="none"/>
        </w:rPr>
        <w:t>价。</w:t>
      </w:r>
    </w:p>
    <w:p>
      <w:pPr>
        <w:rPr>
          <w:rFonts w:ascii="仿宋" w:hAnsi="仿宋" w:eastAsia="仿宋" w:cs="仿宋"/>
          <w:bCs/>
          <w:sz w:val="32"/>
          <w:szCs w:val="32"/>
          <w:highlight w:val="none"/>
        </w:rPr>
      </w:pP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20</w:t>
      </w:r>
      <w:r>
        <w:rPr>
          <w:rFonts w:hint="eastAsia" w:ascii="仿宋" w:hAnsi="仿宋" w:eastAsia="仿宋" w:cs="仿宋"/>
          <w:bCs/>
          <w:sz w:val="32"/>
          <w:szCs w:val="32"/>
          <w:highlight w:val="none"/>
        </w:rPr>
        <w:t>）电网代购市场电量：指发电企业通过参与电力批发交易或作为市场价格接受者、对应电网企业代理购电用户的市场化电量。</w:t>
      </w:r>
    </w:p>
    <w:p>
      <w:pPr>
        <w:rPr>
          <w:rFonts w:ascii="仿宋" w:hAnsi="仿宋" w:eastAsia="仿宋" w:cs="仿宋"/>
          <w:bCs/>
          <w:sz w:val="32"/>
          <w:szCs w:val="32"/>
          <w:highlight w:val="none"/>
        </w:rPr>
      </w:pPr>
      <w:r>
        <w:rPr>
          <w:rFonts w:hint="eastAsia" w:ascii="仿宋" w:hAnsi="仿宋" w:eastAsia="仿宋" w:cs="仿宋"/>
          <w:bCs/>
          <w:sz w:val="32"/>
          <w:szCs w:val="32"/>
          <w:highlight w:val="none"/>
        </w:rPr>
        <w:br w:type="page"/>
      </w:r>
    </w:p>
    <w:p>
      <w:pPr>
        <w:keepNext/>
        <w:keepLines/>
        <w:pageBreakBefore w:val="0"/>
        <w:widowControl w:val="0"/>
        <w:numPr>
          <w:ilvl w:val="0"/>
          <w:numId w:val="0"/>
        </w:numPr>
        <w:tabs>
          <w:tab w:val="left" w:pos="540"/>
        </w:tabs>
        <w:spacing w:before="0" w:beforeLines="0" w:after="0" w:line="560" w:lineRule="exact"/>
        <w:ind w:left="539" w:hanging="539"/>
        <w:jc w:val="both"/>
        <w:outlineLvl w:val="0"/>
        <w:rPr>
          <w:rFonts w:ascii="黑体" w:hAnsi="黑体" w:eastAsia="黑体" w:cs="黑体"/>
          <w:b/>
          <w:bCs/>
          <w:kern w:val="2"/>
          <w:sz w:val="32"/>
          <w:szCs w:val="32"/>
          <w:highlight w:val="none"/>
          <w:lang w:val="en-US" w:eastAsia="zh-CN" w:bidi="ar-SA"/>
        </w:rPr>
      </w:pPr>
      <w:bookmarkStart w:id="174" w:name="_Toc22555"/>
      <w:bookmarkStart w:id="175" w:name="_Toc25135"/>
      <w:bookmarkStart w:id="176" w:name="_Toc27264"/>
      <w:bookmarkStart w:id="177" w:name="_Toc30997"/>
      <w:r>
        <w:rPr>
          <w:rFonts w:hint="eastAsia" w:ascii="黑体" w:hAnsi="黑体" w:eastAsia="黑体" w:cs="黑体"/>
          <w:b/>
          <w:bCs/>
          <w:kern w:val="2"/>
          <w:sz w:val="32"/>
          <w:szCs w:val="32"/>
          <w:highlight w:val="none"/>
          <w:lang w:val="en-US" w:eastAsia="zh-CN" w:bidi="ar-SA"/>
        </w:rPr>
        <w:t>附录2：电量数据拟合办法</w:t>
      </w:r>
      <w:bookmarkEnd w:id="174"/>
      <w:bookmarkEnd w:id="175"/>
      <w:bookmarkEnd w:id="176"/>
      <w:bookmarkEnd w:id="177"/>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对于参与市场的用户，截至到D+2天14:00时，计量系统仍无法采集到其电表数据时，则由电网公司提供电量拟合数据用于市场化结算，拟合规则如下：</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一、当主表采集失败无电量数据时，如副表采集成功有电量数据，则所缺电量数据采用副表数据进行近似拟合。</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二、当双表采集失败无电量数据时，且连续时间点内缺点数小于等于2小时，属非换表事件的取主表缺点区间内前后时间点的区间电量算术平均值做为电量拟合值，属换表事件的则按换表事件拟合处理。</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三、当双表采集失败无电量数据时，且连续时间点内缺点数大于等于3个时，但不超过D+1日 0 点：</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1、属于暂停、自停、停电的,若停电时间区间内存在度差，则度差值作为区间内第一个点的拟合电量，区间内其它点按0电量拟合处理；若无度差，则区间内所有点按0电量拟合处理。</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2、属于非暂停、非自停、非停电的，根据同日期属性（详见附录一：日期属性说明）历史电量（以下简称“历史电量”）比例分摊区间总电量，如历史电量为0，则取主表缺点总区间内前后时间点的小时电量算术平均值作为区间内所有点电量拟合值。</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四、当双表采集失败无电量数据时，且连续时间点内缺点数大于等于3个时，超过D+1日 0 点：</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1、属于暂停、自停、停电的,若停电时间区间内存在度差，则度差值作为区间内第一个点的拟合电量，区间内其它点按0电量拟合处理；若无度差，则区间内所有点按0电量拟合处理。</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2、属于非暂停、非自停、非停电，按历史电量拟合处理，若历史电量不存在，则使用近7天每小时的平均电量拟合。</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五、由于台风、洪涝等原因无法及时获知用户实际现场是否正常用电情况，则以工作日、双休日、节假日的日期属性按以上规则进行拟合。</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六、由于换表期间造成表码缺失，根据换表起止时间，将旧表止码替换为换表前最后一个整点表码，将新表起码替换为换表后第一个整点表码。</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七、在存在相关营销工单情况下，计量系统根据营销工单中的现场截止表码替换相应时刻的表码数据，并将新表码推送至营销系统。（备注：目前计量系统支持替换表码的营销工单类型有：换表、销户、增容、减容、计量点新装、拆除、营销暂停、非永久性减容。）</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八、针对用户每月1日0点的小时数据（包括：曲线表码、负荷记录表码），采用营销月结数据进行替换，确保小时累计电量与月度电量保持一致。因其他原因导致小时累计电量与月度电量不一致，电网企业将参照用户实际用电典型曲线，按照用户月度电量开展处置。</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九、经计算后的拟合电量需转换成拟合表码数据进行推送。转换原则：拟合表码=基准初始表码+（拟合电量/综合倍率）。如用户缺少基准初始表码依然推送拟合电量至营销。</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十、按旬进行电量的区间修正。每月3日修正上一整月的表码数据，每月13日、23日、M+3日分别修正1-10日、11-20日、21日至月末最后一日的表码数据，，并将更新的表码数据推送至营销系统。</w:t>
      </w:r>
    </w:p>
    <w:p>
      <w:pPr>
        <w:ind w:firstLine="642"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日期属性说明：</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一、日期属性分为三种：工作日、双休日、国家法定节假日。其中节假日分为小长假（元旦、五一、清明、端午等）和大长假（春节、国庆）两类；每天内的时间区段定义为（D日1:00-D+1日0:00），即D+1号0:00点数据为定义为D号24点数据。</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二、详细说明：</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1、如果缺点时间段区间在工作日内，按上一个月份工作日数据的平均值拟合处理，即5月22日（星期二）1:00-2:00缺数,以4月份每个工作日1:00-2:00数的平均值进行拟合。</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2、如果缺点时间段区间在双休日内，按上一个月份双休日区间数据的平均值拟合处理；如：2018年6月9日（周六）2:00-3:00缺数，则用2018年5月每个周六、日2:00-3:00数据的平均值进行拟合。</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3、如果缺点时间段区间在法定节假日内，按最近一个同类型节假日区间数据拟合处理。其中：节假日分为小长假（元旦、五一、清明、端午、中秋等）和大长假（春节、国庆）两类，小长假数据参照最近三个同类假期的数据均值拟合处理，大长假数据取上年同类假期数据均值拟合处理。无历史类比数据的参照上一个假期日数据均值拟合处理，均无参照按照则使用近7天每小时的平均电量拟合。</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第一种情况：2018年6月17日（端午）2:00-3:00缺数，则取2018年元旦、清明、五一假期（3个小长假）2:00-3:00数据的平均值拟合处理。</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二种情况：2018年6月17日（端午）2:00-3:00缺数，若该用户在2018年1月10日后建档，则取2018年清明、五一假期（2个小长假）2:00-3:00数据的平均值拟合处理。若该用户在2018年4月15日后建档，则取2018年五一假期（1个小长假）2:00-3:00数据的平均值拟合处理。</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第三种情况：2018年10月2日（国庆）2:00-3:00缺数，则用2017年10月国庆7天2:00-3:00数据的平均值拟合处理。</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第四种情况：2018年10月2日（国庆）2:00-3:00缺数，若该用户2018年1月1日后才建档，不存在2017年国庆7天的数据，则用2018年春节期间2:00-3:00数据的平均值拟合处理；若该用户2018年5月1日后才建档，不存在2017年国庆与2018年春节的数据，则用2018年中秋节期间2:00-3:00数据的平均值拟合处理。</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4、缺点时间段区间在横跨工作日/双休日和法定节假日时间段内，则先将该区间段分别工作日/双休日和法定节假日分开，再分别按上述工作日/双休日、去年法定节假日的数据拟合处理。</w:t>
      </w:r>
    </w:p>
    <w:p>
      <w:pPr>
        <w:ind w:firstLine="642"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lang w:val="en-US" w:eastAsia="zh-CN"/>
        </w:rPr>
        <w:t>办法</w:t>
      </w:r>
      <w:r>
        <w:rPr>
          <w:rFonts w:hint="eastAsia" w:ascii="仿宋" w:hAnsi="仿宋" w:eastAsia="仿宋" w:cs="仿宋"/>
          <w:b/>
          <w:bCs w:val="0"/>
          <w:sz w:val="32"/>
          <w:szCs w:val="32"/>
          <w:highlight w:val="none"/>
        </w:rPr>
        <w:t>细节解释：</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1、国家法定节假日：以每年国务院公开颁布的法定节假日为准，分为小长假（元旦、清明、五一、端午、中秋）和大长假（春节、国庆）两类。</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2、现货数据发布（含拟合电量）取数优先级：主终端主表表码备终端主表表码主终端副表电量备终端副表电量主表的区间电量。</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3、连续缺点数的判断范围遵循“前三后三”原则。以D日为例，连续缺点数判断范围从D日的0点往前推3个小时点（即：D-1日21点），一直到D日23:00及往后顺推3个小时（即：D+1日2点）截止。如：计量系统是按日推送数据至营销，如果用户在1:00缺数、2:00不缺数，在考虑1:00-2:00间的拟合电量时，应从1:00往前追溯确定缺数点是否超过3个，以确定拟合电量的类型（平均值、历史电量比例、历史电量等）。</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4、使用历史电量数据进行拟合的（基础表码及小时电量增加异常标志，拟合中不参考有异常标志的数据）,如历史电量不存在，使用近7天每小时的平均电量进行拟合，仍未能拟合成功的，则直接拟合为0电量。</w:t>
      </w:r>
    </w:p>
    <w:p>
      <w:pPr>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5、（拟合）电量采用前时标记录电量时标，如：2点表码-1点表码=1点（拟合）电量。拟合电量数应为连续缺点数（N）+1，如：某天2:00缺失1个表码，需要拟合1:00-2:00及2:00-3:00的2个电量；某天2:00和3:00缺失表码，则应同时拟合1:00-2:00，2:00-3:00和3:00-4:00的3个电量，以此类推。</w:t>
      </w:r>
    </w:p>
    <w:p>
      <w:pPr>
        <w:rPr>
          <w:rFonts w:hint="eastAsia" w:ascii="仿宋" w:hAnsi="仿宋" w:eastAsia="仿宋" w:cs="仿宋"/>
          <w:bCs/>
          <w:sz w:val="32"/>
          <w:szCs w:val="32"/>
          <w:highlight w:val="none"/>
        </w:rPr>
      </w:pPr>
      <w:r>
        <w:rPr>
          <w:rFonts w:hint="eastAsia" w:ascii="仿宋" w:hAnsi="仿宋" w:eastAsia="仿宋" w:cs="仿宋"/>
          <w:bCs/>
          <w:sz w:val="32"/>
          <w:szCs w:val="32"/>
          <w:highlight w:val="none"/>
        </w:rPr>
        <w:br w:type="page"/>
      </w:r>
    </w:p>
    <w:p>
      <w:pPr>
        <w:keepNext/>
        <w:keepLines/>
        <w:pageBreakBefore w:val="0"/>
        <w:widowControl w:val="0"/>
        <w:numPr>
          <w:ilvl w:val="0"/>
          <w:numId w:val="0"/>
        </w:numPr>
        <w:tabs>
          <w:tab w:val="left" w:pos="540"/>
        </w:tabs>
        <w:spacing w:before="0" w:beforeLines="0" w:after="0" w:line="560" w:lineRule="exact"/>
        <w:ind w:left="539" w:hanging="539"/>
        <w:jc w:val="both"/>
        <w:outlineLvl w:val="0"/>
        <w:rPr>
          <w:rFonts w:ascii="黑体" w:hAnsi="黑体" w:eastAsia="黑体" w:cs="黑体"/>
          <w:b/>
          <w:bCs/>
          <w:kern w:val="2"/>
          <w:sz w:val="32"/>
          <w:szCs w:val="32"/>
          <w:highlight w:val="none"/>
          <w:lang w:val="en-US" w:eastAsia="zh-CN" w:bidi="ar-SA"/>
        </w:rPr>
      </w:pPr>
      <w:bookmarkStart w:id="178" w:name="_Toc18271"/>
      <w:r>
        <w:rPr>
          <w:rFonts w:hint="eastAsia" w:ascii="黑体" w:hAnsi="黑体" w:eastAsia="黑体" w:cs="黑体"/>
          <w:b/>
          <w:bCs/>
          <w:kern w:val="2"/>
          <w:sz w:val="32"/>
          <w:szCs w:val="32"/>
          <w:highlight w:val="none"/>
          <w:lang w:val="en-US" w:eastAsia="zh-CN" w:bidi="ar-SA"/>
        </w:rPr>
        <w:t>附录3：</w:t>
      </w:r>
      <w:r>
        <w:rPr>
          <w:rFonts w:hint="eastAsia" w:ascii="黑体" w:hAnsi="黑体" w:eastAsia="黑体" w:cs="黑体"/>
          <w:b/>
          <w:bCs/>
          <w:color w:val="auto"/>
          <w:kern w:val="2"/>
          <w:sz w:val="32"/>
          <w:szCs w:val="32"/>
          <w:highlight w:val="none"/>
          <w:lang w:val="en-US" w:eastAsia="zh-CN" w:bidi="ar-SA"/>
        </w:rPr>
        <w:t>差错电量、穿越电量分摊方法</w:t>
      </w:r>
      <w:bookmarkEnd w:id="178"/>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一、电厂差错电量</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（一）换表期间造成电量损失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1.现场配置主副表，更换主表期间造成的电量损失，以副表所计电量为准，根据换表起止时间将电量按照小时平均分摊。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2.现场未配置主副表，以考核能耗用的计量装置所计电量为准，根据换表起止时间将电量按照小时平均分摊。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3.无上述装置的，采用平均功率法计算损失电量进行追补，根据换表起止时间将电量按照小时平均分摊。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（二）计量装置故障造成电量差错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依据双方确认的故障时段及退补电量，按照签约时段进行小时电量平均分摊。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二、专变用户差错电量</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（一）换表期间造成电量损失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1.针对现场配置主副表的情况，更换主表期间造成的电量损失，以副表所计电量为准，根据换表起止时间将电量按照小时平均分摊。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2.现场未配置主副表，以考核能耗用的计量装置所计电量为准，根据换表起止时间将电量按照小时平均分摊。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3.无上述装置的，采用平均功率法计算损失电量进行追补，根据换表起止时间将电量按照小时平均分摊。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（二）计量装置故障造成电量差错</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依据双方确认的故障时段及退补电量，采用小时电量平均分摊。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三、低压用户差错电量</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（一）换表期间造成电量损失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采用平均功率法计算损失电量进行追补，根据换表起止时间将电量按照小时平均分摊。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（二）计量装置故障造成电量损失</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依据双方确认的故障时段及退补电量，采用小时电量平均分摊。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四、穿越电量等客观因素</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在电力现货市场分时交易模式下，电厂按小时进行电量交割、出清价格和电费计算，当电厂因特殊网架结构、运行方式变化（主要指穿越电量）、生产特性（主要指光伏、风电及储能等周期性发电）等影响，将导致分时电量不可避免地会出现负电量等情形。最终造成分时累计电量与月度电量不相等的结果。具体处置规则如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1.通过系统规则对电厂全月720（或744）个时点电量进行核查，当时点电量出现负电量时，按照“负电量置零”规则进行处理。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2.以各时点分时电量作为分子、全月所有分时累计电量作为分母,计算各时点的电量比例(该比例为分数)，生成当月日累计分时负荷曲线。</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3.月度修正以实际月度电量为基准，用月度电量乘以时点电量比例得到各时点的实际分时电量（电量四舍五入保留2位小数）作为分时结算的依据。</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4.由于分时电量四舍五入等原因导致日累计电量与月度电量差异部分(7.44度以内),分摊到当月最后一个电量非零时点上。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在电力现货市场分时交易模式下，用户分时累计电量与月冻结电量因表码取值存在差异、计量精度存在允许误差、穿越电量、扣减关系等客观因素影响造成不相等的情况，为确保分时电量完整、准确，需对差异电量进行处置，具体处置规则如下：</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根据月度计算得出的线损电量，按照用户实际用电分时电量曲线，将线损电量分摊至各时点，即q修正后线损t=（q修正前t/Q分时总有功×Q月度线损），其中，q修正后的线损t指修正后的t时段线损电量，q修正前t指修正前的t时段电量，Q分时总有功指每小时总有功电量之和，Q月度线损指月度线损电量。</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根据月度计算得出的变损电量，按照用户最后一个用电日的实际用电分时电量曲线，将变损电量分摊至最后一个用电日的各时点，即q修正后的变损t=（q修正前t/Q分时总有功×Q月度变损），其中，q修正后的变损t指修正后的t时段变损电量，q修正前t指修正前的t时段电量，Q分时总有功指每小时总有功电量之和，Q月度变损指月度变损电量。</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3.开展分时累计电量与月冻结电量比对前，对时点负电量进行“置零”处理。</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参照用户实际用电分时曲线，按照用户月度电量对分时电量开展处置，即q修正后t=（q修正前t×100/Q分时总有功×Q比对差异）/100+q修正前t。其中，q修正后t指修正后的t时段电量，q修正前t指修正前的t时段电量，Q分时总有功指每小时总有功电量之和，Q比对差异指分时累计电量与月冻结电量间的差值。</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5.若修正后的分时累计电量与月冻结电量仍存在差异，则把差异电量放置最后一个时点。</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Autospacing="0" w:afterAutospacing="0" w:line="600" w:lineRule="exact"/>
        <w:ind w:left="0" w:leftChars="0" w:right="0" w:rightChars="0" w:firstLine="641" w:firstLineChars="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6.若分时累计电量为0，月冻结电量不为0，则按照典型曲线进行差异处置。若分时累计电量不为0，月冻结电量为0，则分时电量均按0电量进行处置。</w:t>
      </w:r>
    </w:p>
    <w:p>
      <w:pPr>
        <w:rPr>
          <w:rFonts w:hint="eastAsia" w:ascii="仿宋" w:hAnsi="仿宋" w:eastAsia="仿宋" w:cs="仿宋"/>
          <w:bCs/>
          <w:sz w:val="32"/>
          <w:szCs w:val="32"/>
          <w:highlight w:val="none"/>
        </w:rPr>
      </w:pPr>
      <w:r>
        <w:rPr>
          <w:rFonts w:hint="eastAsia" w:ascii="仿宋" w:hAnsi="仿宋" w:eastAsia="仿宋" w:cs="仿宋"/>
          <w:bCs/>
          <w:sz w:val="32"/>
          <w:szCs w:val="32"/>
          <w:highlight w:val="none"/>
        </w:rPr>
        <w:br w:type="page"/>
      </w:r>
    </w:p>
    <w:p>
      <w:pPr>
        <w:keepNext/>
        <w:keepLines/>
        <w:pageBreakBefore w:val="0"/>
        <w:widowControl w:val="0"/>
        <w:numPr>
          <w:ilvl w:val="0"/>
          <w:numId w:val="0"/>
        </w:numPr>
        <w:tabs>
          <w:tab w:val="left" w:pos="540"/>
        </w:tabs>
        <w:spacing w:before="0" w:beforeLines="0" w:after="0" w:line="560" w:lineRule="exact"/>
        <w:ind w:left="539" w:hanging="539"/>
        <w:jc w:val="both"/>
        <w:outlineLvl w:val="0"/>
        <w:rPr>
          <w:rFonts w:hint="eastAsia" w:ascii="黑体" w:hAnsi="黑体" w:eastAsia="黑体" w:cs="黑体"/>
          <w:b/>
          <w:bCs/>
          <w:kern w:val="2"/>
          <w:sz w:val="32"/>
          <w:szCs w:val="32"/>
          <w:highlight w:val="none"/>
          <w:lang w:val="en-US" w:eastAsia="zh-CN" w:bidi="ar-SA"/>
        </w:rPr>
      </w:pPr>
      <w:bookmarkStart w:id="179" w:name="_Toc32494"/>
      <w:r>
        <w:rPr>
          <w:rFonts w:hint="eastAsia" w:ascii="黑体" w:hAnsi="黑体" w:eastAsia="黑体" w:cs="黑体"/>
          <w:b/>
          <w:bCs/>
          <w:kern w:val="2"/>
          <w:sz w:val="32"/>
          <w:szCs w:val="32"/>
          <w:highlight w:val="none"/>
          <w:lang w:val="en-US" w:eastAsia="zh-CN" w:bidi="ar-SA"/>
        </w:rPr>
        <w:t>附录4：结算参数取值</w:t>
      </w:r>
      <w:bookmarkEnd w:id="179"/>
    </w:p>
    <w:p>
      <w:pPr>
        <w:widowControl/>
        <w:numPr>
          <w:ilvl w:val="-1"/>
          <w:numId w:val="0"/>
        </w:numPr>
        <w:spacing w:line="240" w:lineRule="auto"/>
        <w:ind w:firstLine="640" w:firstLineChars="0"/>
        <w:rPr>
          <w:rFonts w:hint="eastAsia" w:ascii="仿宋" w:hAnsi="仿宋" w:eastAsia="仿宋" w:cs="仿宋"/>
          <w:bCs/>
          <w:sz w:val="32"/>
          <w:szCs w:val="32"/>
          <w:highlight w:val="none"/>
        </w:rPr>
      </w:pPr>
      <w:r>
        <w:rPr>
          <w:rFonts w:hint="eastAsia" w:ascii="仿宋" w:hAnsi="仿宋" w:eastAsia="仿宋" w:cs="仿宋"/>
          <w:bCs/>
          <w:sz w:val="32"/>
          <w:szCs w:val="32"/>
          <w:highlight w:val="none"/>
        </w:rPr>
        <w:t>现货市场日结算试运行参数取值：</w:t>
      </w:r>
    </w:p>
    <w:tbl>
      <w:tblPr>
        <w:tblStyle w:val="7"/>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499"/>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39" w:type="dxa"/>
            <w:vAlign w:val="center"/>
          </w:tcPr>
          <w:p>
            <w:pPr>
              <w:tabs>
                <w:tab w:val="left" w:pos="0"/>
              </w:tabs>
              <w:spacing w:line="560" w:lineRule="exact"/>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序号</w:t>
            </w:r>
          </w:p>
        </w:tc>
        <w:tc>
          <w:tcPr>
            <w:tcW w:w="3499" w:type="dxa"/>
            <w:vAlign w:val="center"/>
          </w:tcPr>
          <w:p>
            <w:pPr>
              <w:tabs>
                <w:tab w:val="left" w:pos="0"/>
              </w:tabs>
              <w:spacing w:line="560" w:lineRule="exact"/>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参数名</w:t>
            </w:r>
          </w:p>
        </w:tc>
        <w:tc>
          <w:tcPr>
            <w:tcW w:w="3871" w:type="dxa"/>
            <w:vAlign w:val="center"/>
          </w:tcPr>
          <w:p>
            <w:pPr>
              <w:tabs>
                <w:tab w:val="left" w:pos="0"/>
              </w:tabs>
              <w:spacing w:line="560" w:lineRule="exact"/>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参数取值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939" w:type="dxa"/>
            <w:vAlign w:val="center"/>
          </w:tcPr>
          <w:p>
            <w:pPr>
              <w:numPr>
                <w:ilvl w:val="255"/>
                <w:numId w:val="0"/>
              </w:numPr>
              <w:spacing w:line="560" w:lineRule="exact"/>
              <w:rPr>
                <w:rFonts w:hint="eastAsia" w:ascii="仿宋" w:hAnsi="仿宋" w:eastAsia="宋体" w:cs="仿宋"/>
                <w:bCs/>
                <w:sz w:val="28"/>
                <w:szCs w:val="28"/>
                <w:highlight w:val="none"/>
                <w:lang w:eastAsia="zh-CN"/>
              </w:rPr>
            </w:pPr>
            <w:r>
              <w:rPr>
                <w:rFonts w:hint="eastAsia" w:ascii="仿宋" w:hAnsi="仿宋" w:eastAsia="宋体" w:cs="仿宋"/>
                <w:bCs/>
                <w:sz w:val="28"/>
                <w:szCs w:val="28"/>
                <w:highlight w:val="none"/>
                <w:lang w:val="en-US" w:eastAsia="zh-CN"/>
              </w:rPr>
              <w:t>1</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用户侧日前市场申报电量允许偏差比例</w:t>
            </w:r>
            <w:r>
              <w:rPr>
                <w:rFonts w:hint="eastAsia" w:ascii="仿宋" w:hAnsi="仿宋" w:eastAsia="仿宋" w:cs="仿宋"/>
                <w:kern w:val="0"/>
                <w:sz w:val="28"/>
                <w:szCs w:val="28"/>
                <w:highlight w:val="none"/>
              </w:rPr>
              <w:object>
                <v:shape id="_x0000_i1299" o:spt="75" type="#_x0000_t75" style="height:18.75pt;width:15pt;" o:ole="t" filled="f" o:preferrelative="t" stroked="f" coordsize="21600,21600">
                  <v:path/>
                  <v:fill on="f" focussize="0,0"/>
                  <v:stroke on="f" joinstyle="miter"/>
                  <v:imagedata r:id="rId111" o:title=""/>
                  <o:lock v:ext="edit" aspectratio="t"/>
                  <w10:wrap type="none"/>
                  <w10:anchorlock/>
                </v:shape>
                <o:OLEObject Type="Embed" ProgID="Equation.DSMT4" ShapeID="_x0000_i1299" DrawAspect="Content" ObjectID="_1468075999" r:id="rId531">
                  <o:LockedField>false</o:LockedField>
                </o:OLEObject>
              </w:objec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2</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中长期交易偏差考核成交比例u%</w:t>
            </w:r>
          </w:p>
        </w:tc>
        <w:tc>
          <w:tcPr>
            <w:tcW w:w="3871" w:type="dxa"/>
            <w:vAlign w:val="center"/>
          </w:tcPr>
          <w:p>
            <w:pPr>
              <w:widowControl/>
              <w:snapToGrid w:val="0"/>
              <w:spacing w:line="400" w:lineRule="exact"/>
              <w:textAlignment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参照省内签约要求执行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3</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中长期偏差调整系数h</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4</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褐煤发电机组</w:t>
            </w:r>
            <w:r>
              <w:rPr>
                <w:rFonts w:hint="eastAsia" w:ascii="仿宋" w:hAnsi="仿宋" w:eastAsia="仿宋" w:cs="仿宋"/>
                <w:kern w:val="0"/>
                <w:sz w:val="28"/>
                <w:szCs w:val="28"/>
                <w:highlight w:val="none"/>
              </w:rPr>
              <w:object>
                <v:shape id="_x0000_i1300" o:spt="75" type="#_x0000_t75" style="height:13.5pt;width:6.75pt;" o:ole="t" filled="f" o:preferrelative="t" stroked="f" coordsize="21600,21600">
                  <v:path/>
                  <v:fill on="f" focussize="0,0"/>
                  <v:stroke on="f" joinstyle="miter"/>
                  <v:imagedata r:id="rId533" o:title=""/>
                  <o:lock v:ext="edit" aspectratio="t"/>
                  <w10:wrap type="none"/>
                  <w10:anchorlock/>
                </v:shape>
                <o:OLEObject Type="Embed" ProgID="Equation.DSMT4" ShapeID="_x0000_i1300" DrawAspect="Content" ObjectID="_1468076000" r:id="rId532">
                  <o:LockedField>false</o:LockedField>
                </o:OLEObject>
              </w:object>
            </w:r>
            <w:r>
              <w:rPr>
                <w:rFonts w:hint="eastAsia" w:ascii="仿宋" w:hAnsi="仿宋" w:eastAsia="仿宋" w:cs="仿宋"/>
                <w:kern w:val="0"/>
                <w:sz w:val="28"/>
                <w:szCs w:val="28"/>
                <w:highlight w:val="none"/>
              </w:rPr>
              <w:t>的核定平均发电成本价格</w:t>
            </w:r>
            <w:r>
              <w:rPr>
                <w:rFonts w:hint="eastAsia" w:ascii="仿宋" w:hAnsi="仿宋" w:eastAsia="仿宋" w:cs="仿宋"/>
                <w:kern w:val="0"/>
                <w:sz w:val="28"/>
                <w:szCs w:val="28"/>
                <w:highlight w:val="none"/>
              </w:rPr>
              <w:object>
                <v:shape id="_x0000_i1301" o:spt="75" type="#_x0000_t75" style="height:18.75pt;width:44.25pt;" o:ole="t" filled="f" o:preferrelative="t" stroked="f" coordsize="21600,21600">
                  <v:path/>
                  <v:fill on="f" focussize="0,0"/>
                  <v:stroke on="f" joinstyle="miter"/>
                  <v:imagedata r:id="rId535" o:title=""/>
                  <o:lock v:ext="edit" aspectratio="t"/>
                  <w10:wrap type="none"/>
                  <w10:anchorlock/>
                </v:shape>
                <o:OLEObject Type="Embed" ProgID="Equation.DSMT4" ShapeID="_x0000_i1301" DrawAspect="Content" ObjectID="_1468076001" r:id="rId534">
                  <o:LockedField>false</o:LockedField>
                </o:OLEObject>
              </w:object>
            </w:r>
            <w:r>
              <w:rPr>
                <w:rFonts w:hint="eastAsia" w:ascii="仿宋" w:hAnsi="仿宋" w:eastAsia="仿宋" w:cs="仿宋"/>
                <w:kern w:val="0"/>
                <w:sz w:val="28"/>
                <w:szCs w:val="28"/>
                <w:highlight w:val="none"/>
              </w:rPr>
              <w:t>（单值）</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vertAlign w:val="baseline"/>
              </w:rPr>
            </w:pPr>
            <w:r>
              <w:rPr>
                <w:rFonts w:hint="eastAsia" w:ascii="仿宋" w:hAnsi="仿宋" w:eastAsia="仿宋" w:cs="仿宋"/>
                <w:kern w:val="0"/>
                <w:sz w:val="28"/>
                <w:szCs w:val="28"/>
                <w:highlight w:val="none"/>
                <w:lang w:val="en-US" w:eastAsia="zh-CN"/>
              </w:rPr>
              <w:t>市场初期，</w:t>
            </w:r>
            <w:r>
              <w:rPr>
                <w:rFonts w:hint="eastAsia" w:ascii="仿宋" w:hAnsi="仿宋" w:eastAsia="仿宋" w:cs="仿宋"/>
                <w:kern w:val="0"/>
                <w:sz w:val="28"/>
                <w:szCs w:val="28"/>
                <w:highlight w:val="none"/>
              </w:rPr>
              <w:t>取当月中长期交易的P</w:t>
            </w:r>
            <w:r>
              <w:rPr>
                <w:rFonts w:hint="eastAsia" w:ascii="仿宋" w:hAnsi="仿宋" w:eastAsia="仿宋" w:cs="仿宋"/>
                <w:kern w:val="0"/>
                <w:sz w:val="28"/>
                <w:szCs w:val="28"/>
                <w:highlight w:val="none"/>
                <w:vertAlign w:val="subscript"/>
                <w:lang w:val="en-US" w:eastAsia="zh-CN"/>
              </w:rPr>
              <w:t>0</w:t>
            </w:r>
            <w:r>
              <w:rPr>
                <w:rFonts w:hint="eastAsia" w:ascii="仿宋" w:hAnsi="仿宋" w:eastAsia="仿宋" w:cs="仿宋"/>
                <w:kern w:val="0"/>
                <w:sz w:val="28"/>
                <w:szCs w:val="28"/>
                <w:highlight w:val="none"/>
                <w:vertAlign w:val="baseline"/>
              </w:rPr>
              <w:t>褐煤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5</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烟煤无烟煤发电机组</w:t>
            </w:r>
            <w:r>
              <w:rPr>
                <w:rFonts w:hint="eastAsia" w:ascii="仿宋" w:hAnsi="仿宋" w:eastAsia="仿宋" w:cs="仿宋"/>
                <w:kern w:val="0"/>
                <w:sz w:val="28"/>
                <w:szCs w:val="28"/>
                <w:highlight w:val="none"/>
              </w:rPr>
              <w:object>
                <v:shape id="_x0000_i1302" o:spt="75" type="#_x0000_t75" style="height:13.5pt;width:6.75pt;" o:ole="t" filled="f" o:preferrelative="t" stroked="f" coordsize="21600,21600">
                  <v:path/>
                  <v:fill on="f" focussize="0,0"/>
                  <v:stroke on="f" joinstyle="miter"/>
                  <v:imagedata r:id="rId533" o:title=""/>
                  <o:lock v:ext="edit" aspectratio="t"/>
                  <w10:wrap type="none"/>
                  <w10:anchorlock/>
                </v:shape>
                <o:OLEObject Type="Embed" ProgID="Equation.DSMT4" ShapeID="_x0000_i1302" DrawAspect="Content" ObjectID="_1468076002" r:id="rId536">
                  <o:LockedField>false</o:LockedField>
                </o:OLEObject>
              </w:object>
            </w:r>
            <w:r>
              <w:rPr>
                <w:rFonts w:hint="eastAsia" w:ascii="仿宋" w:hAnsi="仿宋" w:eastAsia="仿宋" w:cs="仿宋"/>
                <w:kern w:val="0"/>
                <w:sz w:val="28"/>
                <w:szCs w:val="28"/>
                <w:highlight w:val="none"/>
              </w:rPr>
              <w:t>的核定平均发电成本价格</w:t>
            </w:r>
            <w:r>
              <w:rPr>
                <w:rFonts w:hint="eastAsia" w:ascii="仿宋" w:hAnsi="仿宋" w:eastAsia="仿宋" w:cs="仿宋"/>
                <w:kern w:val="0"/>
                <w:sz w:val="28"/>
                <w:szCs w:val="28"/>
                <w:highlight w:val="none"/>
              </w:rPr>
              <w:object>
                <v:shape id="_x0000_i1303" o:spt="75" type="#_x0000_t75" style="height:18.75pt;width:44.25pt;" o:ole="t" filled="f" o:preferrelative="t" stroked="f" coordsize="21600,21600">
                  <v:path/>
                  <v:fill on="f" focussize="0,0"/>
                  <v:stroke on="f" joinstyle="miter"/>
                  <v:imagedata r:id="rId535" o:title=""/>
                  <o:lock v:ext="edit" aspectratio="t"/>
                  <w10:wrap type="none"/>
                  <w10:anchorlock/>
                </v:shape>
                <o:OLEObject Type="Embed" ProgID="Equation.DSMT4" ShapeID="_x0000_i1303" DrawAspect="Content" ObjectID="_1468076003" r:id="rId537">
                  <o:LockedField>false</o:LockedField>
                </o:OLEObject>
              </w:object>
            </w:r>
            <w:r>
              <w:rPr>
                <w:rFonts w:hint="eastAsia" w:ascii="仿宋" w:hAnsi="仿宋" w:eastAsia="仿宋" w:cs="仿宋"/>
                <w:kern w:val="0"/>
                <w:sz w:val="28"/>
                <w:szCs w:val="28"/>
                <w:highlight w:val="none"/>
              </w:rPr>
              <w:t>（单值）</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市场初期，</w:t>
            </w:r>
            <w:r>
              <w:rPr>
                <w:rFonts w:hint="eastAsia" w:ascii="仿宋" w:hAnsi="仿宋" w:eastAsia="仿宋" w:cs="仿宋"/>
                <w:kern w:val="0"/>
                <w:sz w:val="28"/>
                <w:szCs w:val="28"/>
                <w:highlight w:val="none"/>
              </w:rPr>
              <w:t>取当月中长期交易的P</w:t>
            </w:r>
            <w:r>
              <w:rPr>
                <w:rFonts w:hint="eastAsia" w:ascii="仿宋" w:hAnsi="仿宋" w:eastAsia="仿宋" w:cs="仿宋"/>
                <w:kern w:val="0"/>
                <w:sz w:val="28"/>
                <w:szCs w:val="28"/>
                <w:highlight w:val="none"/>
                <w:vertAlign w:val="subscript"/>
                <w:lang w:val="en-US" w:eastAsia="zh-CN"/>
              </w:rPr>
              <w:t>0</w:t>
            </w:r>
            <w:r>
              <w:rPr>
                <w:rFonts w:hint="eastAsia" w:ascii="仿宋" w:hAnsi="仿宋" w:eastAsia="仿宋" w:cs="仿宋"/>
                <w:kern w:val="0"/>
                <w:sz w:val="28"/>
                <w:szCs w:val="28"/>
                <w:highlight w:val="none"/>
                <w:vertAlign w:val="baseline"/>
              </w:rPr>
              <w:t>烟煤无烟煤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snapToGrid w:val="0"/>
              <w:spacing w:line="400" w:lineRule="exact"/>
              <w:textAlignment w:val="center"/>
              <w:rPr>
                <w:rFonts w:hint="default" w:ascii="仿宋" w:hAnsi="仿宋" w:eastAsia="宋体" w:cs="仿宋"/>
                <w:kern w:val="0"/>
                <w:sz w:val="28"/>
                <w:szCs w:val="28"/>
                <w:highlight w:val="none"/>
                <w:lang w:val="en-US" w:eastAsia="zh-CN"/>
              </w:rPr>
            </w:pPr>
            <w:r>
              <w:rPr>
                <w:rFonts w:hint="eastAsia" w:ascii="仿宋" w:hAnsi="仿宋" w:eastAsia="宋体" w:cs="仿宋"/>
                <w:kern w:val="0"/>
                <w:sz w:val="28"/>
                <w:szCs w:val="28"/>
                <w:highlight w:val="none"/>
                <w:lang w:val="en-US" w:eastAsia="zh-CN"/>
              </w:rPr>
              <w:t>8</w:t>
            </w:r>
          </w:p>
        </w:tc>
        <w:tc>
          <w:tcPr>
            <w:tcW w:w="3499" w:type="dxa"/>
            <w:vAlign w:val="center"/>
          </w:tcPr>
          <w:p>
            <w:pPr>
              <w:widowControl/>
              <w:snapToGrid w:val="0"/>
              <w:spacing w:line="400" w:lineRule="exact"/>
              <w:textAlignment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分时段结算风险防控</w:t>
            </w:r>
            <w:r>
              <w:rPr>
                <w:rFonts w:hint="eastAsia" w:ascii="仿宋" w:hAnsi="仿宋" w:eastAsia="仿宋" w:cs="仿宋"/>
                <w:kern w:val="0"/>
                <w:sz w:val="28"/>
                <w:szCs w:val="28"/>
                <w:highlight w:val="none"/>
                <w:lang w:val="en-US" w:eastAsia="zh-CN"/>
              </w:rPr>
              <w:t>系数h%</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经电力市场管理委员会审议</w:t>
            </w:r>
            <w:r>
              <w:rPr>
                <w:rFonts w:hint="eastAsia" w:ascii="仿宋" w:hAnsi="仿宋" w:eastAsia="仿宋" w:cs="仿宋"/>
                <w:kern w:val="0"/>
                <w:sz w:val="28"/>
                <w:szCs w:val="28"/>
                <w:highlight w:val="none"/>
                <w:lang w:val="en-US" w:eastAsia="zh-CN"/>
              </w:rPr>
              <w:t>确定</w:t>
            </w:r>
            <w:r>
              <w:rPr>
                <w:rFonts w:hint="eastAsia" w:ascii="仿宋" w:hAnsi="仿宋" w:eastAsia="仿宋" w:cs="仿宋"/>
                <w:kern w:val="0"/>
                <w:sz w:val="28"/>
                <w:szCs w:val="28"/>
                <w:highlight w:val="none"/>
              </w:rPr>
              <w:t>后</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报</w:t>
            </w:r>
            <w:r>
              <w:rPr>
                <w:rFonts w:hint="eastAsia" w:ascii="仿宋" w:hAnsi="仿宋" w:eastAsia="仿宋" w:cs="仿宋"/>
                <w:kern w:val="0"/>
                <w:sz w:val="28"/>
                <w:szCs w:val="28"/>
                <w:highlight w:val="none"/>
              </w:rPr>
              <w:t>政府部门审定</w:t>
            </w:r>
            <w:r>
              <w:rPr>
                <w:rFonts w:hint="eastAsia" w:ascii="仿宋" w:hAnsi="仿宋" w:eastAsia="仿宋" w:cs="仿宋"/>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snapToGrid w:val="0"/>
              <w:spacing w:line="400" w:lineRule="exact"/>
              <w:textAlignment w:val="center"/>
              <w:rPr>
                <w:rFonts w:hint="default" w:ascii="仿宋" w:hAnsi="仿宋" w:eastAsia="宋体" w:cs="仿宋"/>
                <w:kern w:val="0"/>
                <w:sz w:val="28"/>
                <w:szCs w:val="28"/>
                <w:highlight w:val="none"/>
                <w:lang w:val="en-US" w:eastAsia="zh-CN"/>
              </w:rPr>
            </w:pPr>
            <w:r>
              <w:rPr>
                <w:rFonts w:hint="eastAsia" w:ascii="仿宋" w:hAnsi="仿宋" w:eastAsia="宋体" w:cs="仿宋"/>
                <w:kern w:val="0"/>
                <w:sz w:val="28"/>
                <w:szCs w:val="28"/>
                <w:highlight w:val="none"/>
                <w:lang w:val="en-US" w:eastAsia="zh-CN"/>
              </w:rPr>
              <w:t>9</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现货损益风险</w:t>
            </w:r>
            <w:r>
              <w:rPr>
                <w:rFonts w:hint="eastAsia" w:ascii="仿宋" w:hAnsi="仿宋" w:eastAsia="仿宋" w:cs="仿宋"/>
                <w:kern w:val="0"/>
                <w:sz w:val="28"/>
                <w:szCs w:val="28"/>
                <w:highlight w:val="none"/>
              </w:rPr>
              <w:t>防控</w:t>
            </w:r>
            <w:r>
              <w:rPr>
                <w:rFonts w:hint="eastAsia" w:ascii="仿宋" w:hAnsi="仿宋" w:eastAsia="仿宋" w:cs="仿宋"/>
                <w:kern w:val="0"/>
                <w:sz w:val="28"/>
                <w:szCs w:val="28"/>
                <w:highlight w:val="none"/>
                <w:lang w:val="en-US" w:eastAsia="zh-CN"/>
              </w:rPr>
              <w:t>系数k%</w:t>
            </w:r>
          </w:p>
        </w:tc>
        <w:tc>
          <w:tcPr>
            <w:tcW w:w="3871" w:type="dxa"/>
            <w:vAlign w:val="center"/>
          </w:tcPr>
          <w:p>
            <w:pPr>
              <w:widowControl/>
              <w:snapToGrid w:val="0"/>
              <w:spacing w:line="400" w:lineRule="exact"/>
              <w:textAlignment w:val="center"/>
              <w:rPr>
                <w:rFonts w:hint="default" w:ascii="仿宋" w:hAnsi="仿宋" w:eastAsia="仿宋" w:cs="仿宋"/>
                <w:kern w:val="0"/>
                <w:sz w:val="28"/>
                <w:szCs w:val="28"/>
                <w:highlight w:val="none"/>
                <w:lang w:val="en-US"/>
              </w:rPr>
            </w:pPr>
            <w:r>
              <w:rPr>
                <w:rFonts w:hint="eastAsia" w:ascii="仿宋" w:hAnsi="仿宋" w:eastAsia="仿宋" w:cs="仿宋"/>
                <w:kern w:val="0"/>
                <w:sz w:val="28"/>
                <w:szCs w:val="28"/>
                <w:highlight w:val="none"/>
              </w:rPr>
              <w:t>经电力市场管理委员会审议后</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报</w:t>
            </w:r>
            <w:r>
              <w:rPr>
                <w:rFonts w:hint="eastAsia" w:ascii="仿宋" w:hAnsi="仿宋" w:eastAsia="仿宋" w:cs="仿宋"/>
                <w:kern w:val="0"/>
                <w:sz w:val="28"/>
                <w:szCs w:val="28"/>
                <w:highlight w:val="none"/>
              </w:rPr>
              <w:t>政府部门审定</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或在结算试运行实施方案中予以明确，履行相应程序后实施。</w:t>
            </w:r>
          </w:p>
        </w:tc>
      </w:tr>
    </w:tbl>
    <w:p>
      <w:pPr>
        <w:widowControl/>
        <w:numPr>
          <w:ilvl w:val="255"/>
          <w:numId w:val="0"/>
        </w:numPr>
        <w:spacing w:line="600" w:lineRule="exact"/>
        <w:ind w:firstLine="640" w:firstLineChars="200"/>
        <w:rPr>
          <w:rFonts w:hint="default" w:ascii="Calibri" w:hAnsi="Calibri" w:eastAsia="仿宋" w:cs="Times New Roman"/>
          <w:szCs w:val="22"/>
          <w:highlight w:val="none"/>
          <w:lang w:val="en-US" w:eastAsia="zh-CN"/>
        </w:rPr>
      </w:pPr>
      <w:r>
        <w:rPr>
          <w:rFonts w:hint="eastAsia" w:ascii="仿宋" w:hAnsi="仿宋" w:eastAsia="仿宋" w:cs="仿宋"/>
          <w:bCs/>
          <w:sz w:val="32"/>
          <w:szCs w:val="32"/>
          <w:highlight w:val="none"/>
        </w:rPr>
        <w:t>备注：其他参数按照区域执行；</w:t>
      </w:r>
      <w:r>
        <w:rPr>
          <w:rFonts w:hint="eastAsia" w:ascii="仿宋" w:hAnsi="仿宋" w:eastAsia="仿宋" w:cs="仿宋"/>
          <w:bCs/>
          <w:sz w:val="32"/>
          <w:szCs w:val="32"/>
          <w:highlight w:val="none"/>
          <w:lang w:val="en-US" w:eastAsia="zh-CN"/>
        </w:rPr>
        <w:t>政府主管部门有最新要求的，按最新要求执行。</w:t>
      </w:r>
    </w:p>
    <w:p>
      <w:pPr>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br w:type="page"/>
      </w:r>
    </w:p>
    <w:p>
      <w:pPr>
        <w:widowControl/>
        <w:numPr>
          <w:ilvl w:val="-1"/>
          <w:numId w:val="0"/>
        </w:numPr>
        <w:spacing w:line="240" w:lineRule="auto"/>
        <w:ind w:firstLine="640" w:firstLineChars="0"/>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中长期</w:t>
      </w:r>
      <w:r>
        <w:rPr>
          <w:rFonts w:hint="eastAsia" w:ascii="仿宋" w:hAnsi="仿宋" w:eastAsia="仿宋" w:cs="仿宋"/>
          <w:bCs/>
          <w:sz w:val="32"/>
          <w:szCs w:val="32"/>
          <w:highlight w:val="none"/>
        </w:rPr>
        <w:t>市场结算参数取值：</w:t>
      </w:r>
    </w:p>
    <w:tbl>
      <w:tblPr>
        <w:tblStyle w:val="7"/>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499"/>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39" w:type="dxa"/>
            <w:vAlign w:val="center"/>
          </w:tcPr>
          <w:p>
            <w:pPr>
              <w:tabs>
                <w:tab w:val="left" w:pos="0"/>
              </w:tabs>
              <w:spacing w:line="560" w:lineRule="exact"/>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序号</w:t>
            </w:r>
          </w:p>
        </w:tc>
        <w:tc>
          <w:tcPr>
            <w:tcW w:w="3499" w:type="dxa"/>
            <w:vAlign w:val="center"/>
          </w:tcPr>
          <w:p>
            <w:pPr>
              <w:tabs>
                <w:tab w:val="left" w:pos="0"/>
              </w:tabs>
              <w:spacing w:line="560" w:lineRule="exact"/>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参数名</w:t>
            </w:r>
          </w:p>
        </w:tc>
        <w:tc>
          <w:tcPr>
            <w:tcW w:w="3871" w:type="dxa"/>
            <w:vAlign w:val="center"/>
          </w:tcPr>
          <w:p>
            <w:pPr>
              <w:tabs>
                <w:tab w:val="left" w:pos="0"/>
              </w:tabs>
              <w:spacing w:line="560" w:lineRule="exact"/>
              <w:rPr>
                <w:rFonts w:ascii="仿宋_GB2312" w:hAnsi="Calibri" w:eastAsia="仿宋_GB2312" w:cs="Times New Roman"/>
                <w:b/>
                <w:sz w:val="28"/>
                <w:szCs w:val="28"/>
                <w:highlight w:val="none"/>
              </w:rPr>
            </w:pPr>
            <w:r>
              <w:rPr>
                <w:rFonts w:hint="eastAsia" w:ascii="仿宋_GB2312" w:hAnsi="Calibri" w:eastAsia="仿宋_GB2312" w:cs="Times New Roman"/>
                <w:b/>
                <w:sz w:val="28"/>
                <w:szCs w:val="28"/>
                <w:highlight w:val="none"/>
              </w:rPr>
              <w:t>参数取值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939" w:type="dxa"/>
            <w:vAlign w:val="center"/>
          </w:tcPr>
          <w:p>
            <w:pPr>
              <w:numPr>
                <w:ilvl w:val="255"/>
                <w:numId w:val="0"/>
              </w:numPr>
              <w:spacing w:line="560" w:lineRule="exact"/>
              <w:rPr>
                <w:rFonts w:hint="eastAsia" w:ascii="仿宋" w:hAnsi="仿宋" w:eastAsia="宋体" w:cs="仿宋"/>
                <w:bCs/>
                <w:sz w:val="28"/>
                <w:szCs w:val="28"/>
                <w:highlight w:val="none"/>
                <w:lang w:eastAsia="zh-CN"/>
              </w:rPr>
            </w:pPr>
            <w:r>
              <w:rPr>
                <w:rFonts w:hint="eastAsia" w:ascii="仿宋" w:hAnsi="仿宋" w:eastAsia="宋体" w:cs="仿宋"/>
                <w:bCs/>
                <w:sz w:val="28"/>
                <w:szCs w:val="28"/>
                <w:highlight w:val="none"/>
                <w:lang w:val="en-US" w:eastAsia="zh-CN"/>
              </w:rPr>
              <w:t>1</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用户侧超用电量惩罚系数U1</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2</w:t>
            </w:r>
          </w:p>
        </w:tc>
        <w:tc>
          <w:tcPr>
            <w:tcW w:w="3499" w:type="dxa"/>
            <w:vAlign w:val="center"/>
          </w:tcPr>
          <w:p>
            <w:pPr>
              <w:widowControl/>
              <w:snapToGrid w:val="0"/>
              <w:spacing w:line="400" w:lineRule="exact"/>
              <w:textAlignment w:val="center"/>
              <w:rPr>
                <w:rFonts w:hint="default" w:ascii="仿宋" w:hAnsi="仿宋" w:eastAsia="仿宋" w:cs="仿宋"/>
                <w:kern w:val="0"/>
                <w:sz w:val="28"/>
                <w:szCs w:val="28"/>
                <w:highlight w:val="none"/>
                <w:lang w:val="en-US"/>
              </w:rPr>
            </w:pPr>
            <w:r>
              <w:rPr>
                <w:rFonts w:hint="eastAsia" w:ascii="仿宋" w:hAnsi="仿宋" w:eastAsia="仿宋" w:cs="仿宋"/>
                <w:kern w:val="0"/>
                <w:sz w:val="28"/>
                <w:szCs w:val="28"/>
                <w:highlight w:val="none"/>
              </w:rPr>
              <w:t>用户侧</w:t>
            </w:r>
            <w:r>
              <w:rPr>
                <w:rFonts w:hint="eastAsia" w:ascii="仿宋" w:hAnsi="仿宋" w:eastAsia="仿宋" w:cs="仿宋"/>
                <w:kern w:val="0"/>
                <w:sz w:val="28"/>
                <w:szCs w:val="28"/>
                <w:highlight w:val="none"/>
                <w:lang w:val="en-US" w:eastAsia="zh-CN"/>
              </w:rPr>
              <w:t>少</w:t>
            </w:r>
            <w:r>
              <w:rPr>
                <w:rFonts w:hint="eastAsia" w:ascii="仿宋" w:hAnsi="仿宋" w:eastAsia="仿宋" w:cs="仿宋"/>
                <w:kern w:val="0"/>
                <w:sz w:val="28"/>
                <w:szCs w:val="28"/>
                <w:highlight w:val="none"/>
              </w:rPr>
              <w:t>用电量惩罚系数</w:t>
            </w:r>
            <w:r>
              <w:rPr>
                <w:rFonts w:hint="eastAsia" w:ascii="仿宋" w:hAnsi="仿宋" w:eastAsia="仿宋" w:cs="仿宋"/>
                <w:kern w:val="0"/>
                <w:sz w:val="28"/>
                <w:szCs w:val="28"/>
                <w:highlight w:val="none"/>
                <w:lang w:val="en-US" w:eastAsia="zh-CN"/>
              </w:rPr>
              <w:t>U2</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3</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发电</w:t>
            </w:r>
            <w:r>
              <w:rPr>
                <w:rFonts w:hint="eastAsia" w:ascii="仿宋" w:hAnsi="仿宋" w:eastAsia="仿宋" w:cs="仿宋"/>
                <w:kern w:val="0"/>
                <w:sz w:val="28"/>
                <w:szCs w:val="28"/>
                <w:highlight w:val="none"/>
              </w:rPr>
              <w:t>侧超</w:t>
            </w:r>
            <w:r>
              <w:rPr>
                <w:rFonts w:hint="eastAsia" w:ascii="仿宋" w:hAnsi="仿宋" w:eastAsia="仿宋" w:cs="仿宋"/>
                <w:kern w:val="0"/>
                <w:sz w:val="28"/>
                <w:szCs w:val="28"/>
                <w:highlight w:val="none"/>
                <w:lang w:val="en-US" w:eastAsia="zh-CN"/>
              </w:rPr>
              <w:t>发</w:t>
            </w:r>
            <w:r>
              <w:rPr>
                <w:rFonts w:hint="eastAsia" w:ascii="仿宋" w:hAnsi="仿宋" w:eastAsia="仿宋" w:cs="仿宋"/>
                <w:kern w:val="0"/>
                <w:sz w:val="28"/>
                <w:szCs w:val="28"/>
                <w:highlight w:val="none"/>
              </w:rPr>
              <w:t>电量惩罚系数</w:t>
            </w:r>
            <w:r>
              <w:rPr>
                <w:rFonts w:hint="eastAsia" w:ascii="仿宋" w:hAnsi="仿宋" w:eastAsia="仿宋" w:cs="仿宋"/>
                <w:kern w:val="0"/>
                <w:sz w:val="28"/>
                <w:szCs w:val="28"/>
                <w:highlight w:val="none"/>
                <w:lang w:val="en-US" w:eastAsia="zh-CN"/>
              </w:rPr>
              <w:t>R</w:t>
            </w:r>
            <w:r>
              <w:rPr>
                <w:rFonts w:hint="eastAsia" w:ascii="仿宋" w:hAnsi="仿宋" w:eastAsia="仿宋" w:cs="仿宋"/>
                <w:kern w:val="0"/>
                <w:sz w:val="28"/>
                <w:szCs w:val="28"/>
                <w:highlight w:val="none"/>
              </w:rPr>
              <w:t>1</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4</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发电侧少发电量惩罚系数R2</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vertAlign w:val="baseline"/>
              </w:rPr>
            </w:pPr>
            <w:r>
              <w:rPr>
                <w:rFonts w:hint="eastAsia" w:ascii="仿宋" w:hAnsi="仿宋" w:eastAsia="仿宋" w:cs="仿宋"/>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numPr>
                <w:ilvl w:val="255"/>
                <w:numId w:val="0"/>
              </w:numPr>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5</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en-US" w:eastAsia="zh-CN"/>
              </w:rPr>
              <w:t>未交易零售</w:t>
            </w:r>
            <w:r>
              <w:rPr>
                <w:rFonts w:hint="eastAsia" w:ascii="仿宋" w:hAnsi="仿宋" w:eastAsia="仿宋" w:cs="仿宋"/>
                <w:sz w:val="28"/>
                <w:szCs w:val="28"/>
                <w:highlight w:val="none"/>
                <w:lang w:eastAsia="zh-CN"/>
              </w:rPr>
              <w:t>用户超用电量惩罚系数</w:t>
            </w:r>
            <w:r>
              <w:rPr>
                <w:rFonts w:hint="eastAsia" w:ascii="仿宋" w:hAnsi="仿宋" w:eastAsia="仿宋" w:cs="仿宋"/>
                <w:sz w:val="28"/>
                <w:szCs w:val="28"/>
                <w:highlight w:val="none"/>
                <w:lang w:val="en-US" w:eastAsia="zh-CN"/>
              </w:rPr>
              <w:t>U1</w:t>
            </w:r>
            <w:r>
              <w:rPr>
                <w:rFonts w:hint="eastAsia" w:ascii="仿宋" w:hAnsi="仿宋" w:eastAsia="仿宋" w:cs="仿宋"/>
                <w:sz w:val="28"/>
                <w:szCs w:val="28"/>
                <w:highlight w:val="none"/>
                <w:vertAlign w:val="subscript"/>
                <w:lang w:val="en-US" w:eastAsia="zh-CN"/>
              </w:rPr>
              <w:t>未交易零售</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Align w:val="center"/>
          </w:tcPr>
          <w:p>
            <w:pPr>
              <w:widowControl/>
              <w:snapToGrid w:val="0"/>
              <w:spacing w:line="400" w:lineRule="exact"/>
              <w:textAlignment w:val="center"/>
              <w:rPr>
                <w:rFonts w:hint="eastAsia" w:ascii="仿宋" w:hAnsi="仿宋" w:eastAsia="宋体" w:cs="仿宋"/>
                <w:kern w:val="0"/>
                <w:sz w:val="28"/>
                <w:szCs w:val="28"/>
                <w:highlight w:val="none"/>
                <w:lang w:eastAsia="zh-CN"/>
              </w:rPr>
            </w:pPr>
            <w:r>
              <w:rPr>
                <w:rFonts w:hint="eastAsia" w:ascii="仿宋" w:hAnsi="仿宋" w:eastAsia="宋体" w:cs="仿宋"/>
                <w:kern w:val="0"/>
                <w:sz w:val="28"/>
                <w:szCs w:val="28"/>
                <w:highlight w:val="none"/>
                <w:lang w:val="en-US" w:eastAsia="zh-CN"/>
              </w:rPr>
              <w:t>6</w:t>
            </w:r>
          </w:p>
        </w:tc>
        <w:tc>
          <w:tcPr>
            <w:tcW w:w="3499" w:type="dxa"/>
            <w:vAlign w:val="center"/>
          </w:tcPr>
          <w:p>
            <w:pPr>
              <w:widowControl/>
              <w:snapToGrid w:val="0"/>
              <w:spacing w:line="400" w:lineRule="exact"/>
              <w:textAlignment w:val="center"/>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en-US" w:eastAsia="zh-CN"/>
              </w:rPr>
              <w:t>未交易零售</w:t>
            </w:r>
            <w:r>
              <w:rPr>
                <w:rFonts w:hint="eastAsia" w:ascii="仿宋" w:hAnsi="仿宋" w:eastAsia="仿宋" w:cs="仿宋"/>
                <w:sz w:val="28"/>
                <w:szCs w:val="28"/>
                <w:highlight w:val="none"/>
                <w:lang w:eastAsia="zh-CN"/>
              </w:rPr>
              <w:t>用户</w:t>
            </w:r>
            <w:r>
              <w:rPr>
                <w:rFonts w:hint="eastAsia" w:ascii="仿宋" w:hAnsi="仿宋" w:eastAsia="仿宋" w:cs="仿宋"/>
                <w:sz w:val="28"/>
                <w:szCs w:val="28"/>
                <w:highlight w:val="none"/>
                <w:lang w:val="en-US" w:eastAsia="zh-CN"/>
              </w:rPr>
              <w:t>少</w:t>
            </w:r>
            <w:r>
              <w:rPr>
                <w:rFonts w:hint="eastAsia" w:ascii="仿宋" w:hAnsi="仿宋" w:eastAsia="仿宋" w:cs="仿宋"/>
                <w:sz w:val="28"/>
                <w:szCs w:val="28"/>
                <w:highlight w:val="none"/>
                <w:lang w:eastAsia="zh-CN"/>
              </w:rPr>
              <w:t>用电量惩罚系数</w:t>
            </w:r>
            <w:r>
              <w:rPr>
                <w:rFonts w:hint="eastAsia" w:ascii="仿宋" w:hAnsi="仿宋" w:eastAsia="仿宋" w:cs="仿宋"/>
                <w:sz w:val="28"/>
                <w:szCs w:val="28"/>
                <w:highlight w:val="none"/>
                <w:lang w:val="en-US" w:eastAsia="zh-CN"/>
              </w:rPr>
              <w:t>U2</w:t>
            </w:r>
            <w:r>
              <w:rPr>
                <w:rFonts w:hint="eastAsia" w:ascii="仿宋" w:hAnsi="仿宋" w:eastAsia="仿宋" w:cs="仿宋"/>
                <w:sz w:val="28"/>
                <w:szCs w:val="28"/>
                <w:highlight w:val="none"/>
                <w:vertAlign w:val="subscript"/>
                <w:lang w:val="en-US" w:eastAsia="zh-CN"/>
              </w:rPr>
              <w:t>未交易零售</w:t>
            </w:r>
          </w:p>
        </w:tc>
        <w:tc>
          <w:tcPr>
            <w:tcW w:w="3871" w:type="dxa"/>
            <w:vAlign w:val="center"/>
          </w:tcPr>
          <w:p>
            <w:pPr>
              <w:widowControl/>
              <w:snapToGrid w:val="0"/>
              <w:spacing w:line="400" w:lineRule="exact"/>
              <w:textAlignment w:val="center"/>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1</w:t>
            </w:r>
          </w:p>
        </w:tc>
      </w:tr>
    </w:tbl>
    <w:p>
      <w:pPr>
        <w:widowControl/>
        <w:numPr>
          <w:ilvl w:val="255"/>
          <w:numId w:val="0"/>
        </w:numPr>
        <w:spacing w:line="600" w:lineRule="exact"/>
        <w:ind w:firstLine="640" w:firstLineChars="200"/>
        <w:rPr>
          <w:rFonts w:hint="eastAsia" w:ascii="仿宋" w:hAnsi="仿宋" w:eastAsia="仿宋" w:cs="仿宋"/>
          <w:bCs/>
          <w:sz w:val="32"/>
          <w:szCs w:val="32"/>
          <w:highlight w:val="none"/>
        </w:rPr>
      </w:pPr>
      <w:r>
        <w:rPr>
          <w:rFonts w:hint="eastAsia" w:ascii="仿宋" w:hAnsi="仿宋" w:eastAsia="仿宋" w:cs="仿宋"/>
          <w:bCs/>
          <w:sz w:val="32"/>
          <w:szCs w:val="32"/>
          <w:highlight w:val="none"/>
        </w:rPr>
        <w:t>备注：</w:t>
      </w:r>
      <w:r>
        <w:rPr>
          <w:rFonts w:hint="eastAsia" w:ascii="仿宋" w:hAnsi="仿宋" w:eastAsia="仿宋" w:cs="仿宋"/>
          <w:bCs/>
          <w:sz w:val="32"/>
          <w:szCs w:val="32"/>
          <w:highlight w:val="none"/>
          <w:lang w:val="en-US" w:eastAsia="zh-CN"/>
        </w:rPr>
        <w:t>上述参数如有变化，后续另行明确。</w:t>
      </w:r>
    </w:p>
    <w:p>
      <w:pPr>
        <w:rPr>
          <w:rFonts w:ascii="Calibri" w:hAnsi="Calibri" w:eastAsia="宋体" w:cs="Times New Roman"/>
          <w:szCs w:val="22"/>
          <w:highlight w:val="none"/>
        </w:rPr>
      </w:pPr>
    </w:p>
    <w:p>
      <w:pPr>
        <w:rPr>
          <w:rFonts w:ascii="Calibri" w:hAnsi="Calibri" w:eastAsia="宋体" w:cs="Times New Roman"/>
          <w:szCs w:val="22"/>
          <w:highlight w:val="none"/>
        </w:rPr>
      </w:pPr>
    </w:p>
    <w:p>
      <w:pPr>
        <w:rPr>
          <w:rFonts w:ascii="Calibri" w:hAnsi="Calibri" w:eastAsia="宋体" w:cs="Times New Roman"/>
          <w:szCs w:val="22"/>
          <w:highlight w:val="none"/>
        </w:rPr>
      </w:pPr>
    </w:p>
    <w:p>
      <w:pPr>
        <w:pStyle w:val="2"/>
        <w:rPr>
          <w:rFonts w:hint="default"/>
          <w:lang w:val="en-US" w:eastAsia="zh-CN"/>
        </w:rPr>
        <w:sectPr>
          <w:footerReference r:id="rId5" w:type="default"/>
          <w:pgSz w:w="11906" w:h="16838"/>
          <w:pgMar w:top="1440" w:right="1800" w:bottom="1440" w:left="1800" w:header="851" w:footer="850" w:gutter="0"/>
          <w:pgNumType w:fmt="decimal"/>
          <w:cols w:space="0" w:num="1"/>
          <w:docGrid w:type="lines" w:linePitch="312" w:charSpace="0"/>
        </w:sect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jc w:val="left"/>
        <w:rPr>
          <w:rFonts w:hint="default" w:ascii="Times New Roman" w:hAnsi="Times New Roman" w:eastAsia="方正小标宋简体" w:cs="Times New Roman"/>
          <w:kern w:val="0"/>
          <w:sz w:val="44"/>
          <w:szCs w:val="44"/>
          <w:highlight w:val="none"/>
          <w:lang w:val="en-US" w:eastAsia="zh-CN"/>
        </w:rPr>
      </w:pPr>
      <w:r>
        <w:rPr>
          <w:rFonts w:hint="default" w:ascii="Times New Roman" w:hAnsi="Times New Roman" w:eastAsia="方正黑体简体" w:cs="Times New Roman"/>
          <w:kern w:val="0"/>
          <w:sz w:val="32"/>
          <w:szCs w:val="32"/>
          <w:highlight w:val="none"/>
          <w:lang w:eastAsia="zh-CN"/>
        </w:rPr>
        <w:t>附件</w:t>
      </w:r>
      <w:r>
        <w:rPr>
          <w:rFonts w:hint="default" w:ascii="Times New Roman" w:hAnsi="Times New Roman" w:eastAsia="方正黑体简体" w:cs="Times New Roman"/>
          <w:kern w:val="0"/>
          <w:sz w:val="32"/>
          <w:szCs w:val="32"/>
          <w:highlight w:val="none"/>
          <w:lang w:val="en-US" w:eastAsia="zh-CN"/>
        </w:rPr>
        <w:t>3</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jc w:val="center"/>
        <w:rPr>
          <w:rFonts w:hint="eastAsia" w:ascii="Times New Roman" w:hAnsi="Times New Roman" w:eastAsia="方正小标宋简体" w:cs="Times New Roman"/>
          <w:kern w:val="0"/>
          <w:sz w:val="44"/>
          <w:szCs w:val="44"/>
          <w:highlight w:val="none"/>
        </w:rPr>
      </w:pPr>
      <w:r>
        <w:rPr>
          <w:rFonts w:hint="eastAsia" w:ascii="Times New Roman" w:hAnsi="Times New Roman" w:eastAsia="方正小标宋简体" w:cs="Times New Roman"/>
          <w:kern w:val="0"/>
          <w:sz w:val="44"/>
          <w:szCs w:val="44"/>
          <w:highlight w:val="none"/>
        </w:rPr>
        <w:t>云南电力市场交易信用管理实施细则</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jc w:val="center"/>
        <w:rPr>
          <w:rFonts w:hint="eastAsia" w:ascii="Times New Roman" w:hAnsi="Times New Roman" w:eastAsia="Arial Unicode MS" w:cs="Times New Roman"/>
          <w:kern w:val="0"/>
          <w:sz w:val="44"/>
          <w:szCs w:val="44"/>
          <w:highlight w:val="none"/>
        </w:rPr>
      </w:pPr>
      <w:r>
        <w:rPr>
          <w:rFonts w:hint="eastAsia" w:ascii="Times New Roman" w:hAnsi="Times New Roman" w:eastAsia="方正小标宋简体" w:cs="Times New Roman"/>
          <w:kern w:val="0"/>
          <w:sz w:val="44"/>
          <w:szCs w:val="44"/>
          <w:highlight w:val="none"/>
          <w:lang w:eastAsia="zh-CN"/>
        </w:rPr>
        <w:t>（</w:t>
      </w:r>
      <w:r>
        <w:rPr>
          <w:rFonts w:hint="eastAsia" w:ascii="Times New Roman" w:hAnsi="Times New Roman" w:eastAsia="方正小标宋简体" w:cs="Times New Roman"/>
          <w:kern w:val="0"/>
          <w:sz w:val="44"/>
          <w:szCs w:val="44"/>
          <w:highlight w:val="none"/>
          <w:lang w:val="en-US" w:eastAsia="zh-CN"/>
        </w:rPr>
        <w:t>V</w:t>
      </w:r>
      <w:r>
        <w:rPr>
          <w:rFonts w:hint="eastAsia" w:ascii="Times New Roman" w:hAnsi="Times New Roman" w:eastAsia="方正小标宋简体" w:cs="Times New Roman"/>
          <w:kern w:val="0"/>
          <w:sz w:val="44"/>
          <w:szCs w:val="44"/>
          <w:highlight w:val="none"/>
        </w:rPr>
        <w:t>2.0版</w:t>
      </w:r>
      <w:r>
        <w:rPr>
          <w:rFonts w:hint="eastAsia" w:ascii="Times New Roman" w:hAnsi="Times New Roman" w:eastAsia="方正小标宋简体" w:cs="Times New Roman"/>
          <w:kern w:val="0"/>
          <w:sz w:val="44"/>
          <w:szCs w:val="44"/>
          <w:highlight w:val="none"/>
          <w:lang w:eastAsia="zh-CN"/>
        </w:rPr>
        <w:t>）</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jc w:val="center"/>
        <w:rPr>
          <w:rFonts w:hint="eastAsia" w:ascii="Calibri" w:hAnsi="Calibri" w:eastAsia="宋体" w:cs="Times New Roman"/>
          <w:kern w:val="0"/>
          <w:szCs w:val="22"/>
          <w:highlight w:val="none"/>
        </w:rPr>
      </w:pPr>
      <w:r>
        <w:rPr>
          <w:rFonts w:hint="eastAsia" w:ascii="仿宋" w:hAnsi="仿宋" w:eastAsia="仿宋" w:cs="仿宋"/>
          <w:b w:val="0"/>
          <w:bCs w:val="0"/>
          <w:kern w:val="0"/>
          <w:sz w:val="32"/>
          <w:szCs w:val="32"/>
          <w:highlight w:val="none"/>
        </w:rPr>
        <w:t>（</w:t>
      </w:r>
      <w:r>
        <w:rPr>
          <w:rFonts w:hint="eastAsia" w:ascii="仿宋" w:hAnsi="仿宋" w:eastAsia="仿宋" w:cs="仿宋"/>
          <w:b w:val="0"/>
          <w:bCs w:val="0"/>
          <w:kern w:val="0"/>
          <w:sz w:val="32"/>
          <w:szCs w:val="32"/>
          <w:highlight w:val="none"/>
          <w:lang w:eastAsia="zh-CN"/>
        </w:rPr>
        <w:t>征求意见</w:t>
      </w:r>
      <w:r>
        <w:rPr>
          <w:rFonts w:hint="eastAsia" w:ascii="仿宋" w:hAnsi="仿宋" w:eastAsia="仿宋" w:cs="仿宋"/>
          <w:b w:val="0"/>
          <w:bCs w:val="0"/>
          <w:kern w:val="0"/>
          <w:sz w:val="32"/>
          <w:szCs w:val="32"/>
          <w:highlight w:val="none"/>
        </w:rPr>
        <w:t>稿）</w:t>
      </w:r>
    </w:p>
    <w:p>
      <w:pPr>
        <w:keepNext/>
        <w:keepLines/>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after="0" w:line="600" w:lineRule="exact"/>
        <w:jc w:val="center"/>
        <w:outlineLvl w:val="0"/>
        <w:rPr>
          <w:rFonts w:ascii="Times New Roman" w:hAnsi="Times New Roman" w:eastAsia="黑体" w:cs="Times New Roman"/>
          <w:b w:val="0"/>
          <w:bCs w:val="0"/>
          <w:sz w:val="32"/>
          <w:szCs w:val="24"/>
          <w:highlight w:val="none"/>
          <w:lang w:val="en-US" w:eastAsia="zh-CN" w:bidi="ar-SA"/>
        </w:rPr>
      </w:pPr>
      <w:r>
        <w:rPr>
          <w:rFonts w:ascii="Times New Roman" w:hAnsi="Times New Roman" w:eastAsia="黑体" w:cs="Times New Roman"/>
          <w:b w:val="0"/>
          <w:bCs w:val="0"/>
          <w:sz w:val="32"/>
          <w:szCs w:val="24"/>
          <w:highlight w:val="none"/>
          <w:lang w:val="en-US" w:eastAsia="zh-CN" w:bidi="ar-SA"/>
        </w:rPr>
        <w:t>第一章</w:t>
      </w:r>
      <w:r>
        <w:rPr>
          <w:rFonts w:ascii="仿宋" w:hAnsi="仿宋" w:eastAsia="仿宋" w:cs="Times New Roman"/>
          <w:b w:val="0"/>
          <w:bCs w:val="0"/>
          <w:sz w:val="32"/>
          <w:szCs w:val="24"/>
          <w:highlight w:val="none"/>
          <w:lang w:val="en-US" w:eastAsia="zh-CN" w:bidi="ar-SA"/>
        </w:rPr>
        <w:t xml:space="preserve"> </w:t>
      </w:r>
      <w:r>
        <w:rPr>
          <w:rFonts w:hint="eastAsia" w:ascii="仿宋" w:hAnsi="仿宋" w:eastAsia="仿宋" w:cs="Times New Roman"/>
          <w:b w:val="0"/>
          <w:bCs w:val="0"/>
          <w:sz w:val="32"/>
          <w:szCs w:val="24"/>
          <w:highlight w:val="none"/>
          <w:lang w:val="en-US" w:eastAsia="zh-CN" w:bidi="ar-SA"/>
        </w:rPr>
        <w:t xml:space="preserve"> </w:t>
      </w:r>
      <w:r>
        <w:rPr>
          <w:rFonts w:ascii="Times New Roman" w:hAnsi="Times New Roman" w:eastAsia="黑体" w:cs="Times New Roman"/>
          <w:b w:val="0"/>
          <w:bCs w:val="0"/>
          <w:sz w:val="32"/>
          <w:szCs w:val="24"/>
          <w:highlight w:val="none"/>
          <w:lang w:val="en-US" w:eastAsia="zh-CN" w:bidi="ar-SA"/>
        </w:rPr>
        <w:t>总则</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firstLineChars="200"/>
        <w:rPr>
          <w:rFonts w:ascii="Times New Roman" w:hAnsi="Times New Roman" w:eastAsia="仿宋" w:cs="Times New Roman"/>
          <w:spacing w:val="-6"/>
          <w:kern w:val="0"/>
          <w:sz w:val="32"/>
          <w:szCs w:val="24"/>
          <w:highlight w:val="none"/>
          <w:lang w:val="zh-CN"/>
        </w:rPr>
      </w:pPr>
      <w:r>
        <w:rPr>
          <w:rFonts w:hint="eastAsia" w:ascii="Times New Roman" w:hAnsi="Times New Roman" w:eastAsia="仿宋" w:cs="Times New Roman"/>
          <w:kern w:val="0"/>
          <w:sz w:val="32"/>
          <w:szCs w:val="24"/>
          <w:highlight w:val="none"/>
        </w:rPr>
        <w:t>为规范云南电力市场交易行为信用管理，加强市场风险防范能力，不断推进电力市场信用管理融入行业和社会信用体系建设，根据《国家发展改革委 国家能源局印发&lt;关于推进电力交易机构独立规范运行的实施意见&gt;的通知》</w:t>
      </w:r>
      <w:r>
        <w:rPr>
          <w:rFonts w:hint="eastAsia" w:ascii="仿宋" w:hAnsi="仿宋" w:eastAsia="仿宋" w:cs="仿宋"/>
          <w:kern w:val="0"/>
          <w:sz w:val="32"/>
          <w:szCs w:val="24"/>
          <w:highlight w:val="none"/>
        </w:rPr>
        <w:t>(发改体改〔2020〕234号)、</w:t>
      </w:r>
      <w:r>
        <w:rPr>
          <w:rFonts w:hint="eastAsia" w:ascii="Times New Roman" w:hAnsi="Times New Roman" w:eastAsia="仿宋" w:cs="Times New Roman"/>
          <w:kern w:val="0"/>
          <w:sz w:val="32"/>
          <w:szCs w:val="24"/>
          <w:highlight w:val="none"/>
        </w:rPr>
        <w:t>《售电公司管理办法》（发改体改规〔2021〕1595号）、《南方区域电力市场运营规则》及有关法律、法规规定</w:t>
      </w:r>
      <w:r>
        <w:rPr>
          <w:rFonts w:hint="eastAsia" w:ascii="Times New Roman" w:hAnsi="Times New Roman" w:eastAsia="仿宋" w:cs="Times New Roman"/>
          <w:kern w:val="0"/>
          <w:sz w:val="32"/>
          <w:szCs w:val="24"/>
          <w:highlight w:val="none"/>
          <w:lang w:val="zh-CN"/>
        </w:rPr>
        <w:t>，结合</w:t>
      </w:r>
      <w:r>
        <w:rPr>
          <w:rFonts w:hint="eastAsia" w:ascii="Times New Roman" w:hAnsi="Times New Roman" w:eastAsia="仿宋" w:cs="Times New Roman"/>
          <w:kern w:val="0"/>
          <w:sz w:val="32"/>
          <w:szCs w:val="24"/>
          <w:highlight w:val="none"/>
        </w:rPr>
        <w:t>云南电力市场实际，</w:t>
      </w:r>
      <w:r>
        <w:rPr>
          <w:rFonts w:hint="eastAsia" w:ascii="Times New Roman" w:hAnsi="Times New Roman" w:eastAsia="仿宋" w:cs="Times New Roman"/>
          <w:kern w:val="0"/>
          <w:sz w:val="32"/>
          <w:szCs w:val="24"/>
          <w:highlight w:val="none"/>
          <w:lang w:val="zh-CN"/>
        </w:rPr>
        <w:t>制定本细则。</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firstLineChars="20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坚持依法合规、客观公正、公开透明、服务市场的原则，尊重客观事实，确保市场公平，强化风险防控</w:t>
      </w:r>
      <w:r>
        <w:rPr>
          <w:rFonts w:ascii="Times New Roman" w:hAnsi="Times New Roman" w:eastAsia="仿宋" w:cs="Times New Roman"/>
          <w:kern w:val="0"/>
          <w:sz w:val="32"/>
          <w:szCs w:val="24"/>
          <w:highlight w:val="none"/>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firstLineChars="20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本细则所称信用评价，是指根据法律法规、国家政策和交易规则，按照规范的方法、标准和程序，对相关经营主体的经营状况、财务状况和市场行为等方面进行评价，确定信用等级，运用评价结果的管理活动总称。</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firstLineChars="20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信用评价机制与负面行为观察机制协同识别交易行为信用风险，综合评价等级与负面行为记分反映存在风险的经营主体，通过信用风险预警及惩戒机制实现对交易行为信用风险的有效管控</w:t>
      </w:r>
      <w:r>
        <w:rPr>
          <w:rFonts w:ascii="Times New Roman" w:hAnsi="Times New Roman" w:eastAsia="仿宋" w:cs="Times New Roman"/>
          <w:kern w:val="0"/>
          <w:sz w:val="32"/>
          <w:szCs w:val="24"/>
          <w:highlight w:val="none"/>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firstLineChars="200"/>
        <w:rPr>
          <w:rFonts w:ascii="Times New Roman" w:hAnsi="Times New Roman" w:eastAsia="仿宋" w:cs="Times New Roman"/>
          <w:kern w:val="0"/>
          <w:sz w:val="32"/>
          <w:szCs w:val="24"/>
          <w:highlight w:val="none"/>
        </w:rPr>
      </w:pPr>
      <w:r>
        <w:rPr>
          <w:rFonts w:hint="eastAsia" w:ascii="仿宋" w:hAnsi="仿宋" w:eastAsia="仿宋" w:cs="仿宋"/>
          <w:kern w:val="0"/>
          <w:sz w:val="32"/>
          <w:szCs w:val="24"/>
          <w:highlight w:val="none"/>
        </w:rPr>
        <w:t>昆明电力交易中心在政府</w:t>
      </w:r>
      <w:r>
        <w:rPr>
          <w:rFonts w:hint="eastAsia" w:ascii="仿宋" w:hAnsi="仿宋" w:eastAsia="仿宋" w:cs="仿宋"/>
          <w:kern w:val="0"/>
          <w:sz w:val="32"/>
          <w:szCs w:val="24"/>
          <w:highlight w:val="none"/>
          <w:lang w:eastAsia="zh-Hans"/>
        </w:rPr>
        <w:t>及有关部门指导与管理下</w:t>
      </w:r>
      <w:r>
        <w:rPr>
          <w:rFonts w:ascii="仿宋" w:hAnsi="仿宋" w:eastAsia="仿宋" w:cs="仿宋"/>
          <w:kern w:val="0"/>
          <w:sz w:val="32"/>
          <w:szCs w:val="24"/>
          <w:highlight w:val="none"/>
          <w:lang w:eastAsia="zh-Hans"/>
        </w:rPr>
        <w:t>，</w:t>
      </w:r>
      <w:r>
        <w:rPr>
          <w:rFonts w:hint="eastAsia" w:ascii="仿宋" w:hAnsi="仿宋" w:eastAsia="仿宋" w:cs="仿宋"/>
          <w:kern w:val="0"/>
          <w:sz w:val="32"/>
          <w:szCs w:val="24"/>
          <w:highlight w:val="none"/>
          <w:lang w:eastAsia="zh-Hans"/>
        </w:rPr>
        <w:t>推进云南电力市场信用体系建设</w:t>
      </w:r>
      <w:r>
        <w:rPr>
          <w:rFonts w:ascii="仿宋" w:hAnsi="仿宋" w:eastAsia="仿宋" w:cs="仿宋"/>
          <w:kern w:val="0"/>
          <w:sz w:val="32"/>
          <w:szCs w:val="24"/>
          <w:highlight w:val="none"/>
          <w:lang w:eastAsia="zh-Hans"/>
        </w:rPr>
        <w:t>，</w:t>
      </w:r>
      <w:r>
        <w:rPr>
          <w:rFonts w:hint="eastAsia" w:ascii="仿宋" w:hAnsi="仿宋" w:eastAsia="仿宋" w:cs="仿宋"/>
          <w:kern w:val="0"/>
          <w:sz w:val="32"/>
          <w:szCs w:val="24"/>
          <w:highlight w:val="none"/>
          <w:lang w:eastAsia="zh-Hans"/>
        </w:rPr>
        <w:t>贯彻执行国家和</w:t>
      </w:r>
      <w:r>
        <w:rPr>
          <w:rFonts w:hint="eastAsia" w:ascii="仿宋" w:hAnsi="仿宋" w:eastAsia="仿宋" w:cs="仿宋"/>
          <w:kern w:val="0"/>
          <w:sz w:val="32"/>
          <w:szCs w:val="24"/>
          <w:highlight w:val="none"/>
        </w:rPr>
        <w:t>云南</w:t>
      </w:r>
      <w:r>
        <w:rPr>
          <w:rFonts w:hint="eastAsia" w:ascii="仿宋" w:hAnsi="仿宋" w:eastAsia="仿宋" w:cs="仿宋"/>
          <w:kern w:val="0"/>
          <w:sz w:val="32"/>
          <w:szCs w:val="24"/>
          <w:highlight w:val="none"/>
          <w:lang w:eastAsia="zh-Hans"/>
        </w:rPr>
        <w:t>省信用体系建设有关方针</w:t>
      </w:r>
      <w:r>
        <w:rPr>
          <w:rFonts w:ascii="仿宋" w:hAnsi="仿宋" w:eastAsia="仿宋" w:cs="仿宋"/>
          <w:kern w:val="0"/>
          <w:sz w:val="32"/>
          <w:szCs w:val="24"/>
          <w:highlight w:val="none"/>
          <w:lang w:eastAsia="zh-Hans"/>
        </w:rPr>
        <w:t>、</w:t>
      </w:r>
      <w:r>
        <w:rPr>
          <w:rFonts w:hint="eastAsia" w:ascii="仿宋" w:hAnsi="仿宋" w:eastAsia="仿宋" w:cs="仿宋"/>
          <w:kern w:val="0"/>
          <w:sz w:val="32"/>
          <w:szCs w:val="24"/>
          <w:highlight w:val="none"/>
          <w:lang w:eastAsia="zh-Hans"/>
        </w:rPr>
        <w:t>政策</w:t>
      </w:r>
      <w:r>
        <w:rPr>
          <w:rFonts w:ascii="仿宋" w:hAnsi="仿宋" w:eastAsia="仿宋" w:cs="仿宋"/>
          <w:kern w:val="0"/>
          <w:sz w:val="32"/>
          <w:szCs w:val="24"/>
          <w:highlight w:val="none"/>
          <w:lang w:eastAsia="zh-Hans"/>
        </w:rPr>
        <w:t>，</w:t>
      </w:r>
      <w:r>
        <w:rPr>
          <w:rFonts w:hint="eastAsia" w:ascii="仿宋" w:hAnsi="仿宋" w:eastAsia="仿宋" w:cs="仿宋"/>
          <w:kern w:val="0"/>
          <w:sz w:val="32"/>
          <w:szCs w:val="24"/>
          <w:highlight w:val="none"/>
          <w:lang w:eastAsia="zh-Hans"/>
        </w:rPr>
        <w:t>负责云南电力市场交易行为信用评价</w:t>
      </w:r>
      <w:r>
        <w:rPr>
          <w:rFonts w:hint="eastAsia" w:ascii="仿宋" w:hAnsi="仿宋" w:eastAsia="仿宋" w:cs="仿宋"/>
          <w:kern w:val="0"/>
          <w:sz w:val="32"/>
          <w:szCs w:val="24"/>
          <w:highlight w:val="none"/>
        </w:rPr>
        <w:t>管理相关</w:t>
      </w:r>
      <w:r>
        <w:rPr>
          <w:rFonts w:hint="eastAsia" w:ascii="仿宋" w:hAnsi="仿宋" w:eastAsia="仿宋" w:cs="仿宋"/>
          <w:kern w:val="0"/>
          <w:sz w:val="32"/>
          <w:szCs w:val="24"/>
          <w:highlight w:val="none"/>
          <w:lang w:eastAsia="zh-Hans"/>
        </w:rPr>
        <w:t>工作的具体实施</w:t>
      </w:r>
      <w:r>
        <w:rPr>
          <w:rFonts w:ascii="仿宋" w:hAnsi="仿宋" w:eastAsia="仿宋" w:cs="仿宋"/>
          <w:kern w:val="0"/>
          <w:sz w:val="32"/>
          <w:szCs w:val="24"/>
          <w:highlight w:val="none"/>
          <w:lang w:eastAsia="zh-Hans"/>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32" w:firstLineChars="200"/>
        <w:rPr>
          <w:rFonts w:ascii="Times New Roman" w:hAnsi="Times New Roman" w:eastAsia="仿宋" w:cs="Times New Roman"/>
          <w:kern w:val="0"/>
          <w:sz w:val="32"/>
          <w:szCs w:val="24"/>
          <w:highlight w:val="none"/>
        </w:rPr>
      </w:pPr>
      <w:r>
        <w:rPr>
          <w:rFonts w:hint="eastAsia" w:ascii="Times New Roman" w:hAnsi="Times New Roman" w:eastAsia="仿宋" w:cs="Times New Roman"/>
          <w:spacing w:val="-2"/>
          <w:kern w:val="0"/>
          <w:sz w:val="32"/>
          <w:szCs w:val="24"/>
          <w:highlight w:val="none"/>
        </w:rPr>
        <w:t>本细则适用于所有参与云南电力市场的发电企业、电力用户、售电公司等经营主体</w:t>
      </w:r>
      <w:r>
        <w:rPr>
          <w:rFonts w:ascii="Times New Roman" w:hAnsi="Times New Roman" w:eastAsia="仿宋" w:cs="Times New Roman"/>
          <w:spacing w:val="-2"/>
          <w:kern w:val="0"/>
          <w:sz w:val="32"/>
          <w:szCs w:val="24"/>
          <w:highlight w:val="none"/>
        </w:rPr>
        <w:t>。</w:t>
      </w:r>
      <w:r>
        <w:rPr>
          <w:rFonts w:hint="eastAsia" w:ascii="Times New Roman" w:hAnsi="Times New Roman" w:eastAsia="仿宋" w:cs="Times New Roman"/>
          <w:spacing w:val="-2"/>
          <w:kern w:val="0"/>
          <w:sz w:val="32"/>
          <w:szCs w:val="24"/>
          <w:highlight w:val="none"/>
        </w:rPr>
        <w:t>根据市场发展情况，昆明电力交易中心持续优化信用评价指标及信用管理相关</w:t>
      </w:r>
      <w:r>
        <w:rPr>
          <w:rFonts w:hint="eastAsia" w:ascii="Times New Roman" w:hAnsi="Times New Roman" w:eastAsia="仿宋" w:cs="Times New Roman"/>
          <w:spacing w:val="-2"/>
          <w:kern w:val="0"/>
          <w:sz w:val="32"/>
          <w:szCs w:val="24"/>
          <w:highlight w:val="none"/>
          <w:lang w:eastAsia="zh-Hans"/>
        </w:rPr>
        <w:t>机制</w:t>
      </w:r>
      <w:r>
        <w:rPr>
          <w:rFonts w:ascii="Times New Roman" w:hAnsi="Times New Roman" w:eastAsia="仿宋" w:cs="Times New Roman"/>
          <w:spacing w:val="-2"/>
          <w:kern w:val="0"/>
          <w:sz w:val="32"/>
          <w:szCs w:val="24"/>
          <w:highlight w:val="none"/>
        </w:rPr>
        <w:t>，</w:t>
      </w:r>
      <w:r>
        <w:rPr>
          <w:rFonts w:hint="eastAsia" w:ascii="Times New Roman" w:hAnsi="Times New Roman" w:eastAsia="仿宋" w:cs="Times New Roman"/>
          <w:spacing w:val="-2"/>
          <w:kern w:val="0"/>
          <w:sz w:val="32"/>
          <w:szCs w:val="24"/>
          <w:highlight w:val="none"/>
        </w:rPr>
        <w:t>报</w:t>
      </w:r>
      <w:r>
        <w:rPr>
          <w:rFonts w:hint="eastAsia" w:ascii="仿宋" w:hAnsi="仿宋" w:eastAsia="仿宋" w:cs="仿宋"/>
          <w:kern w:val="0"/>
          <w:sz w:val="32"/>
          <w:szCs w:val="24"/>
          <w:highlight w:val="none"/>
        </w:rPr>
        <w:t>原</w:t>
      </w:r>
      <w:r>
        <w:rPr>
          <w:rFonts w:hint="eastAsia" w:ascii="Times New Roman" w:hAnsi="Times New Roman" w:eastAsia="仿宋" w:cs="Times New Roman"/>
          <w:spacing w:val="-2"/>
          <w:kern w:val="0"/>
          <w:sz w:val="32"/>
          <w:szCs w:val="24"/>
          <w:highlight w:val="none"/>
        </w:rPr>
        <w:t>审定机构审定后</w:t>
      </w:r>
      <w:r>
        <w:rPr>
          <w:rFonts w:hint="eastAsia" w:ascii="Times New Roman" w:hAnsi="Times New Roman" w:eastAsia="仿宋" w:cs="Times New Roman"/>
          <w:spacing w:val="-2"/>
          <w:kern w:val="0"/>
          <w:sz w:val="32"/>
          <w:szCs w:val="24"/>
          <w:highlight w:val="none"/>
          <w:lang w:eastAsia="zh-Hans"/>
        </w:rPr>
        <w:t>执行</w:t>
      </w:r>
      <w:r>
        <w:rPr>
          <w:rFonts w:hint="eastAsia" w:ascii="Times New Roman" w:hAnsi="Times New Roman" w:eastAsia="仿宋" w:cs="Times New Roman"/>
          <w:spacing w:val="-2"/>
          <w:kern w:val="0"/>
          <w:sz w:val="32"/>
          <w:szCs w:val="24"/>
          <w:highlight w:val="none"/>
        </w:rPr>
        <w:t>。</w:t>
      </w:r>
    </w:p>
    <w:p>
      <w:pPr>
        <w:keepNext/>
        <w:keepLines/>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after="0" w:line="600" w:lineRule="exact"/>
        <w:jc w:val="center"/>
        <w:outlineLvl w:val="0"/>
        <w:rPr>
          <w:rFonts w:ascii="Times New Roman" w:hAnsi="Times New Roman" w:eastAsia="黑体" w:cs="Times New Roman"/>
          <w:b w:val="0"/>
          <w:bCs w:val="0"/>
          <w:sz w:val="32"/>
          <w:szCs w:val="24"/>
          <w:highlight w:val="none"/>
          <w:lang w:val="en-US" w:eastAsia="zh-CN" w:bidi="ar-SA"/>
        </w:rPr>
      </w:pPr>
      <w:r>
        <w:rPr>
          <w:rFonts w:hint="eastAsia" w:ascii="Times New Roman" w:hAnsi="Times New Roman" w:eastAsia="黑体" w:cs="Times New Roman"/>
          <w:b w:val="0"/>
          <w:bCs w:val="0"/>
          <w:sz w:val="32"/>
          <w:szCs w:val="24"/>
          <w:highlight w:val="none"/>
          <w:lang w:val="en-US" w:eastAsia="zh-CN" w:bidi="ar-SA"/>
        </w:rPr>
        <w:t>第二章</w:t>
      </w:r>
      <w:r>
        <w:rPr>
          <w:rFonts w:hint="eastAsia" w:ascii="仿宋" w:hAnsi="仿宋" w:eastAsia="仿宋" w:cs="Times New Roman"/>
          <w:b w:val="0"/>
          <w:bCs w:val="0"/>
          <w:sz w:val="32"/>
          <w:szCs w:val="24"/>
          <w:highlight w:val="none"/>
          <w:lang w:val="en-US" w:eastAsia="zh-CN" w:bidi="ar-SA"/>
        </w:rPr>
        <w:t xml:space="preserve"> </w:t>
      </w:r>
      <w:r>
        <w:rPr>
          <w:rFonts w:hint="eastAsia" w:ascii="Times New Roman" w:hAnsi="Times New Roman" w:eastAsia="黑体" w:cs="Times New Roman"/>
          <w:b w:val="0"/>
          <w:bCs w:val="0"/>
          <w:sz w:val="32"/>
          <w:szCs w:val="24"/>
          <w:highlight w:val="none"/>
          <w:lang w:val="en-US" w:eastAsia="zh-CN" w:bidi="ar-SA"/>
        </w:rPr>
        <w:t xml:space="preserve"> 信用信息来源及采集</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昆明电力交易中心根据本细则要求，</w:t>
      </w:r>
      <w:r>
        <w:rPr>
          <w:rFonts w:ascii="Times New Roman" w:hAnsi="Times New Roman" w:eastAsia="仿宋" w:cs="Times New Roman"/>
          <w:kern w:val="0"/>
          <w:sz w:val="32"/>
          <w:szCs w:val="24"/>
          <w:highlight w:val="none"/>
        </w:rPr>
        <w:t>负责对信用管理相关数据进行采集与管理，</w:t>
      </w:r>
      <w:r>
        <w:rPr>
          <w:rFonts w:hint="eastAsia" w:ascii="Times New Roman" w:hAnsi="Times New Roman" w:eastAsia="仿宋" w:cs="Times New Roman"/>
          <w:kern w:val="0"/>
          <w:sz w:val="32"/>
          <w:szCs w:val="24"/>
          <w:highlight w:val="none"/>
        </w:rPr>
        <w:t>按</w:t>
      </w:r>
      <w:r>
        <w:rPr>
          <w:rFonts w:hint="eastAsia" w:ascii="Times New Roman" w:hAnsi="Times New Roman" w:eastAsia="仿宋" w:cs="Times New Roman"/>
          <w:kern w:val="0"/>
          <w:sz w:val="32"/>
          <w:szCs w:val="24"/>
          <w:highlight w:val="none"/>
          <w:lang w:eastAsia="zh-Hans"/>
        </w:rPr>
        <w:t>不同周期维度</w:t>
      </w:r>
      <w:r>
        <w:rPr>
          <w:rFonts w:ascii="Times New Roman" w:hAnsi="Times New Roman" w:eastAsia="仿宋" w:cs="Times New Roman"/>
          <w:kern w:val="0"/>
          <w:sz w:val="32"/>
          <w:szCs w:val="24"/>
          <w:highlight w:val="none"/>
          <w:lang w:eastAsia="zh-Hans"/>
        </w:rPr>
        <w:t>（</w:t>
      </w:r>
      <w:r>
        <w:rPr>
          <w:rFonts w:hint="eastAsia" w:ascii="Times New Roman" w:hAnsi="Times New Roman" w:eastAsia="仿宋" w:cs="Times New Roman"/>
          <w:kern w:val="0"/>
          <w:sz w:val="32"/>
          <w:szCs w:val="24"/>
          <w:highlight w:val="none"/>
        </w:rPr>
        <w:t>年度、季度、月度</w:t>
      </w:r>
      <w:r>
        <w:rPr>
          <w:rFonts w:ascii="Times New Roman" w:hAnsi="Times New Roman" w:eastAsia="仿宋" w:cs="Times New Roman"/>
          <w:kern w:val="0"/>
          <w:sz w:val="32"/>
          <w:szCs w:val="24"/>
          <w:highlight w:val="none"/>
        </w:rPr>
        <w:t>）</w:t>
      </w:r>
      <w:r>
        <w:rPr>
          <w:rFonts w:hint="eastAsia" w:ascii="Times New Roman" w:hAnsi="Times New Roman" w:eastAsia="仿宋" w:cs="Times New Roman"/>
          <w:kern w:val="0"/>
          <w:sz w:val="32"/>
          <w:szCs w:val="24"/>
          <w:highlight w:val="none"/>
        </w:rPr>
        <w:t>获取经营主体信用信息开展信用管理。</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昆明电力交易中心</w:t>
      </w:r>
      <w:r>
        <w:rPr>
          <w:rFonts w:ascii="Times New Roman" w:hAnsi="Times New Roman" w:eastAsia="仿宋" w:cs="Times New Roman"/>
          <w:kern w:val="0"/>
          <w:sz w:val="32"/>
          <w:szCs w:val="24"/>
          <w:highlight w:val="none"/>
        </w:rPr>
        <w:t>可通过以下方式获取</w:t>
      </w:r>
      <w:r>
        <w:rPr>
          <w:rFonts w:hint="eastAsia" w:ascii="Times New Roman" w:hAnsi="Times New Roman" w:eastAsia="仿宋" w:cs="Times New Roman"/>
          <w:kern w:val="0"/>
          <w:sz w:val="32"/>
          <w:szCs w:val="24"/>
          <w:highlight w:val="none"/>
        </w:rPr>
        <w:t>经营主体</w:t>
      </w:r>
      <w:r>
        <w:rPr>
          <w:rFonts w:ascii="Times New Roman" w:hAnsi="Times New Roman" w:eastAsia="仿宋" w:cs="Times New Roman"/>
          <w:kern w:val="0"/>
          <w:sz w:val="32"/>
          <w:szCs w:val="24"/>
          <w:highlight w:val="none"/>
        </w:rPr>
        <w:t>信用信息，并不断拓展信息来源渠道，</w:t>
      </w:r>
      <w:r>
        <w:rPr>
          <w:rFonts w:hint="eastAsia" w:ascii="Times New Roman" w:hAnsi="Times New Roman" w:eastAsia="仿宋" w:cs="Times New Roman"/>
          <w:kern w:val="0"/>
          <w:sz w:val="32"/>
          <w:szCs w:val="24"/>
          <w:highlight w:val="none"/>
        </w:rPr>
        <w:t>完善</w:t>
      </w:r>
      <w:r>
        <w:rPr>
          <w:rFonts w:ascii="Times New Roman" w:hAnsi="Times New Roman" w:eastAsia="仿宋" w:cs="Times New Roman"/>
          <w:kern w:val="0"/>
          <w:sz w:val="32"/>
          <w:szCs w:val="24"/>
          <w:highlight w:val="none"/>
        </w:rPr>
        <w:t>信用评价机制与负面行为观察机制</w:t>
      </w:r>
      <w:r>
        <w:rPr>
          <w:rFonts w:hint="eastAsia" w:ascii="Times New Roman" w:hAnsi="Times New Roman" w:eastAsia="仿宋" w:cs="Times New Roman"/>
          <w:kern w:val="0"/>
          <w:sz w:val="32"/>
          <w:szCs w:val="24"/>
          <w:highlight w:val="none"/>
        </w:rPr>
        <w:t>：</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经营主体提供的</w:t>
      </w:r>
      <w:r>
        <w:rPr>
          <w:rFonts w:ascii="Times New Roman" w:hAnsi="Times New Roman" w:eastAsia="仿宋" w:cs="Times New Roman"/>
          <w:kern w:val="0"/>
          <w:sz w:val="32"/>
          <w:szCs w:val="24"/>
          <w:highlight w:val="none"/>
        </w:rPr>
        <w:t>与</w:t>
      </w:r>
      <w:r>
        <w:rPr>
          <w:rFonts w:hint="eastAsia" w:ascii="Times New Roman" w:hAnsi="Times New Roman" w:eastAsia="仿宋" w:cs="Times New Roman"/>
          <w:kern w:val="0"/>
          <w:sz w:val="32"/>
          <w:szCs w:val="24"/>
          <w:highlight w:val="none"/>
        </w:rPr>
        <w:t>信用管理</w:t>
      </w:r>
      <w:r>
        <w:rPr>
          <w:rFonts w:ascii="Times New Roman" w:hAnsi="Times New Roman" w:eastAsia="仿宋" w:cs="Times New Roman"/>
          <w:kern w:val="0"/>
          <w:sz w:val="32"/>
          <w:szCs w:val="24"/>
          <w:highlight w:val="none"/>
        </w:rPr>
        <w:t>相关的财务</w:t>
      </w:r>
      <w:r>
        <w:rPr>
          <w:rFonts w:hint="eastAsia" w:ascii="Times New Roman" w:hAnsi="Times New Roman" w:eastAsia="仿宋" w:cs="Times New Roman"/>
          <w:kern w:val="0"/>
          <w:sz w:val="32"/>
          <w:szCs w:val="24"/>
          <w:highlight w:val="none"/>
        </w:rPr>
        <w:t>数据，包括但不限于最新年度财务审计报告等。</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ascii="Times New Roman" w:hAnsi="Times New Roman" w:eastAsia="仿宋" w:cs="Times New Roman"/>
          <w:color w:val="000000"/>
          <w:kern w:val="0"/>
          <w:sz w:val="32"/>
          <w:szCs w:val="32"/>
          <w:highlight w:val="none"/>
        </w:rPr>
        <w:t>从交易系统获取的出清结果、结算凭据等相关数据，信用评价以信息采集时</w:t>
      </w:r>
      <w:r>
        <w:rPr>
          <w:rFonts w:hint="eastAsia" w:ascii="Times New Roman" w:hAnsi="Times New Roman" w:eastAsia="仿宋" w:cs="Times New Roman"/>
          <w:color w:val="000000"/>
          <w:kern w:val="0"/>
          <w:sz w:val="32"/>
          <w:szCs w:val="32"/>
          <w:highlight w:val="none"/>
        </w:rPr>
        <w:t>交易系统</w:t>
      </w:r>
      <w:r>
        <w:rPr>
          <w:rFonts w:ascii="Times New Roman" w:hAnsi="Times New Roman" w:eastAsia="仿宋" w:cs="Times New Roman"/>
          <w:color w:val="000000"/>
          <w:kern w:val="0"/>
          <w:sz w:val="32"/>
          <w:szCs w:val="32"/>
          <w:highlight w:val="none"/>
        </w:rPr>
        <w:t>正式发布的数据为准</w:t>
      </w:r>
      <w:r>
        <w:rPr>
          <w:rFonts w:hint="eastAsia" w:ascii="Times New Roman" w:hAnsi="Times New Roman" w:eastAsia="仿宋" w:cs="Times New Roman"/>
          <w:color w:val="000000"/>
          <w:kern w:val="0"/>
          <w:sz w:val="32"/>
          <w:szCs w:val="32"/>
          <w:highlight w:val="none"/>
        </w:rPr>
        <w:t>。</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color w:val="000000"/>
          <w:kern w:val="0"/>
          <w:sz w:val="32"/>
          <w:szCs w:val="32"/>
          <w:highlight w:val="none"/>
        </w:rPr>
        <w:t>由电网企业提供的欠费失信情况、</w:t>
      </w:r>
      <w:r>
        <w:rPr>
          <w:rFonts w:ascii="Times New Roman" w:hAnsi="Times New Roman" w:eastAsia="仿宋" w:cs="Times New Roman"/>
          <w:color w:val="000000"/>
          <w:kern w:val="0"/>
          <w:sz w:val="32"/>
          <w:szCs w:val="32"/>
          <w:highlight w:val="none"/>
        </w:rPr>
        <w:t>电力调度机构</w:t>
      </w:r>
      <w:r>
        <w:rPr>
          <w:rFonts w:hint="eastAsia" w:ascii="Times New Roman" w:hAnsi="Times New Roman" w:eastAsia="仿宋" w:cs="Times New Roman"/>
          <w:color w:val="000000"/>
          <w:kern w:val="0"/>
          <w:sz w:val="32"/>
          <w:szCs w:val="32"/>
          <w:highlight w:val="none"/>
        </w:rPr>
        <w:t>提供</w:t>
      </w:r>
      <w:r>
        <w:rPr>
          <w:rFonts w:ascii="Times New Roman" w:hAnsi="Times New Roman" w:eastAsia="仿宋" w:cs="Times New Roman"/>
          <w:color w:val="000000"/>
          <w:kern w:val="0"/>
          <w:sz w:val="32"/>
          <w:szCs w:val="32"/>
          <w:highlight w:val="none"/>
        </w:rPr>
        <w:t>的电力交易履约</w:t>
      </w:r>
      <w:r>
        <w:rPr>
          <w:rFonts w:hint="eastAsia" w:ascii="Times New Roman" w:hAnsi="Times New Roman" w:eastAsia="仿宋" w:cs="Times New Roman"/>
          <w:color w:val="000000"/>
          <w:kern w:val="0"/>
          <w:sz w:val="32"/>
          <w:szCs w:val="32"/>
          <w:highlight w:val="none"/>
        </w:rPr>
        <w:t>执行</w:t>
      </w:r>
      <w:r>
        <w:rPr>
          <w:rFonts w:ascii="Times New Roman" w:hAnsi="Times New Roman" w:eastAsia="仿宋" w:cs="Times New Roman"/>
          <w:color w:val="000000"/>
          <w:kern w:val="0"/>
          <w:sz w:val="32"/>
          <w:szCs w:val="32"/>
          <w:highlight w:val="none"/>
        </w:rPr>
        <w:t>情况</w:t>
      </w:r>
      <w:r>
        <w:rPr>
          <w:rFonts w:hint="eastAsia" w:ascii="Times New Roman" w:hAnsi="Times New Roman" w:eastAsia="仿宋" w:cs="Times New Roman"/>
          <w:color w:val="000000"/>
          <w:kern w:val="0"/>
          <w:sz w:val="32"/>
          <w:szCs w:val="32"/>
          <w:highlight w:val="none"/>
        </w:rPr>
        <w:t>等</w:t>
      </w:r>
      <w:r>
        <w:rPr>
          <w:rFonts w:ascii="Times New Roman" w:hAnsi="Times New Roman" w:eastAsia="仿宋" w:cs="Times New Roman"/>
          <w:color w:val="000000"/>
          <w:kern w:val="0"/>
          <w:sz w:val="32"/>
          <w:szCs w:val="32"/>
          <w:highlight w:val="none"/>
        </w:rPr>
        <w:t>相关信息</w:t>
      </w:r>
      <w:r>
        <w:rPr>
          <w:rFonts w:hint="eastAsia" w:ascii="Times New Roman" w:hAnsi="Times New Roman" w:eastAsia="仿宋" w:cs="Times New Roman"/>
          <w:color w:val="000000"/>
          <w:kern w:val="0"/>
          <w:sz w:val="32"/>
          <w:szCs w:val="32"/>
          <w:highlight w:val="none"/>
        </w:rPr>
        <w:t>。</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color w:val="000000"/>
          <w:kern w:val="0"/>
          <w:sz w:val="32"/>
          <w:szCs w:val="32"/>
          <w:highlight w:val="none"/>
        </w:rPr>
        <w:t>经营主体</w:t>
      </w:r>
      <w:r>
        <w:rPr>
          <w:rFonts w:ascii="Times New Roman" w:hAnsi="Times New Roman" w:eastAsia="仿宋" w:cs="Times New Roman"/>
          <w:color w:val="000000"/>
          <w:kern w:val="0"/>
          <w:sz w:val="32"/>
          <w:szCs w:val="32"/>
          <w:highlight w:val="none"/>
        </w:rPr>
        <w:t>参与</w:t>
      </w:r>
      <w:r>
        <w:rPr>
          <w:rFonts w:hint="eastAsia" w:ascii="Times New Roman" w:hAnsi="Times New Roman" w:eastAsia="仿宋" w:cs="Times New Roman"/>
          <w:color w:val="000000"/>
          <w:kern w:val="0"/>
          <w:sz w:val="32"/>
          <w:szCs w:val="32"/>
          <w:highlight w:val="none"/>
        </w:rPr>
        <w:t>云南</w:t>
      </w:r>
      <w:r>
        <w:rPr>
          <w:rFonts w:ascii="Times New Roman" w:hAnsi="Times New Roman" w:eastAsia="仿宋" w:cs="Times New Roman"/>
          <w:color w:val="000000"/>
          <w:kern w:val="0"/>
          <w:sz w:val="32"/>
          <w:szCs w:val="32"/>
          <w:highlight w:val="none"/>
        </w:rPr>
        <w:t>电力市场过程中，</w:t>
      </w:r>
      <w:r>
        <w:rPr>
          <w:rFonts w:hint="eastAsia" w:ascii="Times New Roman" w:hAnsi="Times New Roman" w:eastAsia="仿宋" w:cs="Times New Roman"/>
          <w:color w:val="000000"/>
          <w:kern w:val="0"/>
          <w:sz w:val="32"/>
          <w:szCs w:val="32"/>
          <w:highlight w:val="none"/>
        </w:rPr>
        <w:t>经云南省能源局、国家能源局云南监管办公室（以下简称“</w:t>
      </w:r>
      <w:r>
        <w:rPr>
          <w:rFonts w:hint="eastAsia" w:ascii="Times New Roman" w:hAnsi="Times New Roman" w:eastAsia="仿宋" w:cs="Times New Roman"/>
          <w:kern w:val="0"/>
          <w:sz w:val="32"/>
          <w:szCs w:val="32"/>
          <w:highlight w:val="none"/>
        </w:rPr>
        <w:t>云南能源监管办”）</w:t>
      </w:r>
      <w:r>
        <w:rPr>
          <w:rFonts w:ascii="Times New Roman" w:hAnsi="Times New Roman" w:eastAsia="仿宋" w:cs="Times New Roman"/>
          <w:color w:val="000000"/>
          <w:kern w:val="0"/>
          <w:sz w:val="32"/>
          <w:szCs w:val="32"/>
          <w:highlight w:val="none"/>
        </w:rPr>
        <w:t>核实的</w:t>
      </w:r>
      <w:r>
        <w:rPr>
          <w:rFonts w:hint="eastAsia" w:ascii="Times New Roman" w:hAnsi="Times New Roman" w:eastAsia="仿宋" w:cs="Times New Roman"/>
          <w:color w:val="000000"/>
          <w:kern w:val="0"/>
          <w:sz w:val="32"/>
          <w:szCs w:val="32"/>
          <w:highlight w:val="none"/>
        </w:rPr>
        <w:t>失信</w:t>
      </w:r>
      <w:r>
        <w:rPr>
          <w:rFonts w:ascii="Times New Roman" w:hAnsi="Times New Roman" w:eastAsia="仿宋" w:cs="Times New Roman"/>
          <w:color w:val="000000"/>
          <w:kern w:val="0"/>
          <w:sz w:val="32"/>
          <w:szCs w:val="32"/>
          <w:highlight w:val="none"/>
        </w:rPr>
        <w:t>行为</w:t>
      </w:r>
      <w:r>
        <w:rPr>
          <w:rFonts w:hint="eastAsia" w:ascii="Times New Roman" w:hAnsi="Times New Roman" w:eastAsia="仿宋" w:cs="Times New Roman"/>
          <w:color w:val="000000"/>
          <w:kern w:val="0"/>
          <w:sz w:val="32"/>
          <w:szCs w:val="32"/>
          <w:highlight w:val="none"/>
        </w:rPr>
        <w:t>、不当行为信息。</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ascii="Times New Roman" w:hAnsi="Times New Roman" w:eastAsia="仿宋" w:cs="Times New Roman"/>
          <w:color w:val="000000"/>
          <w:kern w:val="0"/>
          <w:sz w:val="32"/>
          <w:szCs w:val="32"/>
          <w:highlight w:val="none"/>
        </w:rPr>
        <w:t>市场</w:t>
      </w:r>
      <w:r>
        <w:rPr>
          <w:rFonts w:hint="eastAsia" w:ascii="Times New Roman" w:hAnsi="Times New Roman" w:eastAsia="仿宋" w:cs="Times New Roman"/>
          <w:color w:val="000000"/>
          <w:kern w:val="0"/>
          <w:sz w:val="32"/>
          <w:szCs w:val="32"/>
          <w:highlight w:val="none"/>
        </w:rPr>
        <w:t>成员</w:t>
      </w:r>
      <w:r>
        <w:rPr>
          <w:rFonts w:ascii="Times New Roman" w:hAnsi="Times New Roman" w:eastAsia="仿宋" w:cs="Times New Roman"/>
          <w:color w:val="000000"/>
          <w:kern w:val="0"/>
          <w:sz w:val="32"/>
          <w:szCs w:val="32"/>
          <w:highlight w:val="none"/>
        </w:rPr>
        <w:t>根据实际情况向</w:t>
      </w:r>
      <w:r>
        <w:rPr>
          <w:rFonts w:hint="eastAsia" w:ascii="Times New Roman" w:hAnsi="Times New Roman" w:eastAsia="仿宋" w:cs="Times New Roman"/>
          <w:color w:val="000000"/>
          <w:kern w:val="0"/>
          <w:sz w:val="32"/>
          <w:szCs w:val="32"/>
          <w:highlight w:val="none"/>
        </w:rPr>
        <w:t>昆明电力交易中心以</w:t>
      </w:r>
      <w:r>
        <w:rPr>
          <w:rFonts w:ascii="Times New Roman" w:hAnsi="Times New Roman" w:eastAsia="仿宋" w:cs="Times New Roman"/>
          <w:color w:val="000000"/>
          <w:kern w:val="0"/>
          <w:sz w:val="32"/>
          <w:szCs w:val="32"/>
          <w:highlight w:val="none"/>
        </w:rPr>
        <w:t>书面</w:t>
      </w:r>
      <w:r>
        <w:rPr>
          <w:rFonts w:hint="eastAsia" w:ascii="Times New Roman" w:hAnsi="Times New Roman" w:eastAsia="仿宋" w:cs="Times New Roman"/>
          <w:color w:val="000000"/>
          <w:kern w:val="0"/>
          <w:sz w:val="32"/>
          <w:szCs w:val="32"/>
          <w:highlight w:val="none"/>
        </w:rPr>
        <w:t>形式反映</w:t>
      </w:r>
      <w:r>
        <w:rPr>
          <w:rFonts w:ascii="Times New Roman" w:hAnsi="Times New Roman" w:eastAsia="仿宋" w:cs="Times New Roman"/>
          <w:color w:val="000000"/>
          <w:kern w:val="0"/>
          <w:sz w:val="32"/>
          <w:szCs w:val="32"/>
          <w:highlight w:val="none"/>
        </w:rPr>
        <w:t>的</w:t>
      </w:r>
      <w:r>
        <w:rPr>
          <w:rFonts w:hint="eastAsia" w:ascii="Times New Roman" w:hAnsi="Times New Roman" w:eastAsia="仿宋" w:cs="Times New Roman"/>
          <w:color w:val="000000"/>
          <w:kern w:val="0"/>
          <w:sz w:val="32"/>
          <w:szCs w:val="32"/>
          <w:highlight w:val="none"/>
        </w:rPr>
        <w:t>其他经营主体交易</w:t>
      </w:r>
      <w:r>
        <w:rPr>
          <w:rFonts w:ascii="Times New Roman" w:hAnsi="Times New Roman" w:eastAsia="仿宋" w:cs="Times New Roman"/>
          <w:color w:val="000000"/>
          <w:kern w:val="0"/>
          <w:sz w:val="32"/>
          <w:szCs w:val="32"/>
          <w:highlight w:val="none"/>
        </w:rPr>
        <w:t>行为</w:t>
      </w:r>
      <w:r>
        <w:rPr>
          <w:rFonts w:hint="eastAsia" w:ascii="Times New Roman" w:hAnsi="Times New Roman" w:eastAsia="仿宋" w:cs="Times New Roman"/>
          <w:color w:val="000000"/>
          <w:kern w:val="0"/>
          <w:sz w:val="32"/>
          <w:szCs w:val="32"/>
          <w:highlight w:val="none"/>
        </w:rPr>
        <w:t>信息。</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color w:val="000000"/>
          <w:kern w:val="0"/>
          <w:sz w:val="32"/>
          <w:szCs w:val="32"/>
          <w:highlight w:val="none"/>
        </w:rPr>
        <w:t>经营主体在参与电力市场</w:t>
      </w:r>
      <w:r>
        <w:rPr>
          <w:rFonts w:ascii="Times New Roman" w:hAnsi="Times New Roman" w:eastAsia="仿宋" w:cs="Times New Roman"/>
          <w:color w:val="000000"/>
          <w:kern w:val="0"/>
          <w:sz w:val="32"/>
          <w:szCs w:val="32"/>
          <w:highlight w:val="none"/>
        </w:rPr>
        <w:t>过程中</w:t>
      </w:r>
      <w:r>
        <w:rPr>
          <w:rFonts w:hint="eastAsia" w:ascii="Times New Roman" w:hAnsi="Times New Roman" w:eastAsia="仿宋" w:cs="Times New Roman"/>
          <w:color w:val="000000"/>
          <w:kern w:val="0"/>
          <w:sz w:val="32"/>
          <w:szCs w:val="32"/>
          <w:highlight w:val="none"/>
        </w:rPr>
        <w:t>，对</w:t>
      </w:r>
      <w:r>
        <w:rPr>
          <w:rFonts w:ascii="Times New Roman" w:hAnsi="Times New Roman" w:eastAsia="仿宋" w:cs="Times New Roman"/>
          <w:color w:val="000000"/>
          <w:kern w:val="0"/>
          <w:sz w:val="32"/>
          <w:szCs w:val="32"/>
          <w:highlight w:val="none"/>
        </w:rPr>
        <w:t>其他</w:t>
      </w:r>
      <w:r>
        <w:rPr>
          <w:rFonts w:hint="eastAsia" w:ascii="Times New Roman" w:hAnsi="Times New Roman" w:eastAsia="仿宋" w:cs="Times New Roman"/>
          <w:color w:val="000000"/>
          <w:kern w:val="0"/>
          <w:sz w:val="32"/>
          <w:szCs w:val="32"/>
          <w:highlight w:val="none"/>
        </w:rPr>
        <w:t>经营主体</w:t>
      </w:r>
      <w:r>
        <w:rPr>
          <w:rFonts w:ascii="Times New Roman" w:hAnsi="Times New Roman" w:eastAsia="仿宋" w:cs="Times New Roman"/>
          <w:color w:val="000000"/>
          <w:kern w:val="0"/>
          <w:sz w:val="32"/>
          <w:szCs w:val="32"/>
          <w:highlight w:val="none"/>
        </w:rPr>
        <w:t>的有效评价信息</w:t>
      </w:r>
      <w:r>
        <w:rPr>
          <w:rFonts w:hint="eastAsia" w:ascii="Times New Roman" w:hAnsi="Times New Roman" w:eastAsia="仿宋" w:cs="Times New Roman"/>
          <w:color w:val="000000"/>
          <w:kern w:val="0"/>
          <w:sz w:val="32"/>
          <w:szCs w:val="32"/>
          <w:highlight w:val="none"/>
        </w:rPr>
        <w:t>。</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ascii="Times New Roman" w:hAnsi="Times New Roman" w:eastAsia="仿宋" w:cs="Times New Roman"/>
          <w:color w:val="000000"/>
          <w:kern w:val="0"/>
          <w:sz w:val="32"/>
          <w:szCs w:val="32"/>
          <w:highlight w:val="none"/>
        </w:rPr>
        <w:t>从政府部门、司法部门依法获取的</w:t>
      </w:r>
      <w:r>
        <w:rPr>
          <w:rFonts w:hint="eastAsia" w:ascii="Times New Roman" w:hAnsi="Times New Roman" w:eastAsia="仿宋" w:cs="Times New Roman"/>
          <w:color w:val="000000"/>
          <w:kern w:val="0"/>
          <w:sz w:val="32"/>
          <w:szCs w:val="32"/>
          <w:highlight w:val="none"/>
        </w:rPr>
        <w:t>与电力市场</w:t>
      </w:r>
      <w:r>
        <w:rPr>
          <w:rFonts w:ascii="Times New Roman" w:hAnsi="Times New Roman" w:eastAsia="仿宋" w:cs="Times New Roman"/>
          <w:color w:val="000000"/>
          <w:kern w:val="0"/>
          <w:sz w:val="32"/>
          <w:szCs w:val="32"/>
          <w:highlight w:val="none"/>
        </w:rPr>
        <w:t>相关</w:t>
      </w:r>
      <w:r>
        <w:rPr>
          <w:rFonts w:hint="eastAsia" w:ascii="Times New Roman" w:hAnsi="Times New Roman" w:eastAsia="仿宋" w:cs="Times New Roman"/>
          <w:color w:val="000000"/>
          <w:kern w:val="0"/>
          <w:sz w:val="32"/>
          <w:szCs w:val="32"/>
          <w:highlight w:val="none"/>
        </w:rPr>
        <w:t>的信用</w:t>
      </w:r>
      <w:r>
        <w:rPr>
          <w:rFonts w:ascii="Times New Roman" w:hAnsi="Times New Roman" w:eastAsia="仿宋" w:cs="Times New Roman"/>
          <w:color w:val="000000"/>
          <w:kern w:val="0"/>
          <w:sz w:val="32"/>
          <w:szCs w:val="32"/>
          <w:highlight w:val="none"/>
        </w:rPr>
        <w:t>信息</w:t>
      </w:r>
      <w:r>
        <w:rPr>
          <w:rFonts w:hint="eastAsia" w:ascii="Times New Roman" w:hAnsi="Times New Roman" w:eastAsia="仿宋" w:cs="Times New Roman"/>
          <w:color w:val="000000"/>
          <w:kern w:val="0"/>
          <w:sz w:val="32"/>
          <w:szCs w:val="32"/>
          <w:highlight w:val="none"/>
        </w:rPr>
        <w:t>。</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ascii="Times New Roman" w:hAnsi="Times New Roman" w:eastAsia="仿宋" w:cs="Times New Roman"/>
          <w:color w:val="000000"/>
          <w:kern w:val="0"/>
          <w:sz w:val="32"/>
          <w:szCs w:val="32"/>
          <w:highlight w:val="none"/>
        </w:rPr>
        <w:t>经政府部门或</w:t>
      </w:r>
      <w:r>
        <w:rPr>
          <w:rFonts w:hint="eastAsia" w:ascii="Times New Roman" w:hAnsi="Times New Roman" w:eastAsia="仿宋" w:cs="Times New Roman"/>
          <w:color w:val="000000"/>
          <w:kern w:val="0"/>
          <w:sz w:val="32"/>
          <w:szCs w:val="32"/>
          <w:highlight w:val="none"/>
        </w:rPr>
        <w:t>经营主体</w:t>
      </w:r>
      <w:r>
        <w:rPr>
          <w:rFonts w:ascii="Times New Roman" w:hAnsi="Times New Roman" w:eastAsia="仿宋" w:cs="Times New Roman"/>
          <w:color w:val="000000"/>
          <w:kern w:val="0"/>
          <w:sz w:val="32"/>
          <w:szCs w:val="32"/>
          <w:highlight w:val="none"/>
        </w:rPr>
        <w:t>授权查询的非公开的</w:t>
      </w:r>
      <w:r>
        <w:rPr>
          <w:rFonts w:hint="eastAsia" w:ascii="Times New Roman" w:hAnsi="Times New Roman" w:eastAsia="仿宋" w:cs="Times New Roman"/>
          <w:color w:val="000000"/>
          <w:kern w:val="0"/>
          <w:sz w:val="32"/>
          <w:szCs w:val="32"/>
          <w:highlight w:val="none"/>
        </w:rPr>
        <w:t>与电力市场相关的</w:t>
      </w:r>
      <w:r>
        <w:rPr>
          <w:rFonts w:ascii="Times New Roman" w:hAnsi="Times New Roman" w:eastAsia="仿宋" w:cs="Times New Roman"/>
          <w:color w:val="000000"/>
          <w:kern w:val="0"/>
          <w:sz w:val="32"/>
          <w:szCs w:val="32"/>
          <w:highlight w:val="none"/>
        </w:rPr>
        <w:t>公共信用信息</w:t>
      </w:r>
      <w:r>
        <w:rPr>
          <w:rFonts w:hint="eastAsia" w:ascii="Times New Roman" w:hAnsi="Times New Roman" w:eastAsia="仿宋" w:cs="Times New Roman"/>
          <w:color w:val="000000"/>
          <w:kern w:val="0"/>
          <w:sz w:val="32"/>
          <w:szCs w:val="32"/>
          <w:highlight w:val="none"/>
        </w:rPr>
        <w:t>。</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ascii="Times New Roman" w:hAnsi="Times New Roman" w:eastAsia="仿宋" w:cs="Times New Roman"/>
          <w:color w:val="000000"/>
          <w:kern w:val="0"/>
          <w:sz w:val="32"/>
          <w:szCs w:val="32"/>
          <w:highlight w:val="none"/>
        </w:rPr>
        <w:t>省级信用信息共享平台、</w:t>
      </w:r>
      <w:r>
        <w:rPr>
          <w:rFonts w:hint="eastAsia" w:ascii="Times New Roman" w:hAnsi="Times New Roman" w:eastAsia="仿宋" w:cs="Times New Roman"/>
          <w:color w:val="000000"/>
          <w:kern w:val="0"/>
          <w:sz w:val="32"/>
          <w:szCs w:val="32"/>
          <w:highlight w:val="none"/>
        </w:rPr>
        <w:t>云南省能源局、</w:t>
      </w:r>
      <w:r>
        <w:rPr>
          <w:rFonts w:hint="eastAsia" w:ascii="Times New Roman" w:hAnsi="Times New Roman" w:eastAsia="仿宋" w:cs="Times New Roman"/>
          <w:kern w:val="0"/>
          <w:sz w:val="32"/>
          <w:szCs w:val="32"/>
          <w:highlight w:val="none"/>
        </w:rPr>
        <w:t>云南能源监管办</w:t>
      </w:r>
      <w:r>
        <w:rPr>
          <w:rFonts w:ascii="Times New Roman" w:hAnsi="Times New Roman" w:eastAsia="仿宋" w:cs="Times New Roman"/>
          <w:color w:val="000000"/>
          <w:kern w:val="0"/>
          <w:sz w:val="32"/>
          <w:szCs w:val="32"/>
          <w:highlight w:val="none"/>
        </w:rPr>
        <w:t>认可的相关信息平台</w:t>
      </w:r>
      <w:r>
        <w:rPr>
          <w:rFonts w:hint="eastAsia" w:ascii="Times New Roman" w:hAnsi="Times New Roman" w:eastAsia="仿宋" w:cs="Times New Roman"/>
          <w:color w:val="000000"/>
          <w:kern w:val="0"/>
          <w:sz w:val="32"/>
          <w:szCs w:val="32"/>
          <w:highlight w:val="none"/>
        </w:rPr>
        <w:t>提供</w:t>
      </w:r>
      <w:r>
        <w:rPr>
          <w:rFonts w:ascii="Times New Roman" w:hAnsi="Times New Roman" w:eastAsia="仿宋" w:cs="Times New Roman"/>
          <w:color w:val="000000"/>
          <w:kern w:val="0"/>
          <w:sz w:val="32"/>
          <w:szCs w:val="32"/>
          <w:highlight w:val="none"/>
        </w:rPr>
        <w:t>的信用信息</w:t>
      </w:r>
      <w:r>
        <w:rPr>
          <w:rFonts w:hint="eastAsia" w:ascii="Times New Roman" w:hAnsi="Times New Roman" w:eastAsia="仿宋" w:cs="Times New Roman"/>
          <w:color w:val="000000"/>
          <w:kern w:val="0"/>
          <w:sz w:val="32"/>
          <w:szCs w:val="32"/>
          <w:highlight w:val="none"/>
        </w:rPr>
        <w:t>。</w:t>
      </w:r>
    </w:p>
    <w:p>
      <w:pPr>
        <w:numPr>
          <w:ilvl w:val="0"/>
          <w:numId w:val="5"/>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spacing w:val="-16"/>
          <w:kern w:val="0"/>
          <w:sz w:val="32"/>
          <w:szCs w:val="32"/>
          <w:highlight w:val="none"/>
        </w:rPr>
      </w:pPr>
      <w:r>
        <w:rPr>
          <w:rFonts w:ascii="Times New Roman" w:hAnsi="Times New Roman" w:eastAsia="仿宋" w:cs="Times New Roman"/>
          <w:color w:val="000000"/>
          <w:spacing w:val="-16"/>
          <w:kern w:val="0"/>
          <w:sz w:val="32"/>
          <w:szCs w:val="32"/>
          <w:highlight w:val="none"/>
        </w:rPr>
        <w:t>其他依法</w:t>
      </w:r>
      <w:r>
        <w:rPr>
          <w:rFonts w:hint="eastAsia" w:ascii="Times New Roman" w:hAnsi="Times New Roman" w:eastAsia="仿宋" w:cs="Times New Roman"/>
          <w:color w:val="000000"/>
          <w:spacing w:val="-16"/>
          <w:kern w:val="0"/>
          <w:sz w:val="32"/>
          <w:szCs w:val="32"/>
          <w:highlight w:val="none"/>
        </w:rPr>
        <w:t>合规</w:t>
      </w:r>
      <w:r>
        <w:rPr>
          <w:rFonts w:ascii="Times New Roman" w:hAnsi="Times New Roman" w:eastAsia="仿宋" w:cs="Times New Roman"/>
          <w:color w:val="000000"/>
          <w:spacing w:val="-16"/>
          <w:kern w:val="0"/>
          <w:sz w:val="32"/>
          <w:szCs w:val="32"/>
          <w:highlight w:val="none"/>
        </w:rPr>
        <w:t>获取的</w:t>
      </w:r>
      <w:r>
        <w:rPr>
          <w:rFonts w:hint="eastAsia" w:ascii="Times New Roman" w:hAnsi="Times New Roman" w:eastAsia="仿宋" w:cs="Times New Roman"/>
          <w:color w:val="000000"/>
          <w:spacing w:val="-16"/>
          <w:kern w:val="0"/>
          <w:sz w:val="32"/>
          <w:szCs w:val="32"/>
          <w:highlight w:val="none"/>
        </w:rPr>
        <w:t>与电力市场相关的信用</w:t>
      </w:r>
      <w:r>
        <w:rPr>
          <w:rFonts w:ascii="Times New Roman" w:hAnsi="Times New Roman" w:eastAsia="仿宋" w:cs="Times New Roman"/>
          <w:color w:val="000000"/>
          <w:spacing w:val="-16"/>
          <w:kern w:val="0"/>
          <w:sz w:val="32"/>
          <w:szCs w:val="32"/>
          <w:highlight w:val="none"/>
        </w:rPr>
        <w:t>信息。</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各市场成员有义务监督其他市场成员违反</w:t>
      </w:r>
      <w:r>
        <w:rPr>
          <w:rFonts w:ascii="Times New Roman" w:hAnsi="Times New Roman" w:eastAsia="仿宋" w:cs="Times New Roman"/>
          <w:kern w:val="0"/>
          <w:sz w:val="32"/>
          <w:szCs w:val="24"/>
          <w:highlight w:val="none"/>
        </w:rPr>
        <w:t>电力交易相关法律法规及规则</w:t>
      </w:r>
      <w:r>
        <w:rPr>
          <w:rFonts w:hint="eastAsia" w:ascii="Times New Roman" w:hAnsi="Times New Roman" w:eastAsia="仿宋" w:cs="Times New Roman"/>
          <w:kern w:val="0"/>
          <w:sz w:val="32"/>
          <w:szCs w:val="24"/>
          <w:highlight w:val="none"/>
        </w:rPr>
        <w:t>、扰乱市场秩序的行为，向昆明电力交易中心提交相关佐证材料，并对材料的</w:t>
      </w:r>
      <w:r>
        <w:rPr>
          <w:rFonts w:ascii="Times New Roman" w:hAnsi="Times New Roman" w:eastAsia="仿宋" w:cs="Times New Roman"/>
          <w:kern w:val="0"/>
          <w:sz w:val="32"/>
          <w:szCs w:val="24"/>
          <w:highlight w:val="none"/>
        </w:rPr>
        <w:t>真实</w:t>
      </w:r>
      <w:r>
        <w:rPr>
          <w:rFonts w:hint="eastAsia" w:ascii="Times New Roman" w:hAnsi="Times New Roman" w:eastAsia="仿宋" w:cs="Times New Roman"/>
          <w:kern w:val="0"/>
          <w:sz w:val="32"/>
          <w:szCs w:val="24"/>
          <w:highlight w:val="none"/>
        </w:rPr>
        <w:t>性</w:t>
      </w:r>
      <w:r>
        <w:rPr>
          <w:rFonts w:ascii="Times New Roman" w:hAnsi="Times New Roman" w:eastAsia="仿宋" w:cs="Times New Roman"/>
          <w:kern w:val="0"/>
          <w:sz w:val="32"/>
          <w:szCs w:val="24"/>
          <w:highlight w:val="none"/>
        </w:rPr>
        <w:t>、有效</w:t>
      </w:r>
      <w:r>
        <w:rPr>
          <w:rFonts w:hint="eastAsia" w:ascii="Times New Roman" w:hAnsi="Times New Roman" w:eastAsia="仿宋" w:cs="Times New Roman"/>
          <w:kern w:val="0"/>
          <w:sz w:val="32"/>
          <w:szCs w:val="24"/>
          <w:highlight w:val="none"/>
        </w:rPr>
        <w:t>性</w:t>
      </w:r>
      <w:r>
        <w:rPr>
          <w:rFonts w:ascii="Times New Roman" w:hAnsi="Times New Roman" w:eastAsia="仿宋" w:cs="Times New Roman"/>
          <w:kern w:val="0"/>
          <w:sz w:val="32"/>
          <w:szCs w:val="24"/>
          <w:highlight w:val="none"/>
        </w:rPr>
        <w:t>、合法</w:t>
      </w:r>
      <w:r>
        <w:rPr>
          <w:rFonts w:hint="eastAsia" w:ascii="Times New Roman" w:hAnsi="Times New Roman" w:eastAsia="仿宋" w:cs="Times New Roman"/>
          <w:kern w:val="0"/>
          <w:sz w:val="32"/>
          <w:szCs w:val="24"/>
          <w:highlight w:val="none"/>
        </w:rPr>
        <w:t>性及造成的后果负责。被举报的市场成员同样有权提供相关证明材料。通过市场成员间的互相监督，相互促进，共同维护市场秩序。</w:t>
      </w:r>
    </w:p>
    <w:p>
      <w:pPr>
        <w:widowControl w:val="0"/>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left="115" w:firstLine="640" w:firstLineChars="200"/>
        <w:jc w:val="both"/>
        <w:rPr>
          <w:rFonts w:ascii="方正仿宋_GBK" w:hAnsi="方正仿宋_GBK" w:eastAsia="方正仿宋_GBK" w:cs="方正仿宋_GBK"/>
          <w:sz w:val="30"/>
          <w:szCs w:val="30"/>
          <w:highlight w:val="none"/>
          <w:lang w:val="en-US" w:eastAsia="zh-CN" w:bidi="ar-SA"/>
        </w:rPr>
      </w:pPr>
      <w:r>
        <w:rPr>
          <w:rFonts w:hint="eastAsia" w:ascii="Times New Roman" w:hAnsi="Times New Roman" w:eastAsia="仿宋" w:cs="方正仿宋_GBK"/>
          <w:sz w:val="32"/>
          <w:szCs w:val="24"/>
          <w:highlight w:val="none"/>
          <w:lang w:val="en-US" w:eastAsia="zh-CN" w:bidi="ar-SA"/>
        </w:rPr>
        <w:t>经营主体</w:t>
      </w:r>
      <w:r>
        <w:rPr>
          <w:rFonts w:hint="eastAsia" w:ascii="Times New Roman" w:hAnsi="Times New Roman" w:eastAsia="仿宋" w:cs="方正仿宋_GBK"/>
          <w:sz w:val="32"/>
          <w:szCs w:val="24"/>
          <w:highlight w:val="none"/>
          <w:lang w:val="en-US" w:eastAsia="zh-Hans" w:bidi="ar-SA"/>
        </w:rPr>
        <w:t>应按要求及时</w:t>
      </w:r>
      <w:r>
        <w:rPr>
          <w:rFonts w:ascii="Times New Roman" w:hAnsi="Times New Roman" w:eastAsia="仿宋" w:cs="方正仿宋_GBK"/>
          <w:sz w:val="32"/>
          <w:szCs w:val="24"/>
          <w:highlight w:val="none"/>
          <w:lang w:val="en-US" w:eastAsia="zh-Hans" w:bidi="ar-SA"/>
        </w:rPr>
        <w:t>、</w:t>
      </w:r>
      <w:r>
        <w:rPr>
          <w:rFonts w:hint="eastAsia" w:ascii="Times New Roman" w:hAnsi="Times New Roman" w:eastAsia="仿宋" w:cs="方正仿宋_GBK"/>
          <w:sz w:val="32"/>
          <w:szCs w:val="24"/>
          <w:highlight w:val="none"/>
          <w:lang w:val="en-US" w:eastAsia="zh-CN" w:bidi="ar-SA"/>
        </w:rPr>
        <w:t>完整</w:t>
      </w:r>
      <w:r>
        <w:rPr>
          <w:rFonts w:hint="eastAsia" w:ascii="Times New Roman" w:hAnsi="Times New Roman" w:eastAsia="仿宋" w:cs="方正仿宋_GBK"/>
          <w:sz w:val="32"/>
          <w:szCs w:val="24"/>
          <w:highlight w:val="none"/>
          <w:lang w:val="en-US" w:eastAsia="zh-Hans" w:bidi="ar-SA"/>
        </w:rPr>
        <w:t>提供自身信用相关信息</w:t>
      </w:r>
      <w:r>
        <w:rPr>
          <w:rFonts w:hint="eastAsia" w:ascii="Times New Roman" w:hAnsi="Times New Roman" w:eastAsia="仿宋" w:cs="方正仿宋_GBK"/>
          <w:sz w:val="32"/>
          <w:szCs w:val="24"/>
          <w:highlight w:val="none"/>
          <w:lang w:val="en-US" w:eastAsia="zh-CN" w:bidi="ar-SA"/>
        </w:rPr>
        <w:t>，并对信息的真实性、准确性、有效性负责。</w:t>
      </w:r>
    </w:p>
    <w:p>
      <w:pPr>
        <w:widowControl w:val="0"/>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left="115" w:firstLine="640" w:firstLineChars="200"/>
        <w:jc w:val="both"/>
        <w:rPr>
          <w:rFonts w:ascii="方正仿宋_GBK" w:hAnsi="方正仿宋_GBK" w:eastAsia="方正仿宋_GBK" w:cs="方正仿宋_GBK"/>
          <w:sz w:val="30"/>
          <w:szCs w:val="30"/>
          <w:highlight w:val="none"/>
          <w:lang w:val="en-US" w:eastAsia="zh-CN" w:bidi="ar-SA"/>
        </w:rPr>
      </w:pPr>
      <w:r>
        <w:rPr>
          <w:rFonts w:hint="eastAsia" w:ascii="Times New Roman" w:hAnsi="Times New Roman" w:eastAsia="仿宋" w:cs="Times New Roman"/>
          <w:sz w:val="32"/>
          <w:szCs w:val="24"/>
          <w:highlight w:val="none"/>
          <w:lang w:val="en-US" w:eastAsia="zh-CN" w:bidi="ar-SA"/>
        </w:rPr>
        <w:t>昆明电力交易中心负责做好电力交易相关数据的存储，确保信用管理基础数据和信息可查询、可追溯，接受经营主体的监督与质询，相关数据存档期不少于</w:t>
      </w:r>
      <w:r>
        <w:rPr>
          <w:rFonts w:ascii="Times New Roman" w:hAnsi="Times New Roman" w:eastAsia="仿宋" w:cs="Times New Roman"/>
          <w:sz w:val="32"/>
          <w:szCs w:val="24"/>
          <w:highlight w:val="none"/>
          <w:lang w:val="en-US" w:eastAsia="zh-CN" w:bidi="ar-SA"/>
        </w:rPr>
        <w:t>五</w:t>
      </w:r>
      <w:r>
        <w:rPr>
          <w:rFonts w:hint="eastAsia" w:ascii="Times New Roman" w:hAnsi="Times New Roman" w:eastAsia="仿宋" w:cs="Times New Roman"/>
          <w:sz w:val="32"/>
          <w:szCs w:val="24"/>
          <w:highlight w:val="none"/>
          <w:lang w:val="en-US" w:eastAsia="zh-CN" w:bidi="ar-SA"/>
        </w:rPr>
        <w:t>年。</w:t>
      </w:r>
    </w:p>
    <w:p>
      <w:pPr>
        <w:keepNext/>
        <w:keepLines/>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after="0" w:line="600" w:lineRule="exact"/>
        <w:jc w:val="center"/>
        <w:outlineLvl w:val="0"/>
        <w:rPr>
          <w:rFonts w:ascii="Times New Roman" w:hAnsi="Times New Roman" w:eastAsia="黑体" w:cs="Times New Roman"/>
          <w:b w:val="0"/>
          <w:bCs w:val="0"/>
          <w:sz w:val="32"/>
          <w:szCs w:val="24"/>
          <w:highlight w:val="none"/>
          <w:lang w:val="en-US" w:eastAsia="zh-CN" w:bidi="ar-SA"/>
        </w:rPr>
      </w:pPr>
      <w:r>
        <w:rPr>
          <w:rFonts w:hint="eastAsia" w:ascii="Times New Roman" w:hAnsi="Times New Roman" w:eastAsia="黑体" w:cs="Times New Roman"/>
          <w:b w:val="0"/>
          <w:bCs w:val="0"/>
          <w:sz w:val="32"/>
          <w:szCs w:val="24"/>
          <w:highlight w:val="none"/>
          <w:lang w:val="en-US" w:eastAsia="zh-CN" w:bidi="ar-SA"/>
        </w:rPr>
        <w:t>第三章</w:t>
      </w:r>
      <w:r>
        <w:rPr>
          <w:rFonts w:hint="eastAsia" w:ascii="仿宋" w:hAnsi="仿宋" w:eastAsia="仿宋" w:cs="Times New Roman"/>
          <w:b w:val="0"/>
          <w:bCs w:val="0"/>
          <w:sz w:val="32"/>
          <w:szCs w:val="24"/>
          <w:highlight w:val="none"/>
          <w:lang w:val="en-US" w:eastAsia="zh-CN" w:bidi="ar-SA"/>
        </w:rPr>
        <w:t xml:space="preserve">  </w:t>
      </w:r>
      <w:r>
        <w:rPr>
          <w:rFonts w:hint="eastAsia" w:ascii="Times New Roman" w:hAnsi="Times New Roman" w:eastAsia="黑体" w:cs="Times New Roman"/>
          <w:b w:val="0"/>
          <w:bCs w:val="0"/>
          <w:sz w:val="32"/>
          <w:szCs w:val="24"/>
          <w:highlight w:val="none"/>
          <w:lang w:val="en-US" w:eastAsia="zh-CN" w:bidi="ar-SA"/>
        </w:rPr>
        <w:t>交易行为信用评价机制</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昆明电力交易中心</w:t>
      </w:r>
      <w:r>
        <w:rPr>
          <w:rFonts w:ascii="Times New Roman" w:hAnsi="Times New Roman" w:eastAsia="仿宋" w:cs="Times New Roman"/>
          <w:kern w:val="0"/>
          <w:sz w:val="32"/>
          <w:szCs w:val="24"/>
          <w:highlight w:val="none"/>
        </w:rPr>
        <w:t>根据</w:t>
      </w:r>
      <w:r>
        <w:rPr>
          <w:rFonts w:hint="eastAsia" w:ascii="Times New Roman" w:hAnsi="Times New Roman" w:eastAsia="仿宋" w:cs="Times New Roman"/>
          <w:kern w:val="0"/>
          <w:sz w:val="32"/>
          <w:szCs w:val="24"/>
          <w:highlight w:val="none"/>
        </w:rPr>
        <w:t>经营主体的</w:t>
      </w:r>
      <w:r>
        <w:rPr>
          <w:rFonts w:ascii="Times New Roman" w:hAnsi="Times New Roman" w:eastAsia="仿宋" w:cs="Times New Roman"/>
          <w:kern w:val="0"/>
          <w:sz w:val="32"/>
          <w:szCs w:val="24"/>
          <w:highlight w:val="none"/>
        </w:rPr>
        <w:t>电</w:t>
      </w:r>
      <w:r>
        <w:rPr>
          <w:rFonts w:hint="eastAsia" w:ascii="Times New Roman" w:hAnsi="Times New Roman" w:eastAsia="仿宋" w:cs="Times New Roman"/>
          <w:kern w:val="0"/>
          <w:sz w:val="32"/>
          <w:szCs w:val="24"/>
          <w:highlight w:val="none"/>
        </w:rPr>
        <w:t>力交易行为以月度为周期，</w:t>
      </w:r>
      <w:r>
        <w:rPr>
          <w:rFonts w:ascii="Times New Roman" w:hAnsi="Times New Roman" w:eastAsia="仿宋" w:cs="Times New Roman"/>
          <w:kern w:val="0"/>
          <w:sz w:val="32"/>
          <w:szCs w:val="24"/>
          <w:highlight w:val="none"/>
        </w:rPr>
        <w:t>开展信用评分</w:t>
      </w:r>
      <w:r>
        <w:rPr>
          <w:rFonts w:hint="eastAsia" w:ascii="Times New Roman" w:hAnsi="Times New Roman" w:eastAsia="仿宋" w:cs="Times New Roman"/>
          <w:kern w:val="0"/>
          <w:sz w:val="32"/>
          <w:szCs w:val="24"/>
          <w:highlight w:val="none"/>
        </w:rPr>
        <w:t>；以半年度为周期，开展信用评级；以年度为周期，开展信用评优。每年下半年，具备评价条件后，组织开展上半年各月评分及半年度信用评级；次年上半年，具备评价条件后，组织开展上年度各月评分及半年度信用评级。下半年信用评级完成后，组织开展年度评优。现阶段，开展</w:t>
      </w:r>
      <w:r>
        <w:rPr>
          <w:rFonts w:hint="eastAsia" w:ascii="Times New Roman" w:hAnsi="Times New Roman" w:eastAsia="仿宋" w:cs="Times New Roman"/>
          <w:kern w:val="0"/>
          <w:sz w:val="32"/>
          <w:szCs w:val="24"/>
          <w:highlight w:val="none"/>
          <w:lang w:eastAsia="zh-Hans"/>
        </w:rPr>
        <w:t>信用评分、信用评级</w:t>
      </w:r>
      <w:r>
        <w:rPr>
          <w:rFonts w:hint="eastAsia" w:ascii="Times New Roman" w:hAnsi="Times New Roman" w:eastAsia="仿宋" w:cs="Times New Roman"/>
          <w:kern w:val="0"/>
          <w:sz w:val="32"/>
          <w:szCs w:val="24"/>
          <w:highlight w:val="none"/>
        </w:rPr>
        <w:t>的经营主体</w:t>
      </w:r>
      <w:r>
        <w:rPr>
          <w:rFonts w:hint="eastAsia" w:ascii="Times New Roman" w:hAnsi="Times New Roman" w:eastAsia="仿宋" w:cs="Times New Roman"/>
          <w:kern w:val="0"/>
          <w:sz w:val="32"/>
          <w:szCs w:val="24"/>
          <w:highlight w:val="none"/>
          <w:lang w:eastAsia="zh-Hans"/>
        </w:rPr>
        <w:t>为售电公司、发电企业、批发用户，</w:t>
      </w:r>
      <w:r>
        <w:rPr>
          <w:rFonts w:hint="eastAsia" w:ascii="Times New Roman" w:hAnsi="Times New Roman" w:eastAsia="仿宋" w:cs="Times New Roman"/>
          <w:kern w:val="0"/>
          <w:sz w:val="32"/>
          <w:szCs w:val="24"/>
          <w:highlight w:val="none"/>
        </w:rPr>
        <w:t>开展</w:t>
      </w:r>
      <w:r>
        <w:rPr>
          <w:rFonts w:hint="eastAsia" w:ascii="Times New Roman" w:hAnsi="Times New Roman" w:eastAsia="仿宋" w:cs="Times New Roman"/>
          <w:kern w:val="0"/>
          <w:sz w:val="32"/>
          <w:szCs w:val="24"/>
          <w:highlight w:val="none"/>
          <w:lang w:eastAsia="zh-Hans"/>
        </w:rPr>
        <w:t>信用评优</w:t>
      </w:r>
      <w:r>
        <w:rPr>
          <w:rFonts w:hint="eastAsia" w:ascii="Times New Roman" w:hAnsi="Times New Roman" w:eastAsia="仿宋" w:cs="Times New Roman"/>
          <w:kern w:val="0"/>
          <w:sz w:val="32"/>
          <w:szCs w:val="24"/>
          <w:highlight w:val="none"/>
        </w:rPr>
        <w:t>的经营主体</w:t>
      </w:r>
      <w:r>
        <w:rPr>
          <w:rFonts w:hint="eastAsia" w:ascii="Times New Roman" w:hAnsi="Times New Roman" w:eastAsia="仿宋" w:cs="Times New Roman"/>
          <w:kern w:val="0"/>
          <w:sz w:val="32"/>
          <w:szCs w:val="24"/>
          <w:highlight w:val="none"/>
          <w:lang w:eastAsia="zh-Hans"/>
        </w:rPr>
        <w:t>为售电公司</w:t>
      </w:r>
      <w:r>
        <w:rPr>
          <w:rFonts w:hint="eastAsia" w:ascii="Times New Roman" w:hAnsi="Times New Roman" w:eastAsia="仿宋" w:cs="Times New Roman"/>
          <w:kern w:val="0"/>
          <w:sz w:val="32"/>
          <w:szCs w:val="24"/>
          <w:highlight w:val="none"/>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参与评级的售电公司、批发用户、发电企业需在半年度评价周期内参与交易时间不少于6个月。若经营主体半年度评价周期内参与交易不足6个月，不参与该半年度评分评级。</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昆明电力交易中心按半年度评级结果</w:t>
      </w:r>
      <w:r>
        <w:rPr>
          <w:rFonts w:hint="eastAsia" w:ascii="Times New Roman" w:hAnsi="Times New Roman" w:eastAsia="仿宋" w:cs="Times New Roman"/>
          <w:kern w:val="0"/>
          <w:sz w:val="32"/>
          <w:szCs w:val="24"/>
          <w:highlight w:val="none"/>
          <w:lang w:eastAsia="zh-Hans"/>
        </w:rPr>
        <w:t>并</w:t>
      </w:r>
      <w:r>
        <w:rPr>
          <w:rFonts w:hint="eastAsia" w:ascii="Times New Roman" w:hAnsi="Times New Roman" w:eastAsia="仿宋" w:cs="Times New Roman"/>
          <w:kern w:val="0"/>
          <w:sz w:val="32"/>
          <w:szCs w:val="24"/>
          <w:highlight w:val="none"/>
        </w:rPr>
        <w:t>生成</w:t>
      </w:r>
      <w:r>
        <w:rPr>
          <w:rFonts w:hint="eastAsia" w:ascii="Times New Roman" w:hAnsi="Times New Roman" w:eastAsia="仿宋" w:cs="Times New Roman"/>
          <w:kern w:val="0"/>
          <w:sz w:val="32"/>
          <w:szCs w:val="24"/>
          <w:highlight w:val="none"/>
          <w:lang w:eastAsia="zh-Hans"/>
        </w:rPr>
        <w:t>信用凭证</w:t>
      </w:r>
      <w:r>
        <w:rPr>
          <w:rFonts w:hint="eastAsia" w:ascii="Times New Roman" w:hAnsi="Times New Roman" w:eastAsia="仿宋" w:cs="Times New Roman"/>
          <w:kern w:val="0"/>
          <w:sz w:val="32"/>
          <w:szCs w:val="24"/>
          <w:highlight w:val="none"/>
        </w:rPr>
        <w:t>；上下半年度均有评级且无失信记录、无信用惩戒记录的经营主体可参与年度评优。</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24"/>
          <w:highlight w:val="none"/>
        </w:rPr>
        <w:t>信用评价按不同经营主体类型分别独立开展。月度评分按交易编号（单元）开展评价，半年度</w:t>
      </w:r>
      <w:r>
        <w:rPr>
          <w:rFonts w:hint="eastAsia" w:ascii="Times New Roman" w:hAnsi="Times New Roman" w:eastAsia="仿宋" w:cs="Times New Roman"/>
          <w:kern w:val="0"/>
          <w:sz w:val="32"/>
          <w:szCs w:val="24"/>
          <w:highlight w:val="none"/>
          <w:lang w:eastAsia="zh-Hans"/>
        </w:rPr>
        <w:t>评级</w:t>
      </w:r>
      <w:r>
        <w:rPr>
          <w:rFonts w:hint="eastAsia" w:ascii="Times New Roman" w:hAnsi="Times New Roman" w:eastAsia="仿宋" w:cs="Times New Roman"/>
          <w:kern w:val="0"/>
          <w:sz w:val="32"/>
          <w:szCs w:val="24"/>
          <w:highlight w:val="none"/>
        </w:rPr>
        <w:t>、年度评优按统一社会信用代码（企业）开展评价。半年度评级时，将经营主体该类身份下所有参评交易编号（单元）评价结果</w:t>
      </w:r>
      <w:r>
        <w:rPr>
          <w:rFonts w:hint="eastAsia" w:ascii="Times New Roman" w:hAnsi="Times New Roman" w:eastAsia="仿宋" w:cs="Times New Roman"/>
          <w:kern w:val="0"/>
          <w:sz w:val="32"/>
          <w:szCs w:val="24"/>
          <w:highlight w:val="none"/>
          <w:lang w:eastAsia="zh-Hans"/>
        </w:rPr>
        <w:t>归集</w:t>
      </w:r>
      <w:r>
        <w:rPr>
          <w:rFonts w:hint="eastAsia" w:ascii="Times New Roman" w:hAnsi="Times New Roman" w:eastAsia="仿宋" w:cs="Times New Roman"/>
          <w:kern w:val="0"/>
          <w:sz w:val="32"/>
          <w:szCs w:val="24"/>
          <w:highlight w:val="none"/>
        </w:rPr>
        <w:t>至该经营主体统一社会信用代码（企业），取其当期所有参评交易编号（单元）评价结果的算数平均分作为其该类身份的评级依据。年度评优时，取经营主体上下半年度评级结果的算数平均分作为评优依据。</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ascii="Times New Roman" w:hAnsi="Times New Roman" w:eastAsia="仿宋" w:cs="Times New Roman"/>
          <w:kern w:val="0"/>
          <w:sz w:val="32"/>
          <w:szCs w:val="24"/>
          <w:highlight w:val="none"/>
        </w:rPr>
        <w:t>售电公司、发电企业、批发用户</w:t>
      </w:r>
      <w:r>
        <w:rPr>
          <w:rFonts w:hint="eastAsia" w:ascii="Times New Roman" w:hAnsi="Times New Roman" w:eastAsia="仿宋" w:cs="Times New Roman"/>
          <w:kern w:val="0"/>
          <w:sz w:val="32"/>
          <w:szCs w:val="24"/>
          <w:highlight w:val="none"/>
        </w:rPr>
        <w:t>信用评价总分为</w:t>
      </w:r>
      <w:r>
        <w:rPr>
          <w:rFonts w:ascii="Times New Roman" w:hAnsi="Times New Roman" w:eastAsia="仿宋" w:cs="Times New Roman"/>
          <w:kern w:val="0"/>
          <w:sz w:val="32"/>
          <w:szCs w:val="24"/>
          <w:highlight w:val="none"/>
        </w:rPr>
        <w:t>1000</w:t>
      </w:r>
      <w:r>
        <w:rPr>
          <w:rFonts w:hint="eastAsia" w:ascii="Times New Roman" w:hAnsi="Times New Roman" w:eastAsia="仿宋" w:cs="Times New Roman"/>
          <w:kern w:val="0"/>
          <w:sz w:val="32"/>
          <w:szCs w:val="24"/>
          <w:highlight w:val="none"/>
        </w:rPr>
        <w:t>分，对应指标项及指标评分详见附件1—3。</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仿宋" w:hAnsi="仿宋" w:eastAsia="仿宋" w:cs="仿宋"/>
          <w:kern w:val="0"/>
          <w:sz w:val="32"/>
          <w:szCs w:val="32"/>
          <w:highlight w:val="none"/>
        </w:rPr>
      </w:pPr>
      <w:r>
        <w:rPr>
          <w:rFonts w:hint="eastAsia" w:ascii="仿宋" w:hAnsi="仿宋" w:eastAsia="仿宋" w:cs="仿宋"/>
          <w:kern w:val="0"/>
          <w:sz w:val="32"/>
          <w:szCs w:val="32"/>
          <w:highlight w:val="none"/>
        </w:rPr>
        <w:t>信用评价结果采用“四等六级制”划分等级，具体等级分为AAA、AA、A、B、C、D。分值与信用评价等级对应关系如下：</w:t>
      </w:r>
    </w:p>
    <w:tbl>
      <w:tblPr>
        <w:tblStyle w:val="8"/>
        <w:tblW w:w="6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2472"/>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等级</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评价分值</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AAA</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[900,1000]</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表示信用很好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AA</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[800,900)</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表示信用好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3"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A</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[700,800)</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表示信用较好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B</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[600,700)</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表示信用一般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C</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[300,600)</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表示信用差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D</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300以下</w:t>
            </w:r>
          </w:p>
        </w:tc>
        <w:tc>
          <w:tcPr>
            <w:tcW w:w="247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表示信用很差</w:t>
            </w:r>
          </w:p>
        </w:tc>
      </w:tr>
    </w:tbl>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lang w:eastAsia="zh-Hans"/>
        </w:rPr>
        <w:t>在</w:t>
      </w:r>
      <w:r>
        <w:rPr>
          <w:rFonts w:hint="eastAsia" w:ascii="Times New Roman" w:hAnsi="Times New Roman" w:eastAsia="仿宋" w:cs="Times New Roman"/>
          <w:kern w:val="0"/>
          <w:sz w:val="32"/>
          <w:szCs w:val="24"/>
          <w:highlight w:val="none"/>
        </w:rPr>
        <w:t>半年度评级</w:t>
      </w:r>
      <w:r>
        <w:rPr>
          <w:rFonts w:hint="eastAsia" w:ascii="Times New Roman" w:hAnsi="Times New Roman" w:eastAsia="仿宋" w:cs="Times New Roman"/>
          <w:kern w:val="0"/>
          <w:sz w:val="32"/>
          <w:szCs w:val="24"/>
          <w:highlight w:val="none"/>
          <w:lang w:eastAsia="zh-Hans"/>
        </w:rPr>
        <w:t>的周期内，</w:t>
      </w:r>
      <w:r>
        <w:rPr>
          <w:rFonts w:hint="eastAsia" w:ascii="Times New Roman" w:hAnsi="Times New Roman" w:eastAsia="仿宋" w:cs="Times New Roman"/>
          <w:kern w:val="0"/>
          <w:sz w:val="32"/>
          <w:szCs w:val="24"/>
          <w:highlight w:val="none"/>
        </w:rPr>
        <w:t>经营主体</w:t>
      </w:r>
      <w:r>
        <w:rPr>
          <w:rFonts w:hint="eastAsia" w:ascii="Times New Roman" w:hAnsi="Times New Roman" w:eastAsia="仿宋" w:cs="Times New Roman"/>
          <w:kern w:val="0"/>
          <w:sz w:val="32"/>
          <w:szCs w:val="24"/>
          <w:highlight w:val="none"/>
          <w:lang w:eastAsia="zh-Hans"/>
        </w:rPr>
        <w:t>被认定为存在负面行为时</w:t>
      </w:r>
      <w:r>
        <w:rPr>
          <w:rFonts w:ascii="Times New Roman" w:hAnsi="Times New Roman" w:eastAsia="仿宋" w:cs="Times New Roman"/>
          <w:kern w:val="0"/>
          <w:sz w:val="32"/>
          <w:szCs w:val="24"/>
          <w:highlight w:val="none"/>
          <w:lang w:eastAsia="zh-Hans"/>
        </w:rPr>
        <w:t>，</w:t>
      </w:r>
      <w:r>
        <w:rPr>
          <w:rFonts w:hint="eastAsia" w:ascii="Times New Roman" w:hAnsi="Times New Roman" w:eastAsia="仿宋" w:cs="Times New Roman"/>
          <w:kern w:val="0"/>
          <w:sz w:val="32"/>
          <w:szCs w:val="24"/>
          <w:highlight w:val="none"/>
          <w:lang w:eastAsia="zh-Hans"/>
        </w:rPr>
        <w:t>信用评级</w:t>
      </w:r>
      <w:r>
        <w:rPr>
          <w:rFonts w:hint="eastAsia" w:ascii="Times New Roman" w:hAnsi="Times New Roman" w:eastAsia="仿宋" w:cs="Times New Roman"/>
          <w:kern w:val="0"/>
          <w:sz w:val="32"/>
          <w:szCs w:val="24"/>
          <w:highlight w:val="none"/>
        </w:rPr>
        <w:t>时</w:t>
      </w:r>
      <w:r>
        <w:rPr>
          <w:rFonts w:hint="eastAsia" w:ascii="Times New Roman" w:hAnsi="Times New Roman" w:eastAsia="仿宋" w:cs="Times New Roman"/>
          <w:kern w:val="0"/>
          <w:sz w:val="32"/>
          <w:szCs w:val="24"/>
          <w:highlight w:val="none"/>
          <w:lang w:eastAsia="zh-Hans"/>
        </w:rPr>
        <w:t>进行相应</w:t>
      </w:r>
      <w:r>
        <w:rPr>
          <w:rFonts w:hint="eastAsia" w:ascii="Times New Roman" w:hAnsi="Times New Roman" w:eastAsia="仿宋" w:cs="Times New Roman"/>
          <w:kern w:val="0"/>
          <w:sz w:val="32"/>
          <w:szCs w:val="24"/>
          <w:highlight w:val="none"/>
        </w:rPr>
        <w:t>累计</w:t>
      </w:r>
      <w:r>
        <w:rPr>
          <w:rFonts w:hint="eastAsia" w:ascii="Times New Roman" w:hAnsi="Times New Roman" w:eastAsia="仿宋" w:cs="Times New Roman"/>
          <w:kern w:val="0"/>
          <w:sz w:val="32"/>
          <w:szCs w:val="24"/>
          <w:highlight w:val="none"/>
          <w:lang w:eastAsia="zh-Hans"/>
        </w:rPr>
        <w:t>扣分</w:t>
      </w:r>
      <w:r>
        <w:rPr>
          <w:rFonts w:ascii="Times New Roman" w:hAnsi="Times New Roman" w:eastAsia="仿宋" w:cs="Times New Roman"/>
          <w:kern w:val="0"/>
          <w:sz w:val="32"/>
          <w:szCs w:val="24"/>
          <w:highlight w:val="none"/>
          <w:lang w:eastAsia="zh-Hans"/>
        </w:rPr>
        <w:t>。</w:t>
      </w:r>
      <w:r>
        <w:rPr>
          <w:rFonts w:hint="eastAsia" w:ascii="Times New Roman" w:hAnsi="Times New Roman" w:eastAsia="仿宋" w:cs="Times New Roman"/>
          <w:kern w:val="0"/>
          <w:sz w:val="32"/>
          <w:szCs w:val="24"/>
          <w:highlight w:val="none"/>
          <w:lang w:eastAsia="zh-Hans"/>
        </w:rPr>
        <w:t>被认定为“一般”类事项评级扣</w:t>
      </w:r>
      <w:r>
        <w:rPr>
          <w:rFonts w:hint="eastAsia" w:ascii="Times New Roman" w:hAnsi="Times New Roman" w:eastAsia="仿宋" w:cs="Times New Roman"/>
          <w:kern w:val="0"/>
          <w:sz w:val="32"/>
          <w:szCs w:val="24"/>
          <w:highlight w:val="none"/>
        </w:rPr>
        <w:t>150</w:t>
      </w:r>
      <w:r>
        <w:rPr>
          <w:rFonts w:hint="eastAsia" w:ascii="Times New Roman" w:hAnsi="Times New Roman" w:eastAsia="仿宋" w:cs="Times New Roman"/>
          <w:kern w:val="0"/>
          <w:sz w:val="32"/>
          <w:szCs w:val="24"/>
          <w:highlight w:val="none"/>
          <w:lang w:eastAsia="zh-Hans"/>
        </w:rPr>
        <w:t>分</w:t>
      </w:r>
      <w:r>
        <w:rPr>
          <w:rFonts w:hint="eastAsia" w:ascii="Times New Roman" w:hAnsi="Times New Roman" w:eastAsia="仿宋" w:cs="Times New Roman"/>
          <w:kern w:val="0"/>
          <w:sz w:val="32"/>
          <w:szCs w:val="24"/>
          <w:highlight w:val="none"/>
        </w:rPr>
        <w:t>/次</w:t>
      </w:r>
      <w:r>
        <w:rPr>
          <w:rFonts w:ascii="Times New Roman" w:hAnsi="Times New Roman" w:eastAsia="仿宋" w:cs="Times New Roman"/>
          <w:kern w:val="0"/>
          <w:sz w:val="32"/>
          <w:szCs w:val="24"/>
          <w:highlight w:val="none"/>
          <w:lang w:eastAsia="zh-Hans"/>
        </w:rPr>
        <w:t>，</w:t>
      </w:r>
      <w:r>
        <w:rPr>
          <w:rFonts w:hint="eastAsia" w:ascii="Times New Roman" w:hAnsi="Times New Roman" w:eastAsia="仿宋" w:cs="Times New Roman"/>
          <w:kern w:val="0"/>
          <w:sz w:val="32"/>
          <w:szCs w:val="24"/>
          <w:highlight w:val="none"/>
          <w:lang w:eastAsia="zh-Hans"/>
        </w:rPr>
        <w:t>被认定为“严重”类事项评级扣</w:t>
      </w:r>
      <w:r>
        <w:rPr>
          <w:rFonts w:hint="eastAsia" w:ascii="Times New Roman" w:hAnsi="Times New Roman" w:eastAsia="仿宋" w:cs="Times New Roman"/>
          <w:kern w:val="0"/>
          <w:sz w:val="32"/>
          <w:szCs w:val="24"/>
          <w:highlight w:val="none"/>
        </w:rPr>
        <w:t>300</w:t>
      </w:r>
      <w:r>
        <w:rPr>
          <w:rFonts w:hint="eastAsia" w:ascii="Times New Roman" w:hAnsi="Times New Roman" w:eastAsia="仿宋" w:cs="Times New Roman"/>
          <w:kern w:val="0"/>
          <w:sz w:val="32"/>
          <w:szCs w:val="24"/>
          <w:highlight w:val="none"/>
          <w:lang w:eastAsia="zh-Hans"/>
        </w:rPr>
        <w:t>分</w:t>
      </w:r>
      <w:r>
        <w:rPr>
          <w:rFonts w:hint="eastAsia" w:ascii="Times New Roman" w:hAnsi="Times New Roman" w:eastAsia="仿宋" w:cs="Times New Roman"/>
          <w:kern w:val="0"/>
          <w:sz w:val="32"/>
          <w:szCs w:val="24"/>
          <w:highlight w:val="none"/>
        </w:rPr>
        <w:t>/次</w:t>
      </w:r>
      <w:r>
        <w:rPr>
          <w:rFonts w:ascii="Times New Roman" w:hAnsi="Times New Roman" w:eastAsia="仿宋" w:cs="Times New Roman"/>
          <w:kern w:val="0"/>
          <w:sz w:val="32"/>
          <w:szCs w:val="24"/>
          <w:highlight w:val="none"/>
          <w:lang w:eastAsia="zh-Hans"/>
        </w:rPr>
        <w:t>，</w:t>
      </w:r>
      <w:r>
        <w:rPr>
          <w:rFonts w:hint="eastAsia" w:ascii="Times New Roman" w:hAnsi="Times New Roman" w:eastAsia="仿宋" w:cs="Times New Roman"/>
          <w:kern w:val="0"/>
          <w:sz w:val="32"/>
          <w:szCs w:val="24"/>
          <w:highlight w:val="none"/>
          <w:lang w:eastAsia="zh-Hans"/>
        </w:rPr>
        <w:t>被认定为“禁止”类事项评级得</w:t>
      </w:r>
      <w:r>
        <w:rPr>
          <w:rFonts w:hint="eastAsia" w:ascii="Times New Roman" w:hAnsi="Times New Roman" w:eastAsia="仿宋" w:cs="Times New Roman"/>
          <w:kern w:val="0"/>
          <w:sz w:val="32"/>
          <w:szCs w:val="24"/>
          <w:highlight w:val="none"/>
        </w:rPr>
        <w:t>0</w:t>
      </w:r>
      <w:r>
        <w:rPr>
          <w:rFonts w:hint="eastAsia" w:ascii="Times New Roman" w:hAnsi="Times New Roman" w:eastAsia="仿宋" w:cs="Times New Roman"/>
          <w:kern w:val="0"/>
          <w:sz w:val="32"/>
          <w:szCs w:val="24"/>
          <w:highlight w:val="none"/>
          <w:lang w:eastAsia="zh-Hans"/>
        </w:rPr>
        <w:t>分</w:t>
      </w:r>
      <w:r>
        <w:rPr>
          <w:rFonts w:ascii="Times New Roman" w:hAnsi="Times New Roman" w:eastAsia="仿宋" w:cs="Times New Roman"/>
          <w:kern w:val="0"/>
          <w:sz w:val="32"/>
          <w:szCs w:val="24"/>
          <w:highlight w:val="none"/>
          <w:lang w:eastAsia="zh-Hans"/>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售电公司、发电企业、批发用户交易行为信用评价工作按照如下步骤开展</w:t>
      </w:r>
      <w:r>
        <w:rPr>
          <w:rFonts w:ascii="Times New Roman" w:hAnsi="Times New Roman" w:eastAsia="仿宋" w:cs="Times New Roman"/>
          <w:kern w:val="0"/>
          <w:sz w:val="32"/>
          <w:szCs w:val="24"/>
          <w:highlight w:val="none"/>
        </w:rPr>
        <w:t>：</w:t>
      </w:r>
    </w:p>
    <w:p>
      <w:pPr>
        <w:widowControl w:val="0"/>
        <w:numPr>
          <w:ilvl w:val="0"/>
          <w:numId w:val="6"/>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707"/>
        <w:jc w:val="both"/>
        <w:rPr>
          <w:rFonts w:ascii="Times New Roman" w:hAnsi="Times New Roman" w:eastAsia="仿宋" w:cs="Times New Roman"/>
          <w:sz w:val="32"/>
          <w:szCs w:val="32"/>
          <w:highlight w:val="none"/>
          <w:lang w:val="en-US" w:eastAsia="zh-CN" w:bidi="ar-SA"/>
        </w:rPr>
      </w:pPr>
      <w:r>
        <w:rPr>
          <w:rFonts w:hint="eastAsia" w:ascii="Times New Roman" w:hAnsi="Times New Roman" w:eastAsia="仿宋" w:cs="Times New Roman"/>
          <w:sz w:val="32"/>
          <w:szCs w:val="24"/>
          <w:highlight w:val="none"/>
          <w:lang w:val="en-US" w:eastAsia="zh-CN" w:bidi="ar-SA"/>
        </w:rPr>
        <w:t>参评材料提交。经营主体按照昆明电力交易中心的要求及时通过交易系统</w:t>
      </w:r>
      <w:r>
        <w:rPr>
          <w:rFonts w:hint="eastAsia" w:ascii="Times New Roman" w:hAnsi="Times New Roman" w:eastAsia="仿宋" w:cs="Times New Roman"/>
          <w:sz w:val="32"/>
          <w:szCs w:val="24"/>
          <w:highlight w:val="none"/>
          <w:lang w:val="en-US" w:eastAsia="zh-Hans" w:bidi="ar-SA"/>
        </w:rPr>
        <w:t>提供</w:t>
      </w:r>
      <w:r>
        <w:rPr>
          <w:rFonts w:hint="eastAsia" w:ascii="Times New Roman" w:hAnsi="Times New Roman" w:eastAsia="仿宋" w:cs="Times New Roman"/>
          <w:sz w:val="32"/>
          <w:szCs w:val="24"/>
          <w:highlight w:val="none"/>
          <w:lang w:val="en-US" w:eastAsia="zh-CN" w:bidi="ar-SA"/>
        </w:rPr>
        <w:t>相应的参评材料</w:t>
      </w:r>
      <w:r>
        <w:rPr>
          <w:rFonts w:ascii="Times New Roman" w:hAnsi="Times New Roman" w:eastAsia="仿宋" w:cs="Times New Roman"/>
          <w:sz w:val="32"/>
          <w:szCs w:val="32"/>
          <w:highlight w:val="none"/>
          <w:lang w:val="en-US" w:eastAsia="zh-CN" w:bidi="ar-SA"/>
        </w:rPr>
        <w:t>。</w:t>
      </w:r>
    </w:p>
    <w:p>
      <w:pPr>
        <w:widowControl w:val="0"/>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jc w:val="both"/>
        <w:rPr>
          <w:rFonts w:ascii="Times New Roman" w:hAnsi="Times New Roman" w:eastAsia="仿宋" w:cs="Times New Roman"/>
          <w:sz w:val="32"/>
          <w:szCs w:val="32"/>
          <w:highlight w:val="none"/>
          <w:lang w:val="en-US" w:eastAsia="zh-CN" w:bidi="ar-SA"/>
        </w:rPr>
      </w:pPr>
      <w:r>
        <w:rPr>
          <w:rFonts w:hint="eastAsia" w:ascii="Times New Roman" w:hAnsi="Times New Roman" w:eastAsia="仿宋" w:cs="Times New Roman"/>
          <w:sz w:val="32"/>
          <w:szCs w:val="32"/>
          <w:highlight w:val="none"/>
          <w:lang w:val="en-US" w:eastAsia="zh-CN" w:bidi="ar-SA"/>
        </w:rPr>
        <w:t>信用评级。</w:t>
      </w:r>
      <w:r>
        <w:rPr>
          <w:rFonts w:hint="eastAsia" w:ascii="Times New Roman" w:hAnsi="Times New Roman" w:eastAsia="仿宋" w:cs="Times New Roman"/>
          <w:sz w:val="32"/>
          <w:szCs w:val="24"/>
          <w:highlight w:val="none"/>
          <w:lang w:val="en-US" w:eastAsia="zh-CN" w:bidi="ar-SA"/>
        </w:rPr>
        <w:t>昆明电力交易中心于半年度评级前定期归集冻结评价周期内各月评价样本数据，</w:t>
      </w:r>
      <w:r>
        <w:rPr>
          <w:rFonts w:hint="eastAsia" w:ascii="Times New Roman" w:hAnsi="Times New Roman" w:eastAsia="仿宋" w:cs="Times New Roman"/>
          <w:sz w:val="32"/>
          <w:szCs w:val="32"/>
          <w:highlight w:val="none"/>
          <w:lang w:val="en-US" w:eastAsia="zh-CN" w:bidi="ar-SA"/>
        </w:rPr>
        <w:t>半年度周期数据归档冻结后，按照本细则开展半年度周期内各月信用评分及半年度信用评级。</w:t>
      </w:r>
    </w:p>
    <w:p>
      <w:pPr>
        <w:widowControl w:val="0"/>
        <w:numPr>
          <w:ilvl w:val="0"/>
          <w:numId w:val="7"/>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jc w:val="both"/>
        <w:rPr>
          <w:rFonts w:ascii="Times New Roman" w:hAnsi="Times New Roman" w:eastAsia="仿宋" w:cs="Times New Roman"/>
          <w:sz w:val="32"/>
          <w:szCs w:val="32"/>
          <w:highlight w:val="none"/>
          <w:lang w:val="en-US" w:eastAsia="zh-CN" w:bidi="ar-SA"/>
        </w:rPr>
      </w:pPr>
      <w:r>
        <w:rPr>
          <w:rFonts w:hint="eastAsia" w:ascii="Times New Roman" w:hAnsi="Times New Roman" w:eastAsia="仿宋" w:cs="Times New Roman"/>
          <w:sz w:val="32"/>
          <w:szCs w:val="24"/>
          <w:highlight w:val="none"/>
          <w:lang w:val="en-US" w:eastAsia="zh-CN" w:bidi="ar-SA"/>
        </w:rPr>
        <w:t>评级结果公示。评级完成后，昆明电力交易中心将半年度评级结果通过交易系统向参与评价的经营主体公示五个工作日。公示期内经营主体可查看自身的评级结果</w:t>
      </w:r>
      <w:r>
        <w:rPr>
          <w:rFonts w:ascii="Times New Roman" w:hAnsi="Times New Roman" w:eastAsia="仿宋" w:cs="Times New Roman"/>
          <w:sz w:val="32"/>
          <w:szCs w:val="32"/>
          <w:highlight w:val="none"/>
          <w:lang w:val="en-US" w:eastAsia="zh-CN" w:bidi="ar-SA"/>
        </w:rPr>
        <w:t>。</w:t>
      </w:r>
    </w:p>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707"/>
        <w:jc w:val="both"/>
        <w:rPr>
          <w:rFonts w:ascii="Times New Roman" w:hAnsi="Times New Roman" w:eastAsia="仿宋" w:cs="Times New Roman"/>
          <w:sz w:val="32"/>
          <w:szCs w:val="24"/>
          <w:highlight w:val="none"/>
          <w:lang w:val="en-US" w:eastAsia="zh-CN" w:bidi="ar-SA"/>
        </w:rPr>
      </w:pPr>
      <w:r>
        <w:rPr>
          <w:rFonts w:ascii="Times New Roman" w:hAnsi="Times New Roman" w:eastAsia="仿宋" w:cs="Times New Roman"/>
          <w:sz w:val="32"/>
          <w:szCs w:val="32"/>
          <w:highlight w:val="none"/>
          <w:lang w:val="en-US" w:eastAsia="zh-CN" w:bidi="ar-SA"/>
        </w:rPr>
        <w:t>（</w:t>
      </w:r>
      <w:r>
        <w:rPr>
          <w:rFonts w:hint="eastAsia" w:ascii="Times New Roman" w:hAnsi="Times New Roman" w:eastAsia="仿宋" w:cs="Times New Roman"/>
          <w:sz w:val="32"/>
          <w:szCs w:val="32"/>
          <w:highlight w:val="none"/>
          <w:lang w:val="en-US" w:eastAsia="zh-CN" w:bidi="ar-SA"/>
        </w:rPr>
        <w:t>五</w:t>
      </w:r>
      <w:r>
        <w:rPr>
          <w:rFonts w:ascii="Times New Roman" w:hAnsi="Times New Roman" w:eastAsia="仿宋" w:cs="Times New Roman"/>
          <w:sz w:val="32"/>
          <w:szCs w:val="32"/>
          <w:highlight w:val="none"/>
          <w:lang w:val="en-US" w:eastAsia="zh-CN" w:bidi="ar-SA"/>
        </w:rPr>
        <w:t>）</w:t>
      </w:r>
      <w:r>
        <w:rPr>
          <w:rFonts w:hint="eastAsia" w:ascii="Times New Roman" w:hAnsi="Times New Roman" w:eastAsia="仿宋" w:cs="Times New Roman"/>
          <w:sz w:val="32"/>
          <w:szCs w:val="24"/>
          <w:highlight w:val="none"/>
          <w:lang w:val="en-US" w:eastAsia="zh-CN" w:bidi="ar-SA"/>
        </w:rPr>
        <w:t>评级异议申诉。对自身评价结果有异议的经营主体，可在公示期内通过云南电力交易系统向昆明电力交易中心申诉。昆明电力交易中心核实申诉内容后，应根据核实情况，及时处置异议申诉，如需修正或调整评价结果的，修正或调整后应重新对相关经营主体进行公示</w:t>
      </w:r>
      <w:r>
        <w:rPr>
          <w:rFonts w:ascii="Times New Roman" w:hAnsi="Times New Roman" w:eastAsia="仿宋" w:cs="Times New Roman"/>
          <w:sz w:val="32"/>
          <w:szCs w:val="32"/>
          <w:highlight w:val="none"/>
          <w:lang w:val="en-US" w:eastAsia="zh-CN" w:bidi="ar-SA"/>
        </w:rPr>
        <w:t>。</w:t>
      </w:r>
      <w:r>
        <w:rPr>
          <w:rFonts w:hint="eastAsia" w:ascii="Times New Roman" w:hAnsi="Times New Roman" w:eastAsia="仿宋" w:cs="Times New Roman"/>
          <w:sz w:val="32"/>
          <w:szCs w:val="24"/>
          <w:highlight w:val="none"/>
          <w:lang w:val="en-US" w:eastAsia="zh-CN" w:bidi="ar-SA"/>
        </w:rPr>
        <w:t>公示期满无异议，评级结果正式发布。</w:t>
      </w:r>
    </w:p>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707"/>
        <w:jc w:val="both"/>
        <w:rPr>
          <w:rFonts w:ascii="Times New Roman" w:hAnsi="Times New Roman" w:eastAsia="仿宋" w:cs="Times New Roman"/>
          <w:sz w:val="32"/>
          <w:szCs w:val="32"/>
          <w:highlight w:val="none"/>
          <w:lang w:val="en-US" w:eastAsia="zh-CN" w:bidi="ar-SA"/>
        </w:rPr>
      </w:pPr>
      <w:r>
        <w:rPr>
          <w:rFonts w:hint="eastAsia" w:ascii="Times New Roman" w:hAnsi="Times New Roman" w:eastAsia="仿宋" w:cs="Times New Roman"/>
          <w:sz w:val="32"/>
          <w:szCs w:val="24"/>
          <w:highlight w:val="none"/>
          <w:lang w:val="en-US" w:eastAsia="zh-CN" w:bidi="ar-SA"/>
        </w:rPr>
        <w:t>（六）</w:t>
      </w:r>
      <w:r>
        <w:rPr>
          <w:rFonts w:hint="eastAsia" w:ascii="Times New Roman" w:hAnsi="Times New Roman" w:eastAsia="仿宋" w:cs="Times New Roman"/>
          <w:sz w:val="32"/>
          <w:szCs w:val="32"/>
          <w:highlight w:val="none"/>
          <w:lang w:val="en-US" w:eastAsia="zh-CN" w:bidi="ar-SA"/>
        </w:rPr>
        <w:t>信用评优。待全年评级结果发布后，开展信用评优。</w:t>
      </w:r>
    </w:p>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707"/>
        <w:jc w:val="both"/>
        <w:rPr>
          <w:rFonts w:ascii="Times New Roman" w:hAnsi="Times New Roman" w:eastAsia="仿宋" w:cs="Times New Roman"/>
          <w:sz w:val="32"/>
          <w:szCs w:val="32"/>
          <w:highlight w:val="none"/>
          <w:lang w:val="en-US" w:eastAsia="zh-CN" w:bidi="ar-SA"/>
        </w:rPr>
      </w:pPr>
      <w:r>
        <w:rPr>
          <w:rFonts w:hint="eastAsia" w:ascii="Times New Roman" w:hAnsi="Times New Roman" w:eastAsia="仿宋" w:cs="Times New Roman"/>
          <w:sz w:val="32"/>
          <w:szCs w:val="32"/>
          <w:highlight w:val="none"/>
          <w:lang w:val="en-US" w:eastAsia="zh-CN" w:bidi="ar-SA"/>
        </w:rPr>
        <w:t>（七）信用信息披露。</w:t>
      </w:r>
      <w:r>
        <w:rPr>
          <w:rFonts w:hint="eastAsia" w:ascii="Times New Roman" w:hAnsi="Times New Roman" w:eastAsia="仿宋" w:cs="Times New Roman"/>
          <w:sz w:val="32"/>
          <w:szCs w:val="24"/>
          <w:highlight w:val="none"/>
          <w:lang w:val="en-US" w:eastAsia="zh-CN" w:bidi="ar-SA"/>
        </w:rPr>
        <w:t>昆明电力交易中心根据信息披露管理办法对参评</w:t>
      </w:r>
      <w:r>
        <w:rPr>
          <w:rFonts w:hint="eastAsia" w:ascii="Times New Roman" w:hAnsi="Times New Roman" w:eastAsia="仿宋" w:cs="Times New Roman"/>
          <w:sz w:val="32"/>
          <w:szCs w:val="32"/>
          <w:highlight w:val="none"/>
          <w:lang w:val="en-US" w:eastAsia="zh-CN" w:bidi="ar-SA"/>
        </w:rPr>
        <w:t>经营主体电力交易信用信息按年进行披露，披露信息为：经营主体名称、统一社会信用代码、参评经营主体类型、评价周期、评级结果。</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信用评价结果正式发布后，原则上不再受理异议申诉或进行调整。若云南省能源局、云南能源监管办发布通知文件明确要求调整的，由昆明电力交易中心根据要求调整或重新开展评价。</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信用</w:t>
      </w:r>
      <w:r>
        <w:rPr>
          <w:rFonts w:hint="eastAsia" w:ascii="Times New Roman" w:hAnsi="Times New Roman" w:eastAsia="仿宋" w:cs="Times New Roman"/>
          <w:kern w:val="0"/>
          <w:sz w:val="32"/>
          <w:szCs w:val="24"/>
          <w:highlight w:val="none"/>
          <w:lang w:eastAsia="zh-Hans"/>
        </w:rPr>
        <w:t>评级</w:t>
      </w:r>
      <w:r>
        <w:rPr>
          <w:rFonts w:hint="eastAsia" w:ascii="Times New Roman" w:hAnsi="Times New Roman" w:eastAsia="仿宋" w:cs="Times New Roman"/>
          <w:kern w:val="0"/>
          <w:sz w:val="32"/>
          <w:szCs w:val="24"/>
          <w:highlight w:val="none"/>
        </w:rPr>
        <w:t>结果应用场景</w:t>
      </w:r>
      <w:r>
        <w:rPr>
          <w:rFonts w:ascii="Times New Roman" w:hAnsi="Times New Roman" w:eastAsia="仿宋" w:cs="Times New Roman"/>
          <w:kern w:val="0"/>
          <w:sz w:val="32"/>
          <w:szCs w:val="24"/>
          <w:highlight w:val="none"/>
        </w:rPr>
        <w:t>：</w:t>
      </w:r>
    </w:p>
    <w:p>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可作为昆明电力交易中心对经营主体进行信用风险预警及惩戒的依据</w:t>
      </w:r>
      <w:r>
        <w:rPr>
          <w:rFonts w:hint="eastAsia" w:ascii="Times New Roman" w:hAnsi="Times New Roman" w:eastAsia="仿宋" w:cs="Times New Roman"/>
          <w:color w:val="000000"/>
          <w:kern w:val="0"/>
          <w:sz w:val="32"/>
          <w:szCs w:val="32"/>
          <w:highlight w:val="none"/>
        </w:rPr>
        <w:t>。</w:t>
      </w:r>
    </w:p>
    <w:p>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可作为昆明电力交易中心设置售电公司应缴纳履约保函、保险比例及额度的依据</w:t>
      </w:r>
      <w:r>
        <w:rPr>
          <w:rFonts w:ascii="Times New Roman" w:hAnsi="Times New Roman" w:eastAsia="仿宋" w:cs="Times New Roman"/>
          <w:color w:val="000000"/>
          <w:kern w:val="0"/>
          <w:sz w:val="32"/>
          <w:szCs w:val="32"/>
          <w:highlight w:val="none"/>
        </w:rPr>
        <w:t>。</w:t>
      </w:r>
    </w:p>
    <w:p>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可作为经营主体评优的依据</w:t>
      </w:r>
      <w:r>
        <w:rPr>
          <w:rFonts w:hint="eastAsia" w:ascii="Times New Roman" w:hAnsi="Times New Roman" w:eastAsia="仿宋" w:cs="Times New Roman"/>
          <w:color w:val="000000"/>
          <w:kern w:val="0"/>
          <w:sz w:val="32"/>
          <w:szCs w:val="32"/>
          <w:highlight w:val="none"/>
        </w:rPr>
        <w:t>。</w:t>
      </w:r>
    </w:p>
    <w:p>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可作为电力交易新业务、新品种试点或推广顺序的依据</w:t>
      </w:r>
      <w:r>
        <w:rPr>
          <w:rFonts w:ascii="Times New Roman" w:hAnsi="Times New Roman" w:eastAsia="仿宋" w:cs="Times New Roman"/>
          <w:color w:val="000000"/>
          <w:kern w:val="0"/>
          <w:sz w:val="32"/>
          <w:szCs w:val="32"/>
          <w:highlight w:val="none"/>
        </w:rPr>
        <w:t>。</w:t>
      </w:r>
    </w:p>
    <w:p>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可作为云南省能源局、云南能源监管办对经营主体进行分类监管的依据</w:t>
      </w:r>
      <w:r>
        <w:rPr>
          <w:rFonts w:ascii="Times New Roman" w:hAnsi="Times New Roman" w:eastAsia="仿宋" w:cs="Times New Roman"/>
          <w:color w:val="000000"/>
          <w:kern w:val="0"/>
          <w:sz w:val="32"/>
          <w:szCs w:val="32"/>
          <w:highlight w:val="none"/>
        </w:rPr>
        <w:t>。</w:t>
      </w:r>
    </w:p>
    <w:p>
      <w:pPr>
        <w:numPr>
          <w:ilvl w:val="0"/>
          <w:numId w:val="8"/>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其他有利于维护市场秩序、促进市场良性发展的方面</w:t>
      </w:r>
      <w:r>
        <w:rPr>
          <w:rFonts w:hint="eastAsia" w:ascii="Times New Roman" w:hAnsi="Times New Roman" w:eastAsia="仿宋" w:cs="Times New Roman"/>
          <w:color w:val="000000"/>
          <w:spacing w:val="-28"/>
          <w:kern w:val="0"/>
          <w:sz w:val="32"/>
          <w:szCs w:val="32"/>
          <w:highlight w:val="none"/>
        </w:rPr>
        <w:t>。</w:t>
      </w:r>
    </w:p>
    <w:p>
      <w:pPr>
        <w:keepNext/>
        <w:keepLines/>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after="0" w:line="600" w:lineRule="exact"/>
        <w:jc w:val="center"/>
        <w:outlineLvl w:val="0"/>
        <w:rPr>
          <w:rFonts w:ascii="Times New Roman" w:hAnsi="Times New Roman" w:eastAsia="黑体" w:cs="Times New Roman"/>
          <w:b w:val="0"/>
          <w:bCs w:val="0"/>
          <w:sz w:val="32"/>
          <w:szCs w:val="24"/>
          <w:highlight w:val="none"/>
          <w:lang w:val="en-US" w:eastAsia="zh-CN" w:bidi="ar-SA"/>
        </w:rPr>
      </w:pPr>
      <w:r>
        <w:rPr>
          <w:rFonts w:hint="eastAsia" w:ascii="Times New Roman" w:hAnsi="Times New Roman" w:eastAsia="黑体" w:cs="Times New Roman"/>
          <w:b w:val="0"/>
          <w:bCs w:val="0"/>
          <w:sz w:val="32"/>
          <w:szCs w:val="24"/>
          <w:highlight w:val="none"/>
          <w:lang w:val="en-US" w:eastAsia="zh-CN" w:bidi="ar-SA"/>
        </w:rPr>
        <w:t>第四章</w:t>
      </w:r>
      <w:r>
        <w:rPr>
          <w:rFonts w:hint="eastAsia" w:ascii="仿宋" w:hAnsi="仿宋" w:eastAsia="仿宋" w:cs="Times New Roman"/>
          <w:b w:val="0"/>
          <w:bCs w:val="0"/>
          <w:sz w:val="32"/>
          <w:szCs w:val="24"/>
          <w:highlight w:val="none"/>
          <w:lang w:val="en-US" w:eastAsia="zh-CN" w:bidi="ar-SA"/>
        </w:rPr>
        <w:t xml:space="preserve">  </w:t>
      </w:r>
      <w:r>
        <w:rPr>
          <w:rFonts w:hint="eastAsia" w:ascii="Times New Roman" w:hAnsi="Times New Roman" w:eastAsia="黑体" w:cs="Times New Roman"/>
          <w:b w:val="0"/>
          <w:bCs w:val="0"/>
          <w:sz w:val="32"/>
          <w:szCs w:val="24"/>
          <w:highlight w:val="none"/>
          <w:lang w:val="en-US" w:eastAsia="zh-CN" w:bidi="ar-SA"/>
        </w:rPr>
        <w:t>市场负面行为观察机制</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市场负面行为观察机制采用“累积记分制”，总分12分。经营主体出现相应的负面行为后，昆明电力交易中心将按照本细则进行记分，并依据累积记分触发相应的信用风险预警及惩戒措施。触发信用风险预警及惩戒措施产生的相关影响，由经营主体自行承担</w:t>
      </w:r>
      <w:r>
        <w:rPr>
          <w:rFonts w:ascii="Times New Roman" w:hAnsi="Times New Roman" w:eastAsia="仿宋" w:cs="Times New Roman"/>
          <w:kern w:val="0"/>
          <w:sz w:val="32"/>
          <w:szCs w:val="24"/>
          <w:highlight w:val="none"/>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云南电力市场负面行为清单包括禁止类事项和限制类事项，其中限制类分为严重类事项和一般类事项。禁止类事项记12分，严重类事项记6分，一般类事项记3分。（详见附件4-6）</w:t>
      </w:r>
    </w:p>
    <w:tbl>
      <w:tblPr>
        <w:tblStyle w:val="7"/>
        <w:tblW w:w="8336" w:type="dxa"/>
        <w:jc w:val="center"/>
        <w:tblLayout w:type="fixed"/>
        <w:tblCellMar>
          <w:top w:w="15" w:type="dxa"/>
          <w:left w:w="15" w:type="dxa"/>
          <w:bottom w:w="15" w:type="dxa"/>
          <w:right w:w="15" w:type="dxa"/>
        </w:tblCellMar>
      </w:tblPr>
      <w:tblGrid>
        <w:gridCol w:w="704"/>
        <w:gridCol w:w="713"/>
        <w:gridCol w:w="6919"/>
      </w:tblGrid>
      <w:tr>
        <w:tblPrEx>
          <w:tblCellMar>
            <w:top w:w="15" w:type="dxa"/>
            <w:left w:w="15" w:type="dxa"/>
            <w:bottom w:w="15" w:type="dxa"/>
            <w:right w:w="15" w:type="dxa"/>
          </w:tblCellMar>
        </w:tblPrEx>
        <w:trPr>
          <w:trHeight w:val="567" w:hRule="exact"/>
          <w:tblHeader/>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b/>
                <w:bCs/>
                <w:color w:val="000000"/>
                <w:kern w:val="0"/>
                <w:sz w:val="28"/>
                <w:szCs w:val="28"/>
                <w:highlight w:val="none"/>
              </w:rPr>
            </w:pPr>
            <w:r>
              <w:rPr>
                <w:rFonts w:ascii="Times New Roman" w:hAnsi="Times New Roman" w:eastAsia="仿宋" w:cs="Times New Roman"/>
                <w:b/>
                <w:bCs/>
                <w:color w:val="000000"/>
                <w:kern w:val="0"/>
                <w:sz w:val="28"/>
                <w:szCs w:val="28"/>
                <w:highlight w:val="none"/>
                <w:lang w:bidi="ar"/>
              </w:rPr>
              <w:t>序号</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b/>
                <w:bCs/>
                <w:color w:val="000000"/>
                <w:kern w:val="0"/>
                <w:sz w:val="28"/>
                <w:szCs w:val="28"/>
                <w:highlight w:val="none"/>
              </w:rPr>
            </w:pPr>
            <w:r>
              <w:rPr>
                <w:rFonts w:ascii="Times New Roman" w:hAnsi="Times New Roman" w:eastAsia="仿宋" w:cs="Times New Roman"/>
                <w:b/>
                <w:bCs/>
                <w:color w:val="000000"/>
                <w:kern w:val="0"/>
                <w:sz w:val="28"/>
                <w:szCs w:val="28"/>
                <w:highlight w:val="none"/>
                <w:lang w:bidi="ar"/>
              </w:rPr>
              <w:t>类型</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b/>
                <w:bCs/>
                <w:color w:val="000000"/>
                <w:kern w:val="0"/>
                <w:sz w:val="28"/>
                <w:szCs w:val="28"/>
                <w:highlight w:val="none"/>
              </w:rPr>
            </w:pPr>
            <w:r>
              <w:rPr>
                <w:rFonts w:ascii="Times New Roman" w:hAnsi="Times New Roman" w:eastAsia="仿宋" w:cs="Times New Roman"/>
                <w:b/>
                <w:bCs/>
                <w:color w:val="000000"/>
                <w:kern w:val="0"/>
                <w:sz w:val="28"/>
                <w:szCs w:val="28"/>
                <w:highlight w:val="none"/>
                <w:lang w:bidi="ar"/>
              </w:rPr>
              <w:t>负面行为</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1</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禁止</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企业</w:t>
            </w:r>
            <w:r>
              <w:rPr>
                <w:rFonts w:hint="eastAsia" w:ascii="Times New Roman" w:hAnsi="Times New Roman" w:eastAsia="仿宋" w:cs="Times New Roman"/>
                <w:color w:val="000000"/>
                <w:kern w:val="0"/>
                <w:sz w:val="28"/>
                <w:szCs w:val="28"/>
                <w:highlight w:val="none"/>
                <w:lang w:bidi="ar"/>
              </w:rPr>
              <w:t>列入失信黑名单、</w:t>
            </w:r>
            <w:r>
              <w:rPr>
                <w:rFonts w:ascii="Times New Roman" w:hAnsi="Times New Roman" w:eastAsia="仿宋" w:cs="Times New Roman"/>
                <w:color w:val="000000"/>
                <w:kern w:val="0"/>
                <w:sz w:val="28"/>
                <w:szCs w:val="28"/>
                <w:highlight w:val="none"/>
                <w:lang w:bidi="ar"/>
              </w:rPr>
              <w:t>被实施联合惩戒</w:t>
            </w:r>
          </w:p>
        </w:tc>
      </w:tr>
      <w:tr>
        <w:tblPrEx>
          <w:tblCellMar>
            <w:top w:w="15" w:type="dxa"/>
            <w:left w:w="15" w:type="dxa"/>
            <w:bottom w:w="15" w:type="dxa"/>
            <w:right w:w="15" w:type="dxa"/>
          </w:tblCellMar>
        </w:tblPrEx>
        <w:trPr>
          <w:trHeight w:val="1009"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2</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严重违反电力市场相关法律法规与规则、破坏市场秩序</w:t>
            </w:r>
            <w:r>
              <w:rPr>
                <w:rFonts w:hint="eastAsia" w:ascii="Times New Roman" w:hAnsi="Times New Roman" w:eastAsia="仿宋" w:cs="Times New Roman"/>
                <w:color w:val="000000"/>
                <w:kern w:val="0"/>
                <w:sz w:val="28"/>
                <w:szCs w:val="28"/>
                <w:highlight w:val="none"/>
                <w:lang w:bidi="ar"/>
              </w:rPr>
              <w:t>，严重影响市场运行或</w:t>
            </w:r>
            <w:r>
              <w:rPr>
                <w:rFonts w:ascii="Times New Roman" w:hAnsi="Times New Roman" w:eastAsia="仿宋" w:cs="Times New Roman"/>
                <w:color w:val="000000"/>
                <w:kern w:val="0"/>
                <w:sz w:val="28"/>
                <w:szCs w:val="28"/>
                <w:highlight w:val="none"/>
                <w:lang w:bidi="ar"/>
              </w:rPr>
              <w:t>拒不整改</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3</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rPr>
              <w:t>重大不良经济往来且拒不整改</w:t>
            </w:r>
          </w:p>
        </w:tc>
      </w:tr>
      <w:tr>
        <w:tblPrEx>
          <w:tblCellMar>
            <w:top w:w="15" w:type="dxa"/>
            <w:left w:w="15" w:type="dxa"/>
            <w:bottom w:w="15" w:type="dxa"/>
            <w:right w:w="15" w:type="dxa"/>
          </w:tblCellMar>
        </w:tblPrEx>
        <w:trPr>
          <w:trHeight w:val="93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4</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严重</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受到</w:t>
            </w:r>
            <w:r>
              <w:rPr>
                <w:rFonts w:hint="eastAsia" w:ascii="Times New Roman" w:hAnsi="Times New Roman" w:eastAsia="仿宋" w:cs="Times New Roman"/>
                <w:color w:val="000000"/>
                <w:kern w:val="0"/>
                <w:sz w:val="28"/>
                <w:szCs w:val="28"/>
                <w:highlight w:val="none"/>
                <w:lang w:bidi="ar"/>
              </w:rPr>
              <w:t>与电力市场化交易相关的</w:t>
            </w:r>
            <w:r>
              <w:rPr>
                <w:rFonts w:ascii="Times New Roman" w:hAnsi="Times New Roman" w:eastAsia="仿宋" w:cs="Times New Roman"/>
                <w:color w:val="000000"/>
                <w:kern w:val="0"/>
                <w:sz w:val="28"/>
                <w:szCs w:val="28"/>
                <w:highlight w:val="none"/>
                <w:lang w:bidi="ar"/>
              </w:rPr>
              <w:t>行政或司法处罚，情节严重</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5</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严重违反电力市场相关法律法规与规则、破坏市场秩序</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6</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严重</w:t>
            </w:r>
            <w:r>
              <w:rPr>
                <w:rFonts w:hint="eastAsia" w:ascii="Times New Roman" w:hAnsi="Times New Roman" w:eastAsia="仿宋" w:cs="Times New Roman"/>
                <w:color w:val="000000"/>
                <w:kern w:val="0"/>
                <w:sz w:val="28"/>
                <w:szCs w:val="28"/>
                <w:highlight w:val="none"/>
                <w:lang w:bidi="ar"/>
              </w:rPr>
              <w:t>违反</w:t>
            </w:r>
            <w:r>
              <w:rPr>
                <w:rFonts w:ascii="Times New Roman" w:hAnsi="Times New Roman" w:eastAsia="仿宋" w:cs="Times New Roman"/>
                <w:color w:val="000000"/>
                <w:kern w:val="0"/>
                <w:sz w:val="28"/>
                <w:szCs w:val="28"/>
                <w:highlight w:val="none"/>
                <w:lang w:bidi="ar"/>
              </w:rPr>
              <w:t>信用承诺</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7</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重大不良经济往来</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8</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一般</w:t>
            </w: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违反市场规则，破坏市场秩序</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rPr>
              <w:t>9</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违反信用承诺</w:t>
            </w:r>
          </w:p>
        </w:tc>
      </w:tr>
      <w:tr>
        <w:tblPrEx>
          <w:tblCellMar>
            <w:top w:w="15" w:type="dxa"/>
            <w:left w:w="15" w:type="dxa"/>
            <w:bottom w:w="15" w:type="dxa"/>
            <w:right w:w="15" w:type="dxa"/>
          </w:tblCellMar>
        </w:tblPrEx>
        <w:trPr>
          <w:trHeight w:val="567" w:hRule="exac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10</w:t>
            </w: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p>
        </w:tc>
        <w:tc>
          <w:tcPr>
            <w:tcW w:w="69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color w:val="000000"/>
                <w:kern w:val="0"/>
                <w:sz w:val="28"/>
                <w:szCs w:val="28"/>
                <w:highlight w:val="none"/>
              </w:rPr>
            </w:pPr>
            <w:r>
              <w:rPr>
                <w:rFonts w:ascii="Times New Roman" w:hAnsi="Times New Roman" w:eastAsia="仿宋" w:cs="Times New Roman"/>
                <w:color w:val="000000"/>
                <w:kern w:val="0"/>
                <w:sz w:val="28"/>
                <w:szCs w:val="28"/>
                <w:highlight w:val="none"/>
                <w:lang w:bidi="ar"/>
              </w:rPr>
              <w:t>不良经济往来</w:t>
            </w:r>
          </w:p>
        </w:tc>
      </w:tr>
    </w:tbl>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负面行为观察机制以交易编号为观察的基本单位，经营主体多次出现相同负面行为的，每次均按照本细则认定为一次负面行为</w:t>
      </w:r>
      <w:r>
        <w:rPr>
          <w:rFonts w:ascii="Times New Roman" w:hAnsi="Times New Roman" w:eastAsia="仿宋" w:cs="Times New Roman"/>
          <w:kern w:val="0"/>
          <w:sz w:val="32"/>
          <w:szCs w:val="24"/>
          <w:highlight w:val="none"/>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云南电力市场负面行为按照以下方式进行认定：</w:t>
      </w:r>
    </w:p>
    <w:p>
      <w:pPr>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707"/>
        <w:rPr>
          <w:rFonts w:ascii="Times New Roman" w:hAnsi="Times New Roman" w:eastAsia="仿宋" w:cs="Times New Roman"/>
          <w:spacing w:val="-4"/>
          <w:kern w:val="0"/>
          <w:sz w:val="32"/>
          <w:szCs w:val="32"/>
          <w:highlight w:val="none"/>
        </w:rPr>
      </w:pPr>
      <w:r>
        <w:rPr>
          <w:rFonts w:hint="eastAsia" w:ascii="Times New Roman" w:hAnsi="Times New Roman" w:eastAsia="仿宋" w:cs="Times New Roman"/>
          <w:kern w:val="0"/>
          <w:sz w:val="32"/>
          <w:szCs w:val="24"/>
          <w:highlight w:val="none"/>
        </w:rPr>
        <w:t>由云南省能源局、云南能源监管办认定的电力市场失信行为，</w:t>
      </w:r>
      <w:r>
        <w:rPr>
          <w:rFonts w:hint="eastAsia" w:ascii="Times New Roman" w:hAnsi="Times New Roman" w:eastAsia="仿宋" w:cs="Times New Roman"/>
          <w:spacing w:val="-2"/>
          <w:kern w:val="0"/>
          <w:sz w:val="32"/>
          <w:szCs w:val="24"/>
          <w:highlight w:val="none"/>
        </w:rPr>
        <w:t>或通过</w:t>
      </w:r>
      <w:r>
        <w:rPr>
          <w:rFonts w:hint="eastAsia" w:ascii="Times New Roman" w:hAnsi="Times New Roman" w:eastAsia="仿宋" w:cs="Times New Roman"/>
          <w:kern w:val="0"/>
          <w:sz w:val="32"/>
          <w:szCs w:val="24"/>
          <w:highlight w:val="none"/>
        </w:rPr>
        <w:t>云南省信用信息共享平台</w:t>
      </w:r>
      <w:r>
        <w:rPr>
          <w:rFonts w:hint="eastAsia" w:ascii="Times New Roman" w:hAnsi="Times New Roman" w:eastAsia="仿宋" w:cs="Times New Roman"/>
          <w:spacing w:val="-2"/>
          <w:kern w:val="0"/>
          <w:sz w:val="32"/>
          <w:szCs w:val="24"/>
          <w:highlight w:val="none"/>
        </w:rPr>
        <w:t>、云南省能源局、</w:t>
      </w:r>
      <w:r>
        <w:rPr>
          <w:rFonts w:hint="eastAsia" w:ascii="Times New Roman" w:hAnsi="Times New Roman" w:eastAsia="仿宋" w:cs="Times New Roman"/>
          <w:spacing w:val="-2"/>
          <w:kern w:val="0"/>
          <w:sz w:val="32"/>
          <w:szCs w:val="32"/>
          <w:highlight w:val="none"/>
        </w:rPr>
        <w:t>云南能源监管办</w:t>
      </w:r>
      <w:r>
        <w:rPr>
          <w:rFonts w:hint="eastAsia" w:ascii="Times New Roman" w:hAnsi="Times New Roman" w:eastAsia="仿宋" w:cs="Times New Roman"/>
          <w:spacing w:val="-2"/>
          <w:kern w:val="0"/>
          <w:sz w:val="32"/>
          <w:szCs w:val="24"/>
          <w:highlight w:val="none"/>
        </w:rPr>
        <w:t>认可的相关信息平台获取的电力市场失信行为，按照其要求直接认定为对应类型的负面行为。</w:t>
      </w:r>
    </w:p>
    <w:p>
      <w:pPr>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707"/>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24"/>
          <w:highlight w:val="none"/>
        </w:rPr>
        <w:t>市场运行过程中发现或由市场成员反馈的负面行为，经昆明电力交易中心核实后报云南省能源局、云南能源监管办认定。</w:t>
      </w:r>
    </w:p>
    <w:p>
      <w:pPr>
        <w:numPr>
          <w:ilvl w:val="0"/>
          <w:numId w:val="9"/>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707"/>
        <w:rPr>
          <w:rFonts w:ascii="Times New Roman" w:hAnsi="Times New Roman" w:eastAsia="仿宋" w:cs="Times New Roman"/>
          <w:kern w:val="0"/>
          <w:sz w:val="32"/>
          <w:szCs w:val="32"/>
          <w:highlight w:val="none"/>
        </w:rPr>
      </w:pPr>
      <w:r>
        <w:rPr>
          <w:rFonts w:hint="eastAsia" w:ascii="Times New Roman" w:hAnsi="Times New Roman" w:eastAsia="仿宋" w:cs="Times New Roman"/>
          <w:kern w:val="0"/>
          <w:sz w:val="32"/>
          <w:szCs w:val="24"/>
          <w:highlight w:val="none"/>
        </w:rPr>
        <w:t>经营主体发生本细则未明确的负面行为，对市场造成不良影响，以及昆明电力交易中心根据本细则难以直接认定的负面行为，报云南省能源局、</w:t>
      </w:r>
      <w:r>
        <w:rPr>
          <w:rFonts w:hint="eastAsia" w:ascii="Times New Roman" w:hAnsi="Times New Roman" w:eastAsia="仿宋" w:cs="Times New Roman"/>
          <w:kern w:val="0"/>
          <w:sz w:val="32"/>
          <w:szCs w:val="32"/>
          <w:highlight w:val="none"/>
        </w:rPr>
        <w:t>云南能源监管办</w:t>
      </w:r>
      <w:r>
        <w:rPr>
          <w:rFonts w:hint="eastAsia" w:ascii="Times New Roman" w:hAnsi="Times New Roman" w:eastAsia="仿宋" w:cs="Times New Roman"/>
          <w:kern w:val="0"/>
          <w:sz w:val="32"/>
          <w:szCs w:val="24"/>
          <w:highlight w:val="none"/>
        </w:rPr>
        <w:t>认定，经认定后作为负面行为清单的增补项，与本细则规定的负面行为具有相同效力。</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经营主体涉及市场负面行为整改的，整改期限原则上为一个月。政府相关部门对整改期限另有要求的，按其要求执行。</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昆明电力交易中心及时将经营主体的负面行为情况报送云南省能源局与云南能源监管办。针对影响范围广或情节严重的负面行为，昆明电力交易中心应及时向云南省能源局、云南能源监管办进行书面报告。</w:t>
      </w:r>
    </w:p>
    <w:p>
      <w:pPr>
        <w:keepNext/>
        <w:keepLines/>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after="0" w:line="600" w:lineRule="exact"/>
        <w:jc w:val="center"/>
        <w:outlineLvl w:val="0"/>
        <w:rPr>
          <w:rFonts w:ascii="Times New Roman" w:hAnsi="Times New Roman" w:eastAsia="黑体" w:cs="Times New Roman"/>
          <w:b w:val="0"/>
          <w:bCs w:val="0"/>
          <w:sz w:val="32"/>
          <w:szCs w:val="24"/>
          <w:highlight w:val="none"/>
          <w:lang w:val="en-US" w:eastAsia="zh-CN" w:bidi="ar-SA"/>
        </w:rPr>
      </w:pPr>
      <w:r>
        <w:rPr>
          <w:rFonts w:hint="eastAsia" w:ascii="Times New Roman" w:hAnsi="Times New Roman" w:eastAsia="黑体" w:cs="Times New Roman"/>
          <w:b w:val="0"/>
          <w:bCs w:val="0"/>
          <w:sz w:val="32"/>
          <w:szCs w:val="24"/>
          <w:highlight w:val="none"/>
          <w:lang w:val="en-US" w:eastAsia="zh-CN" w:bidi="ar-SA"/>
        </w:rPr>
        <w:t>第五章</w:t>
      </w:r>
      <w:r>
        <w:rPr>
          <w:rFonts w:hint="eastAsia" w:ascii="仿宋" w:hAnsi="仿宋" w:eastAsia="仿宋" w:cs="Times New Roman"/>
          <w:b w:val="0"/>
          <w:bCs w:val="0"/>
          <w:sz w:val="32"/>
          <w:szCs w:val="24"/>
          <w:highlight w:val="none"/>
          <w:lang w:val="en-US" w:eastAsia="zh-CN" w:bidi="ar-SA"/>
        </w:rPr>
        <w:t xml:space="preserve">  </w:t>
      </w:r>
      <w:r>
        <w:rPr>
          <w:rFonts w:hint="eastAsia" w:ascii="Times New Roman" w:hAnsi="Times New Roman" w:eastAsia="黑体" w:cs="Times New Roman"/>
          <w:b w:val="0"/>
          <w:bCs w:val="0"/>
          <w:sz w:val="32"/>
          <w:szCs w:val="24"/>
          <w:highlight w:val="none"/>
          <w:lang w:val="en-US" w:eastAsia="zh-CN" w:bidi="ar-SA"/>
        </w:rPr>
        <w:t>信用风险预警及惩戒机制</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依据经营主体负面行为累积记分、交易行为信用评分，昆明电力交易中心可采用以下措施进行信用风险预警及惩戒</w:t>
      </w:r>
      <w:r>
        <w:rPr>
          <w:rFonts w:ascii="Times New Roman" w:hAnsi="Times New Roman" w:eastAsia="仿宋" w:cs="Times New Roman"/>
          <w:kern w:val="0"/>
          <w:sz w:val="32"/>
          <w:szCs w:val="24"/>
          <w:highlight w:val="none"/>
        </w:rPr>
        <w:t>：</w:t>
      </w:r>
    </w:p>
    <w:p>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风险预警通知。对</w:t>
      </w:r>
      <w:r>
        <w:rPr>
          <w:rFonts w:hint="eastAsia" w:ascii="Times New Roman" w:hAnsi="Times New Roman" w:eastAsia="仿宋" w:cs="Times New Roman"/>
          <w:kern w:val="0"/>
          <w:sz w:val="32"/>
          <w:szCs w:val="24"/>
          <w:highlight w:val="none"/>
          <w:lang w:eastAsia="zh-Hans"/>
        </w:rPr>
        <w:t>触发负面行为清单的</w:t>
      </w:r>
      <w:r>
        <w:rPr>
          <w:rFonts w:hint="eastAsia" w:ascii="Times New Roman" w:hAnsi="Times New Roman" w:eastAsia="仿宋" w:cs="Times New Roman"/>
          <w:kern w:val="0"/>
          <w:sz w:val="32"/>
          <w:szCs w:val="24"/>
          <w:highlight w:val="none"/>
        </w:rPr>
        <w:t>经营主体发出书面预警，提醒其关注自身信用情况</w:t>
      </w:r>
      <w:r>
        <w:rPr>
          <w:rFonts w:hint="eastAsia" w:ascii="Times New Roman" w:hAnsi="Times New Roman" w:eastAsia="仿宋" w:cs="Times New Roman"/>
          <w:color w:val="000000"/>
          <w:kern w:val="0"/>
          <w:sz w:val="32"/>
          <w:szCs w:val="32"/>
          <w:highlight w:val="none"/>
        </w:rPr>
        <w:t>。</w:t>
      </w:r>
    </w:p>
    <w:p>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失信行为曝光。通过电力交易系统等渠道曝光经营主体失信行为，包括经营主体企业基本信息、所触发的负面行为等内容。失信行为曝光披露</w:t>
      </w:r>
      <w:r>
        <w:rPr>
          <w:rFonts w:hint="eastAsia" w:ascii="Times New Roman" w:hAnsi="Times New Roman" w:eastAsia="仿宋" w:cs="Times New Roman"/>
          <w:spacing w:val="-20"/>
          <w:kern w:val="0"/>
          <w:sz w:val="32"/>
          <w:szCs w:val="24"/>
          <w:highlight w:val="none"/>
        </w:rPr>
        <w:t>期</w:t>
      </w:r>
      <w:r>
        <w:rPr>
          <w:rFonts w:hint="eastAsia" w:ascii="Times New Roman" w:hAnsi="Times New Roman" w:eastAsia="仿宋" w:cs="Times New Roman"/>
          <w:kern w:val="0"/>
          <w:sz w:val="32"/>
          <w:szCs w:val="24"/>
          <w:highlight w:val="none"/>
        </w:rPr>
        <w:t>为一年，且不因负面行为的修复而终止。</w:t>
      </w:r>
    </w:p>
    <w:p>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售电公司停牌。暂停售电公司与零售用户签订零售合同的权限。自售电公司达到该惩戒措施触发条件之日起开始停牌，直至经营主体负面行为累积记分不再满足该惩戒措施触发条件且达到最低惩戒时间</w:t>
      </w:r>
      <w:r>
        <w:rPr>
          <w:rFonts w:hint="eastAsia" w:ascii="Times New Roman" w:hAnsi="Times New Roman" w:eastAsia="仿宋" w:cs="Times New Roman"/>
          <w:color w:val="000000"/>
          <w:kern w:val="0"/>
          <w:sz w:val="32"/>
          <w:szCs w:val="32"/>
          <w:highlight w:val="none"/>
        </w:rPr>
        <w:t>。</w:t>
      </w:r>
      <w:r>
        <w:rPr>
          <w:rFonts w:hint="eastAsia" w:ascii="Times New Roman" w:hAnsi="Times New Roman" w:eastAsia="仿宋" w:cs="Times New Roman"/>
          <w:kern w:val="0"/>
          <w:sz w:val="32"/>
          <w:szCs w:val="24"/>
          <w:highlight w:val="none"/>
        </w:rPr>
        <w:t>最低惩戒时间自售电公司停牌之日起开始计算。</w:t>
      </w:r>
    </w:p>
    <w:p>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暂停交易权限。暂停售电公司、批发用户、发电企业、零售用户参加市场交易的权限。自经营主体达到该惩戒措施触发条件的当月起开始暂停交易权限。负面行为累积记分不再满足该惩戒措施触发条件且到达最低惩戒时间，恢复经营主体自当月起的交易权限。售电公司、批发用户、发电企业最低惩戒时间自开始暂停交易权限之月起开始计算。零售用户</w:t>
      </w:r>
      <w:r>
        <w:rPr>
          <w:rFonts w:hint="eastAsia" w:ascii="Times New Roman" w:hAnsi="Times New Roman" w:eastAsia="仿宋" w:cs="Times New Roman"/>
          <w:color w:val="000000"/>
          <w:spacing w:val="-4"/>
          <w:kern w:val="0"/>
          <w:sz w:val="32"/>
          <w:szCs w:val="32"/>
          <w:highlight w:val="none"/>
        </w:rPr>
        <w:t>最低惩戒时间自其第一个无零售合同的交割月起开始计算。</w:t>
      </w:r>
    </w:p>
    <w:p>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kern w:val="0"/>
          <w:sz w:val="32"/>
          <w:szCs w:val="24"/>
          <w:highlight w:val="none"/>
        </w:rPr>
        <w:t>强制退出市场。经营主体触发强制退出市场条件的，按照市场主体注册管理相关规定执行强制退市。</w:t>
      </w:r>
    </w:p>
    <w:p>
      <w:pPr>
        <w:numPr>
          <w:ilvl w:val="0"/>
          <w:numId w:val="10"/>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hint="eastAsia" w:ascii="Times New Roman" w:hAnsi="Times New Roman" w:eastAsia="仿宋" w:cs="Times New Roman"/>
          <w:color w:val="000000"/>
          <w:kern w:val="0"/>
          <w:sz w:val="32"/>
          <w:szCs w:val="32"/>
          <w:highlight w:val="none"/>
        </w:rPr>
        <w:t>实施联合惩戒。</w:t>
      </w:r>
      <w:r>
        <w:rPr>
          <w:rFonts w:hint="eastAsia" w:ascii="Times New Roman" w:hAnsi="Times New Roman" w:eastAsia="仿宋" w:cs="Times New Roman"/>
          <w:kern w:val="0"/>
          <w:sz w:val="32"/>
          <w:szCs w:val="24"/>
          <w:highlight w:val="none"/>
        </w:rPr>
        <w:t>经营主体触发</w:t>
      </w:r>
      <w:r>
        <w:rPr>
          <w:rFonts w:hint="eastAsia" w:ascii="Times New Roman" w:hAnsi="Times New Roman" w:eastAsia="仿宋" w:cs="Times New Roman"/>
          <w:color w:val="000000"/>
          <w:kern w:val="0"/>
          <w:sz w:val="32"/>
          <w:szCs w:val="32"/>
          <w:highlight w:val="none"/>
        </w:rPr>
        <w:t>实施联合惩戒</w:t>
      </w:r>
      <w:r>
        <w:rPr>
          <w:rFonts w:hint="eastAsia" w:ascii="Times New Roman" w:hAnsi="Times New Roman" w:eastAsia="仿宋" w:cs="Times New Roman"/>
          <w:kern w:val="0"/>
          <w:sz w:val="32"/>
          <w:szCs w:val="24"/>
          <w:highlight w:val="none"/>
        </w:rPr>
        <w:t>条件的，昆明电力交易中心应及时将有关情况报云南省能源局、云南能源监管办。按照电力行业严重违法失信经营主体联合惩戒管理要求，严重违法失信的经营主体，经云南省能源局、云南能源监管办认定，纳入电力行业严重违法失信“黑名单”，由云南省能源局、云南能源监管办协调相关部门实施联合惩戒</w:t>
      </w:r>
      <w:r>
        <w:rPr>
          <w:rFonts w:ascii="Times New Roman" w:hAnsi="Times New Roman" w:eastAsia="仿宋" w:cs="Times New Roman"/>
          <w:color w:val="000000"/>
          <w:kern w:val="0"/>
          <w:sz w:val="32"/>
          <w:szCs w:val="32"/>
          <w:highlight w:val="none"/>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信用风险预警及惩戒措施以经营主体负面行为累积记分为触发条件，具体如下表所示</w:t>
      </w:r>
      <w:r>
        <w:rPr>
          <w:rFonts w:ascii="Times New Roman" w:hAnsi="Times New Roman" w:eastAsia="仿宋" w:cs="Times New Roman"/>
          <w:kern w:val="0"/>
          <w:sz w:val="32"/>
          <w:szCs w:val="24"/>
          <w:highlight w:val="none"/>
        </w:rPr>
        <w:t>：</w:t>
      </w:r>
    </w:p>
    <w:tbl>
      <w:tblPr>
        <w:tblStyle w:val="7"/>
        <w:tblW w:w="4998" w:type="pct"/>
        <w:tblInd w:w="0" w:type="dxa"/>
        <w:tblLayout w:type="fixed"/>
        <w:tblCellMar>
          <w:top w:w="0" w:type="dxa"/>
          <w:left w:w="0" w:type="dxa"/>
          <w:bottom w:w="0" w:type="dxa"/>
          <w:right w:w="0" w:type="dxa"/>
        </w:tblCellMar>
      </w:tblPr>
      <w:tblGrid>
        <w:gridCol w:w="2779"/>
        <w:gridCol w:w="2717"/>
        <w:gridCol w:w="2837"/>
      </w:tblGrid>
      <w:tr>
        <w:tblPrEx>
          <w:tblCellMar>
            <w:top w:w="0" w:type="dxa"/>
            <w:left w:w="0" w:type="dxa"/>
            <w:bottom w:w="0" w:type="dxa"/>
            <w:right w:w="0" w:type="dxa"/>
          </w:tblCellMar>
        </w:tblPrEx>
        <w:trPr>
          <w:trHeight w:val="270" w:hRule="atLeast"/>
        </w:trPr>
        <w:tc>
          <w:tcPr>
            <w:tcW w:w="16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b/>
                <w:bCs/>
                <w:kern w:val="0"/>
                <w:sz w:val="28"/>
                <w:szCs w:val="28"/>
                <w:highlight w:val="none"/>
              </w:rPr>
            </w:pPr>
            <w:r>
              <w:rPr>
                <w:rFonts w:hint="eastAsia" w:ascii="Times New Roman" w:hAnsi="Times New Roman" w:eastAsia="仿宋" w:cs="Times New Roman"/>
                <w:b/>
                <w:bCs/>
                <w:kern w:val="0"/>
                <w:sz w:val="28"/>
                <w:szCs w:val="28"/>
                <w:highlight w:val="none"/>
              </w:rPr>
              <w:t>触发条件</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b/>
                <w:bCs/>
                <w:kern w:val="0"/>
                <w:sz w:val="28"/>
                <w:szCs w:val="28"/>
                <w:highlight w:val="none"/>
              </w:rPr>
            </w:pPr>
            <w:r>
              <w:rPr>
                <w:rFonts w:hint="eastAsia" w:ascii="Times New Roman" w:hAnsi="Times New Roman" w:eastAsia="仿宋" w:cs="Times New Roman"/>
                <w:b/>
                <w:bCs/>
                <w:kern w:val="0"/>
                <w:sz w:val="28"/>
                <w:szCs w:val="28"/>
                <w:highlight w:val="none"/>
              </w:rPr>
              <w:t>惩戒措施</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b/>
                <w:bCs/>
                <w:kern w:val="0"/>
                <w:sz w:val="28"/>
                <w:szCs w:val="28"/>
                <w:highlight w:val="none"/>
              </w:rPr>
            </w:pPr>
            <w:r>
              <w:rPr>
                <w:rFonts w:hint="eastAsia" w:ascii="Times New Roman" w:hAnsi="Times New Roman" w:eastAsia="仿宋" w:cs="Times New Roman"/>
                <w:b/>
                <w:bCs/>
                <w:kern w:val="0"/>
                <w:sz w:val="28"/>
                <w:szCs w:val="28"/>
                <w:highlight w:val="none"/>
              </w:rPr>
              <w:t>最低惩戒时间</w:t>
            </w:r>
          </w:p>
        </w:tc>
      </w:tr>
      <w:tr>
        <w:tblPrEx>
          <w:tblCellMar>
            <w:top w:w="0" w:type="dxa"/>
            <w:left w:w="0" w:type="dxa"/>
            <w:bottom w:w="0" w:type="dxa"/>
            <w:right w:w="0" w:type="dxa"/>
          </w:tblCellMar>
        </w:tblPrEx>
        <w:trPr>
          <w:trHeight w:val="270" w:hRule="atLeast"/>
        </w:trPr>
        <w:tc>
          <w:tcPr>
            <w:tcW w:w="1667"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负面行为累积记分</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3分</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lang w:eastAsia="zh-Hans"/>
              </w:rPr>
              <w:t>风险预警通知</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w:t>
            </w:r>
          </w:p>
        </w:tc>
      </w:tr>
      <w:tr>
        <w:tblPrEx>
          <w:tblCellMar>
            <w:top w:w="0" w:type="dxa"/>
            <w:left w:w="0" w:type="dxa"/>
            <w:bottom w:w="0" w:type="dxa"/>
            <w:right w:w="0" w:type="dxa"/>
          </w:tblCellMar>
        </w:tblPrEx>
        <w:trPr>
          <w:trHeight w:val="270" w:hRule="atLeast"/>
        </w:trPr>
        <w:tc>
          <w:tcPr>
            <w:tcW w:w="1667"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售电公司停牌</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5个工作日</w:t>
            </w:r>
          </w:p>
        </w:tc>
      </w:tr>
      <w:tr>
        <w:tblPrEx>
          <w:tblCellMar>
            <w:top w:w="0" w:type="dxa"/>
            <w:left w:w="0" w:type="dxa"/>
            <w:bottom w:w="0" w:type="dxa"/>
            <w:right w:w="0" w:type="dxa"/>
          </w:tblCellMar>
        </w:tblPrEx>
        <w:trPr>
          <w:trHeight w:val="270" w:hRule="atLeast"/>
        </w:trPr>
        <w:tc>
          <w:tcPr>
            <w:tcW w:w="1667" w:type="pct"/>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ascii="Calibri" w:hAnsi="Calibri" w:eastAsia="宋体" w:cs="Times New Roman"/>
                <w:kern w:val="0"/>
                <w:sz w:val="28"/>
                <w:szCs w:val="22"/>
                <w:highlight w:val="none"/>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238125</wp:posOffset>
                      </wp:positionV>
                      <wp:extent cx="1771650" cy="6350"/>
                      <wp:effectExtent l="0" t="4445" r="11430" b="12065"/>
                      <wp:wrapNone/>
                      <wp:docPr id="8" name="直接连接符 8"/>
                      <wp:cNvGraphicFramePr/>
                      <a:graphic xmlns:a="http://schemas.openxmlformats.org/drawingml/2006/main">
                        <a:graphicData uri="http://schemas.microsoft.com/office/word/2010/wordprocessingShape">
                          <wps:wsp>
                            <wps:cNvCnPr/>
                            <wps:spPr>
                              <a:xfrm flipV="1">
                                <a:off x="1138555" y="9598025"/>
                                <a:ext cx="1771650" cy="6350"/>
                              </a:xfrm>
                              <a:prstGeom prst="line">
                                <a:avLst/>
                              </a:prstGeom>
                              <a:noFill/>
                              <a:ln w="3175" cap="flat" cmpd="sng" algn="ctr">
                                <a:solidFill>
                                  <a:sysClr val="windowText" lastClr="000000"/>
                                </a:solidFill>
                                <a:prstDash val="solid"/>
                                <a:miter lim="800000"/>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35pt;margin-top:18.75pt;height:0.5pt;width:139.5pt;z-index:251659264;mso-width-relative:page;mso-height-relative:page;" filled="f" stroked="t" coordsize="21600,21600" o:gfxdata="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BlyzS&#10;2AAAAAcBAAAPAAAAAAAAAAEAIAAAADgAAABkcnMvZG93bnJldi54bWxQSwECFAAUAAAACACHTuJA&#10;fwZk8gsCAADsAwAADgAAAAAAAAABACAAAAA9AQAAZHJzL2Uyb0RvYy54bWxQSwUGAAAAAAYABgBZ&#10;AQAAugUAAAAA&#10;">
                      <v:fill on="f" focussize="0,0"/>
                      <v:stroke weight="0.25pt" color="#000000 [3200]" miterlimit="8" joinstyle="miter"/>
                      <v:imagedata o:title=""/>
                      <o:lock v:ext="edit" aspectratio="f"/>
                    </v:line>
                  </w:pict>
                </mc:Fallback>
              </mc:AlternateContent>
            </w:r>
            <w:r>
              <w:rPr>
                <w:rFonts w:hint="eastAsia" w:ascii="Times New Roman" w:hAnsi="Times New Roman" w:eastAsia="仿宋" w:cs="Times New Roman"/>
                <w:kern w:val="0"/>
                <w:sz w:val="28"/>
                <w:szCs w:val="28"/>
                <w:highlight w:val="none"/>
              </w:rPr>
              <w:t>负面行为累积记分</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6分</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lang w:eastAsia="zh-Hans"/>
              </w:rPr>
            </w:pPr>
            <w:r>
              <w:rPr>
                <w:rFonts w:hint="eastAsia" w:ascii="Times New Roman" w:hAnsi="Times New Roman" w:eastAsia="仿宋" w:cs="Times New Roman"/>
                <w:kern w:val="0"/>
                <w:sz w:val="28"/>
                <w:szCs w:val="28"/>
                <w:highlight w:val="none"/>
              </w:rPr>
              <w:t>失信行为曝光</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w:t>
            </w:r>
          </w:p>
        </w:tc>
      </w:tr>
      <w:tr>
        <w:tblPrEx>
          <w:tblCellMar>
            <w:top w:w="0" w:type="dxa"/>
            <w:left w:w="0" w:type="dxa"/>
            <w:bottom w:w="0" w:type="dxa"/>
            <w:right w:w="0" w:type="dxa"/>
          </w:tblCellMar>
        </w:tblPrEx>
        <w:trPr>
          <w:trHeight w:val="270" w:hRule="atLeast"/>
        </w:trPr>
        <w:tc>
          <w:tcPr>
            <w:tcW w:w="1667" w:type="pct"/>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售电公司停牌</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10个工作日</w:t>
            </w:r>
          </w:p>
        </w:tc>
      </w:tr>
      <w:tr>
        <w:tblPrEx>
          <w:tblCellMar>
            <w:top w:w="0" w:type="dxa"/>
            <w:left w:w="0" w:type="dxa"/>
            <w:bottom w:w="0" w:type="dxa"/>
            <w:right w:w="0" w:type="dxa"/>
          </w:tblCellMar>
        </w:tblPrEx>
        <w:trPr>
          <w:trHeight w:val="270" w:hRule="atLeast"/>
        </w:trPr>
        <w:tc>
          <w:tcPr>
            <w:tcW w:w="1667" w:type="pct"/>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负面行为累积记分</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9分</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lang w:eastAsia="zh-Hans"/>
              </w:rPr>
            </w:pPr>
            <w:r>
              <w:rPr>
                <w:rFonts w:hint="eastAsia" w:ascii="Times New Roman" w:hAnsi="Times New Roman" w:eastAsia="仿宋" w:cs="Times New Roman"/>
                <w:kern w:val="0"/>
                <w:sz w:val="28"/>
                <w:szCs w:val="28"/>
                <w:highlight w:val="none"/>
              </w:rPr>
              <w:t>失信行为曝光</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w:t>
            </w:r>
          </w:p>
        </w:tc>
      </w:tr>
      <w:tr>
        <w:tblPrEx>
          <w:tblCellMar>
            <w:top w:w="0" w:type="dxa"/>
            <w:left w:w="0" w:type="dxa"/>
            <w:bottom w:w="0" w:type="dxa"/>
            <w:right w:w="0" w:type="dxa"/>
          </w:tblCellMar>
        </w:tblPrEx>
        <w:trPr>
          <w:trHeight w:val="270" w:hRule="atLeast"/>
        </w:trPr>
        <w:tc>
          <w:tcPr>
            <w:tcW w:w="1667" w:type="pct"/>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暂停交易权限</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1个交易月</w:t>
            </w:r>
          </w:p>
        </w:tc>
      </w:tr>
      <w:tr>
        <w:tblPrEx>
          <w:tblCellMar>
            <w:top w:w="0" w:type="dxa"/>
            <w:left w:w="0" w:type="dxa"/>
            <w:bottom w:w="0" w:type="dxa"/>
            <w:right w:w="0" w:type="dxa"/>
          </w:tblCellMar>
        </w:tblPrEx>
        <w:trPr>
          <w:trHeight w:val="270" w:hRule="atLeast"/>
        </w:trPr>
        <w:tc>
          <w:tcPr>
            <w:tcW w:w="1667" w:type="pct"/>
            <w:vMerge w:val="restart"/>
            <w:tcBorders>
              <w:top w:val="single" w:color="000000" w:sz="4" w:space="0"/>
              <w:left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负面行为累积记分</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12分</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lang w:eastAsia="zh-Hans"/>
              </w:rPr>
            </w:pPr>
            <w:r>
              <w:rPr>
                <w:rFonts w:hint="eastAsia" w:ascii="Times New Roman" w:hAnsi="Times New Roman" w:eastAsia="仿宋" w:cs="Times New Roman"/>
                <w:kern w:val="0"/>
                <w:sz w:val="28"/>
                <w:szCs w:val="28"/>
                <w:highlight w:val="none"/>
              </w:rPr>
              <w:t>失信行为曝光</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w:t>
            </w:r>
          </w:p>
        </w:tc>
      </w:tr>
      <w:tr>
        <w:tblPrEx>
          <w:tblCellMar>
            <w:top w:w="0" w:type="dxa"/>
            <w:left w:w="0" w:type="dxa"/>
            <w:bottom w:w="0" w:type="dxa"/>
            <w:right w:w="0" w:type="dxa"/>
          </w:tblCellMar>
        </w:tblPrEx>
        <w:trPr>
          <w:trHeight w:val="270" w:hRule="atLeast"/>
        </w:trPr>
        <w:tc>
          <w:tcPr>
            <w:tcW w:w="1667" w:type="pct"/>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暂停交易权限</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3个交易月</w:t>
            </w:r>
          </w:p>
        </w:tc>
      </w:tr>
      <w:tr>
        <w:tblPrEx>
          <w:tblCellMar>
            <w:top w:w="0" w:type="dxa"/>
            <w:left w:w="0" w:type="dxa"/>
            <w:bottom w:w="0" w:type="dxa"/>
            <w:right w:w="0" w:type="dxa"/>
          </w:tblCellMar>
        </w:tblPrEx>
        <w:trPr>
          <w:trHeight w:val="270" w:hRule="atLeast"/>
        </w:trPr>
        <w:tc>
          <w:tcPr>
            <w:tcW w:w="1667" w:type="pct"/>
            <w:vMerge w:val="continue"/>
            <w:tcBorders>
              <w:left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强制退出市场</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w:t>
            </w:r>
          </w:p>
        </w:tc>
      </w:tr>
      <w:tr>
        <w:tblPrEx>
          <w:tblCellMar>
            <w:top w:w="0" w:type="dxa"/>
            <w:left w:w="0" w:type="dxa"/>
            <w:bottom w:w="0" w:type="dxa"/>
            <w:right w:w="0" w:type="dxa"/>
          </w:tblCellMar>
        </w:tblPrEx>
        <w:trPr>
          <w:trHeight w:val="270" w:hRule="atLeast"/>
        </w:trPr>
        <w:tc>
          <w:tcPr>
            <w:tcW w:w="1667" w:type="pct"/>
            <w:vMerge w:val="continue"/>
            <w:tcBorders>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实施联合惩戒</w:t>
            </w:r>
          </w:p>
        </w:tc>
        <w:tc>
          <w:tcPr>
            <w:tcW w:w="1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jc w:val="center"/>
              <w:rPr>
                <w:rFonts w:ascii="Times New Roman" w:hAnsi="Times New Roman" w:eastAsia="仿宋" w:cs="Times New Roman"/>
                <w:kern w:val="0"/>
                <w:sz w:val="28"/>
                <w:szCs w:val="28"/>
                <w:highlight w:val="none"/>
              </w:rPr>
            </w:pPr>
            <w:r>
              <w:rPr>
                <w:rFonts w:hint="eastAsia" w:ascii="Times New Roman" w:hAnsi="Times New Roman" w:eastAsia="仿宋" w:cs="Times New Roman"/>
                <w:kern w:val="0"/>
                <w:sz w:val="28"/>
                <w:szCs w:val="28"/>
                <w:highlight w:val="none"/>
              </w:rPr>
              <w:t>-</w:t>
            </w:r>
          </w:p>
        </w:tc>
      </w:tr>
    </w:tbl>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昆明电力交易中心依据</w:t>
      </w:r>
      <w:r>
        <w:rPr>
          <w:rFonts w:hint="eastAsia" w:ascii="Times New Roman" w:hAnsi="Times New Roman" w:eastAsia="仿宋" w:cs="Times New Roman"/>
          <w:kern w:val="0"/>
          <w:sz w:val="32"/>
          <w:szCs w:val="24"/>
          <w:highlight w:val="none"/>
          <w:lang w:eastAsia="zh-Hans"/>
        </w:rPr>
        <w:t>全年</w:t>
      </w:r>
      <w:r>
        <w:rPr>
          <w:rFonts w:hint="eastAsia" w:ascii="Times New Roman" w:hAnsi="Times New Roman" w:eastAsia="仿宋" w:cs="Times New Roman"/>
          <w:kern w:val="0"/>
          <w:sz w:val="32"/>
          <w:szCs w:val="24"/>
          <w:highlight w:val="none"/>
        </w:rPr>
        <w:t>评级结果及负面行为累积记分情况，</w:t>
      </w:r>
      <w:r>
        <w:rPr>
          <w:rFonts w:hint="eastAsia" w:ascii="Times New Roman" w:hAnsi="Times New Roman" w:eastAsia="仿宋" w:cs="Times New Roman"/>
          <w:kern w:val="0"/>
          <w:sz w:val="32"/>
          <w:szCs w:val="24"/>
          <w:highlight w:val="none"/>
          <w:lang w:eastAsia="zh-Hans"/>
        </w:rPr>
        <w:t>按年度开展相关</w:t>
      </w:r>
      <w:r>
        <w:rPr>
          <w:rFonts w:hint="eastAsia" w:ascii="Times New Roman" w:hAnsi="Times New Roman" w:eastAsia="仿宋" w:cs="Times New Roman"/>
          <w:kern w:val="0"/>
          <w:sz w:val="32"/>
          <w:szCs w:val="24"/>
          <w:highlight w:val="none"/>
        </w:rPr>
        <w:t>经营主体</w:t>
      </w:r>
      <w:r>
        <w:rPr>
          <w:rFonts w:hint="eastAsia" w:ascii="Times New Roman" w:hAnsi="Times New Roman" w:eastAsia="仿宋" w:cs="Times New Roman"/>
          <w:kern w:val="0"/>
          <w:sz w:val="32"/>
          <w:szCs w:val="24"/>
          <w:highlight w:val="none"/>
          <w:lang w:eastAsia="zh-Hans"/>
        </w:rPr>
        <w:t>信用评优</w:t>
      </w:r>
      <w:r>
        <w:rPr>
          <w:rFonts w:ascii="Times New Roman" w:hAnsi="Times New Roman" w:eastAsia="仿宋" w:cs="Times New Roman"/>
          <w:kern w:val="0"/>
          <w:sz w:val="32"/>
          <w:szCs w:val="24"/>
          <w:highlight w:val="none"/>
          <w:lang w:eastAsia="zh-Hans"/>
        </w:rPr>
        <w:t>。</w:t>
      </w:r>
    </w:p>
    <w:p>
      <w:pPr>
        <w:keepNext/>
        <w:keepLines/>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after="0" w:line="600" w:lineRule="exact"/>
        <w:jc w:val="center"/>
        <w:outlineLvl w:val="0"/>
        <w:rPr>
          <w:rFonts w:ascii="Times New Roman" w:hAnsi="Times New Roman" w:eastAsia="黑体" w:cs="Times New Roman"/>
          <w:b w:val="0"/>
          <w:bCs w:val="0"/>
          <w:sz w:val="32"/>
          <w:szCs w:val="24"/>
          <w:highlight w:val="none"/>
          <w:lang w:val="en-US" w:eastAsia="zh-CN" w:bidi="ar-SA"/>
        </w:rPr>
      </w:pPr>
      <w:r>
        <w:rPr>
          <w:rFonts w:hint="eastAsia" w:ascii="Times New Roman" w:hAnsi="Times New Roman" w:eastAsia="黑体" w:cs="Times New Roman"/>
          <w:b w:val="0"/>
          <w:bCs w:val="0"/>
          <w:sz w:val="32"/>
          <w:szCs w:val="24"/>
          <w:highlight w:val="none"/>
          <w:lang w:val="en-US" w:eastAsia="zh-CN" w:bidi="ar-SA"/>
        </w:rPr>
        <w:t>第六章</w:t>
      </w:r>
      <w:r>
        <w:rPr>
          <w:rFonts w:hint="eastAsia" w:ascii="仿宋" w:hAnsi="仿宋" w:eastAsia="仿宋" w:cs="Times New Roman"/>
          <w:b w:val="0"/>
          <w:bCs w:val="0"/>
          <w:sz w:val="32"/>
          <w:szCs w:val="24"/>
          <w:highlight w:val="none"/>
          <w:lang w:val="en-US" w:eastAsia="zh-CN" w:bidi="ar-SA"/>
        </w:rPr>
        <w:t xml:space="preserve">  </w:t>
      </w:r>
      <w:r>
        <w:rPr>
          <w:rFonts w:hint="eastAsia" w:ascii="Times New Roman" w:hAnsi="Times New Roman" w:eastAsia="黑体" w:cs="Times New Roman"/>
          <w:b w:val="0"/>
          <w:bCs w:val="0"/>
          <w:sz w:val="32"/>
          <w:szCs w:val="24"/>
          <w:highlight w:val="none"/>
          <w:lang w:val="en-US" w:eastAsia="zh-CN" w:bidi="ar-SA"/>
        </w:rPr>
        <w:t>交易行为信用修复</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经营主体</w:t>
      </w:r>
      <w:r>
        <w:rPr>
          <w:rFonts w:hint="eastAsia" w:ascii="Times New Roman" w:hAnsi="Times New Roman" w:eastAsia="仿宋" w:cs="Times New Roman"/>
          <w:color w:val="000000"/>
          <w:kern w:val="0"/>
          <w:sz w:val="32"/>
          <w:szCs w:val="32"/>
          <w:highlight w:val="none"/>
        </w:rPr>
        <w:t>可参照交易信用</w:t>
      </w:r>
      <w:r>
        <w:rPr>
          <w:rFonts w:hint="eastAsia" w:ascii="Times New Roman" w:hAnsi="Times New Roman" w:eastAsia="仿宋" w:cs="Times New Roman"/>
          <w:color w:val="000000"/>
          <w:kern w:val="0"/>
          <w:sz w:val="32"/>
          <w:szCs w:val="32"/>
          <w:highlight w:val="none"/>
          <w:lang w:eastAsia="zh-Hans"/>
        </w:rPr>
        <w:t>评分</w:t>
      </w:r>
      <w:r>
        <w:rPr>
          <w:rFonts w:hint="eastAsia" w:ascii="Times New Roman" w:hAnsi="Times New Roman" w:eastAsia="仿宋" w:cs="Times New Roman"/>
          <w:color w:val="000000"/>
          <w:kern w:val="0"/>
          <w:sz w:val="32"/>
          <w:szCs w:val="32"/>
          <w:highlight w:val="none"/>
        </w:rPr>
        <w:t>的评定标准和负面行为清单的认定标准，提升交易行为信用评级，修复负面行为</w:t>
      </w:r>
      <w:r>
        <w:rPr>
          <w:rFonts w:ascii="Times New Roman" w:hAnsi="Times New Roman" w:eastAsia="仿宋" w:cs="Times New Roman"/>
          <w:kern w:val="0"/>
          <w:sz w:val="32"/>
          <w:szCs w:val="24"/>
          <w:highlight w:val="none"/>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kern w:val="0"/>
          <w:sz w:val="32"/>
          <w:szCs w:val="24"/>
          <w:highlight w:val="none"/>
        </w:rPr>
        <w:t>经营主体</w:t>
      </w:r>
      <w:r>
        <w:rPr>
          <w:rFonts w:hint="eastAsia" w:ascii="Times New Roman" w:hAnsi="Times New Roman" w:eastAsia="仿宋" w:cs="Times New Roman"/>
          <w:color w:val="000000"/>
          <w:kern w:val="0"/>
          <w:sz w:val="32"/>
          <w:szCs w:val="32"/>
          <w:highlight w:val="none"/>
        </w:rPr>
        <w:t>负面行为通过以下方式修复</w:t>
      </w:r>
      <w:r>
        <w:rPr>
          <w:rFonts w:hint="eastAsia" w:ascii="Times New Roman" w:hAnsi="Times New Roman" w:eastAsia="仿宋" w:cs="Times New Roman"/>
          <w:kern w:val="0"/>
          <w:sz w:val="32"/>
          <w:szCs w:val="24"/>
          <w:highlight w:val="none"/>
        </w:rPr>
        <w:t>：</w:t>
      </w:r>
    </w:p>
    <w:p>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r>
        <w:rPr>
          <w:rFonts w:ascii="Times New Roman" w:hAnsi="Times New Roman" w:eastAsia="仿宋" w:cs="Times New Roman"/>
          <w:color w:val="000000"/>
          <w:kern w:val="0"/>
          <w:sz w:val="32"/>
          <w:szCs w:val="32"/>
          <w:highlight w:val="none"/>
        </w:rPr>
        <w:t>参与市场过程中触发并</w:t>
      </w:r>
      <w:r>
        <w:rPr>
          <w:rFonts w:hint="eastAsia" w:ascii="Times New Roman" w:hAnsi="Times New Roman" w:eastAsia="仿宋" w:cs="Times New Roman"/>
          <w:color w:val="000000"/>
          <w:kern w:val="0"/>
          <w:sz w:val="32"/>
          <w:szCs w:val="32"/>
          <w:highlight w:val="none"/>
        </w:rPr>
        <w:t>认定</w:t>
      </w:r>
      <w:r>
        <w:rPr>
          <w:rFonts w:ascii="Times New Roman" w:hAnsi="Times New Roman" w:eastAsia="仿宋" w:cs="Times New Roman"/>
          <w:color w:val="000000"/>
          <w:kern w:val="0"/>
          <w:sz w:val="32"/>
          <w:szCs w:val="32"/>
          <w:highlight w:val="none"/>
        </w:rPr>
        <w:t>的负面行为，</w:t>
      </w:r>
      <w:r>
        <w:rPr>
          <w:rFonts w:hint="eastAsia" w:ascii="Times New Roman" w:hAnsi="Times New Roman" w:eastAsia="仿宋" w:cs="Times New Roman"/>
          <w:color w:val="000000"/>
          <w:kern w:val="0"/>
          <w:sz w:val="32"/>
          <w:szCs w:val="32"/>
          <w:highlight w:val="none"/>
        </w:rPr>
        <w:t>经营主体在</w:t>
      </w:r>
      <w:r>
        <w:rPr>
          <w:rFonts w:ascii="Times New Roman" w:hAnsi="Times New Roman" w:eastAsia="仿宋" w:cs="Times New Roman"/>
          <w:color w:val="000000"/>
          <w:kern w:val="0"/>
          <w:sz w:val="32"/>
          <w:szCs w:val="32"/>
          <w:highlight w:val="none"/>
        </w:rPr>
        <w:t>更正其负面行为并消除影响</w:t>
      </w:r>
      <w:r>
        <w:rPr>
          <w:rFonts w:hint="eastAsia" w:ascii="Times New Roman" w:hAnsi="Times New Roman" w:eastAsia="仿宋" w:cs="Times New Roman"/>
          <w:color w:val="000000"/>
          <w:kern w:val="0"/>
          <w:sz w:val="32"/>
          <w:szCs w:val="32"/>
          <w:highlight w:val="none"/>
        </w:rPr>
        <w:t>或做出相应承诺</w:t>
      </w:r>
      <w:r>
        <w:rPr>
          <w:rFonts w:ascii="Times New Roman" w:hAnsi="Times New Roman" w:eastAsia="仿宋" w:cs="Times New Roman"/>
          <w:color w:val="000000"/>
          <w:kern w:val="0"/>
          <w:sz w:val="32"/>
          <w:szCs w:val="32"/>
          <w:highlight w:val="none"/>
        </w:rPr>
        <w:t>后，可向</w:t>
      </w:r>
      <w:r>
        <w:rPr>
          <w:rFonts w:hint="eastAsia" w:ascii="Times New Roman" w:hAnsi="Times New Roman" w:eastAsia="仿宋" w:cs="Times New Roman"/>
          <w:color w:val="000000"/>
          <w:kern w:val="0"/>
          <w:sz w:val="32"/>
          <w:szCs w:val="32"/>
          <w:highlight w:val="none"/>
        </w:rPr>
        <w:t>昆明电力交易中心</w:t>
      </w:r>
      <w:r>
        <w:rPr>
          <w:rFonts w:ascii="Times New Roman" w:hAnsi="Times New Roman" w:eastAsia="仿宋" w:cs="Times New Roman"/>
          <w:color w:val="000000"/>
          <w:kern w:val="0"/>
          <w:sz w:val="32"/>
          <w:szCs w:val="32"/>
          <w:highlight w:val="none"/>
        </w:rPr>
        <w:t>提出书面修复申请</w:t>
      </w:r>
      <w:r>
        <w:rPr>
          <w:rFonts w:hint="eastAsia" w:ascii="Times New Roman" w:hAnsi="Times New Roman" w:eastAsia="仿宋" w:cs="Times New Roman"/>
          <w:color w:val="000000"/>
          <w:kern w:val="0"/>
          <w:sz w:val="32"/>
          <w:szCs w:val="32"/>
          <w:highlight w:val="none"/>
        </w:rPr>
        <w:t>及</w:t>
      </w:r>
      <w:r>
        <w:rPr>
          <w:rFonts w:ascii="Times New Roman" w:hAnsi="Times New Roman" w:eastAsia="仿宋" w:cs="Times New Roman"/>
          <w:color w:val="000000"/>
          <w:kern w:val="0"/>
          <w:sz w:val="32"/>
          <w:szCs w:val="32"/>
          <w:highlight w:val="none"/>
        </w:rPr>
        <w:t>相应证明材料。</w:t>
      </w:r>
      <w:r>
        <w:rPr>
          <w:rFonts w:hint="eastAsia" w:ascii="Times New Roman" w:hAnsi="Times New Roman" w:eastAsia="仿宋" w:cs="Times New Roman"/>
          <w:color w:val="000000"/>
          <w:kern w:val="0"/>
          <w:sz w:val="32"/>
          <w:szCs w:val="32"/>
          <w:highlight w:val="none"/>
          <w:lang w:val="en-US" w:eastAsia="zh-CN"/>
        </w:rPr>
        <w:t>一般类负面行为</w:t>
      </w:r>
      <w:r>
        <w:rPr>
          <w:rFonts w:ascii="Times New Roman" w:hAnsi="Times New Roman" w:eastAsia="仿宋" w:cs="Times New Roman"/>
          <w:color w:val="000000"/>
          <w:kern w:val="0"/>
          <w:sz w:val="32"/>
          <w:szCs w:val="32"/>
          <w:highlight w:val="none"/>
        </w:rPr>
        <w:t>经</w:t>
      </w:r>
      <w:r>
        <w:rPr>
          <w:rFonts w:hint="eastAsia" w:ascii="Times New Roman" w:hAnsi="Times New Roman" w:eastAsia="仿宋" w:cs="Times New Roman"/>
          <w:color w:val="000000"/>
          <w:kern w:val="0"/>
          <w:sz w:val="32"/>
          <w:szCs w:val="32"/>
          <w:highlight w:val="none"/>
        </w:rPr>
        <w:t>昆明电力交易中心</w:t>
      </w:r>
      <w:r>
        <w:rPr>
          <w:rFonts w:ascii="Times New Roman" w:hAnsi="Times New Roman" w:eastAsia="仿宋" w:cs="Times New Roman"/>
          <w:color w:val="000000"/>
          <w:kern w:val="0"/>
          <w:sz w:val="32"/>
          <w:szCs w:val="32"/>
          <w:highlight w:val="none"/>
        </w:rPr>
        <w:t>核实</w:t>
      </w:r>
      <w:r>
        <w:rPr>
          <w:rFonts w:hint="eastAsia" w:ascii="Times New Roman" w:hAnsi="Times New Roman" w:eastAsia="仿宋" w:cs="Times New Roman"/>
          <w:color w:val="000000"/>
          <w:kern w:val="0"/>
          <w:sz w:val="32"/>
          <w:szCs w:val="32"/>
          <w:highlight w:val="none"/>
          <w:lang w:val="en-US" w:eastAsia="zh-CN"/>
        </w:rPr>
        <w:t>后修复</w:t>
      </w:r>
      <w:r>
        <w:rPr>
          <w:rFonts w:ascii="Times New Roman" w:hAnsi="Times New Roman" w:eastAsia="仿宋" w:cs="Times New Roman"/>
          <w:color w:val="000000"/>
          <w:kern w:val="0"/>
          <w:sz w:val="32"/>
          <w:szCs w:val="32"/>
          <w:highlight w:val="none"/>
        </w:rPr>
        <w:t>其负面行为记录</w:t>
      </w:r>
      <w:r>
        <w:rPr>
          <w:rFonts w:hint="eastAsia" w:ascii="Times New Roman" w:hAnsi="Times New Roman" w:eastAsia="仿宋" w:cs="Times New Roman"/>
          <w:color w:val="000000"/>
          <w:kern w:val="0"/>
          <w:sz w:val="32"/>
          <w:szCs w:val="32"/>
          <w:highlight w:val="none"/>
          <w:lang w:val="en-US" w:eastAsia="zh-CN"/>
        </w:rPr>
        <w:t>，同步</w:t>
      </w:r>
      <w:r>
        <w:rPr>
          <w:rFonts w:hint="eastAsia" w:ascii="Times New Roman" w:hAnsi="Times New Roman" w:eastAsia="仿宋" w:cs="Times New Roman"/>
          <w:color w:val="000000"/>
          <w:kern w:val="0"/>
          <w:sz w:val="32"/>
          <w:szCs w:val="32"/>
          <w:highlight w:val="none"/>
        </w:rPr>
        <w:t>报云南省能源局、云南能源监管办</w:t>
      </w:r>
      <w:r>
        <w:rPr>
          <w:rFonts w:hint="eastAsia" w:ascii="Times New Roman" w:hAnsi="Times New Roman" w:eastAsia="仿宋" w:cs="Times New Roman"/>
          <w:color w:val="000000"/>
          <w:kern w:val="0"/>
          <w:sz w:val="32"/>
          <w:szCs w:val="32"/>
          <w:highlight w:val="none"/>
          <w:lang w:eastAsia="zh-CN"/>
        </w:rPr>
        <w:t>。</w:t>
      </w:r>
      <w:r>
        <w:rPr>
          <w:rFonts w:hint="eastAsia" w:ascii="Times New Roman" w:hAnsi="Times New Roman" w:eastAsia="仿宋" w:cs="Times New Roman"/>
          <w:color w:val="000000"/>
          <w:kern w:val="0"/>
          <w:sz w:val="32"/>
          <w:szCs w:val="32"/>
          <w:highlight w:val="none"/>
          <w:lang w:val="en-US" w:eastAsia="zh-CN"/>
        </w:rPr>
        <w:t>严重类负面行为经</w:t>
      </w:r>
      <w:r>
        <w:rPr>
          <w:rFonts w:hint="eastAsia" w:ascii="Times New Roman" w:hAnsi="Times New Roman" w:eastAsia="仿宋" w:cs="Times New Roman"/>
          <w:color w:val="000000"/>
          <w:kern w:val="0"/>
          <w:sz w:val="32"/>
          <w:szCs w:val="32"/>
          <w:highlight w:val="none"/>
        </w:rPr>
        <w:t>昆明电力交易中心</w:t>
      </w:r>
      <w:r>
        <w:rPr>
          <w:rFonts w:ascii="Times New Roman" w:hAnsi="Times New Roman" w:eastAsia="仿宋" w:cs="Times New Roman"/>
          <w:color w:val="000000"/>
          <w:kern w:val="0"/>
          <w:sz w:val="32"/>
          <w:szCs w:val="32"/>
          <w:highlight w:val="none"/>
        </w:rPr>
        <w:t>核实</w:t>
      </w:r>
      <w:r>
        <w:rPr>
          <w:rFonts w:hint="eastAsia" w:ascii="Times New Roman" w:hAnsi="Times New Roman" w:eastAsia="仿宋" w:cs="Times New Roman"/>
          <w:color w:val="000000"/>
          <w:kern w:val="0"/>
          <w:sz w:val="32"/>
          <w:szCs w:val="32"/>
          <w:highlight w:val="none"/>
          <w:lang w:eastAsia="zh-CN"/>
        </w:rPr>
        <w:t>，</w:t>
      </w:r>
      <w:r>
        <w:rPr>
          <w:rFonts w:hint="eastAsia" w:ascii="Times New Roman" w:hAnsi="Times New Roman" w:eastAsia="仿宋" w:cs="Times New Roman"/>
          <w:color w:val="000000"/>
          <w:kern w:val="0"/>
          <w:sz w:val="32"/>
          <w:szCs w:val="32"/>
          <w:highlight w:val="none"/>
          <w:lang w:val="en-US" w:eastAsia="zh-CN"/>
        </w:rPr>
        <w:t>报</w:t>
      </w:r>
      <w:r>
        <w:rPr>
          <w:rFonts w:hint="eastAsia" w:ascii="Times New Roman" w:hAnsi="Times New Roman" w:eastAsia="仿宋" w:cs="Times New Roman"/>
          <w:color w:val="000000"/>
          <w:kern w:val="0"/>
          <w:sz w:val="32"/>
          <w:szCs w:val="32"/>
          <w:highlight w:val="none"/>
        </w:rPr>
        <w:t>云南省能源局、云南能源监管办</w:t>
      </w:r>
      <w:r>
        <w:rPr>
          <w:rFonts w:hint="eastAsia" w:ascii="Times New Roman" w:hAnsi="Times New Roman" w:eastAsia="仿宋" w:cs="Times New Roman"/>
          <w:color w:val="000000"/>
          <w:kern w:val="0"/>
          <w:sz w:val="32"/>
          <w:szCs w:val="32"/>
          <w:highlight w:val="none"/>
          <w:lang w:val="en-US" w:eastAsia="zh-CN"/>
        </w:rPr>
        <w:t>认定后，</w:t>
      </w:r>
      <w:r>
        <w:rPr>
          <w:rFonts w:ascii="Times New Roman" w:hAnsi="Times New Roman" w:eastAsia="仿宋" w:cs="Times New Roman"/>
          <w:color w:val="000000"/>
          <w:kern w:val="0"/>
          <w:sz w:val="32"/>
          <w:szCs w:val="32"/>
          <w:highlight w:val="none"/>
        </w:rPr>
        <w:t>修复其负面行为记录，恢复</w:t>
      </w:r>
      <w:r>
        <w:rPr>
          <w:rFonts w:hint="eastAsia" w:ascii="Times New Roman" w:hAnsi="Times New Roman" w:eastAsia="仿宋" w:cs="Times New Roman"/>
          <w:color w:val="000000"/>
          <w:kern w:val="0"/>
          <w:sz w:val="32"/>
          <w:szCs w:val="32"/>
          <w:highlight w:val="none"/>
        </w:rPr>
        <w:t>其</w:t>
      </w:r>
      <w:r>
        <w:rPr>
          <w:rFonts w:ascii="Times New Roman" w:hAnsi="Times New Roman" w:eastAsia="仿宋" w:cs="Times New Roman"/>
          <w:color w:val="000000"/>
          <w:kern w:val="0"/>
          <w:sz w:val="32"/>
          <w:szCs w:val="32"/>
          <w:highlight w:val="none"/>
        </w:rPr>
        <w:t>负面行为记分。</w:t>
      </w:r>
    </w:p>
    <w:p>
      <w:pPr>
        <w:numPr>
          <w:ilvl w:val="0"/>
          <w:numId w:val="11"/>
        </w:numPr>
        <w:pBdr>
          <w:top w:val="none" w:color="000000" w:sz="0" w:space="0"/>
          <w:left w:val="none" w:color="000000" w:sz="0" w:space="0"/>
          <w:bottom w:val="none" w:color="000000" w:sz="0" w:space="0"/>
          <w:right w:val="none" w:color="000000" w:sz="0" w:space="0"/>
          <w:between w:val="none" w:color="000000" w:sz="0" w:space="0"/>
        </w:pBdr>
        <w:shd w:val="clear" w:color="auto" w:fill="FFFFFF"/>
        <w:tabs>
          <w:tab w:val="left" w:pos="0"/>
        </w:tabs>
        <w:spacing w:line="600" w:lineRule="exact"/>
        <w:ind w:firstLine="640"/>
        <w:rPr>
          <w:rFonts w:ascii="Times New Roman" w:hAnsi="Times New Roman" w:eastAsia="仿宋" w:cs="Times New Roman"/>
          <w:color w:val="000000"/>
          <w:kern w:val="0"/>
          <w:sz w:val="32"/>
          <w:szCs w:val="32"/>
          <w:highlight w:val="none"/>
        </w:rPr>
      </w:pPr>
      <w:bookmarkStart w:id="180" w:name="_Hlk146739134"/>
      <w:r>
        <w:rPr>
          <w:rFonts w:hint="eastAsia" w:ascii="Times New Roman" w:hAnsi="Times New Roman" w:eastAsia="仿宋" w:cs="Times New Roman"/>
          <w:color w:val="000000"/>
          <w:kern w:val="0"/>
          <w:sz w:val="32"/>
          <w:szCs w:val="32"/>
          <w:highlight w:val="none"/>
        </w:rPr>
        <w:t>云南省能源局、云南能源监管办认定</w:t>
      </w:r>
      <w:bookmarkEnd w:id="180"/>
      <w:r>
        <w:rPr>
          <w:rFonts w:hint="eastAsia" w:ascii="Times New Roman" w:hAnsi="Times New Roman" w:eastAsia="仿宋" w:cs="Times New Roman"/>
          <w:color w:val="000000"/>
          <w:kern w:val="0"/>
          <w:sz w:val="32"/>
          <w:szCs w:val="32"/>
          <w:highlight w:val="none"/>
        </w:rPr>
        <w:t>的失信行为，</w:t>
      </w:r>
      <w:r>
        <w:rPr>
          <w:rFonts w:hint="eastAsia" w:ascii="Times New Roman" w:hAnsi="Times New Roman" w:eastAsia="仿宋" w:cs="Times New Roman"/>
          <w:kern w:val="0"/>
          <w:sz w:val="32"/>
          <w:szCs w:val="24"/>
          <w:highlight w:val="none"/>
        </w:rPr>
        <w:t>或通过云南省信用信息共享平台、云南省能源局、</w:t>
      </w:r>
      <w:r>
        <w:rPr>
          <w:rFonts w:hint="eastAsia" w:ascii="Times New Roman" w:hAnsi="Times New Roman" w:eastAsia="仿宋" w:cs="Times New Roman"/>
          <w:kern w:val="0"/>
          <w:sz w:val="32"/>
          <w:szCs w:val="32"/>
          <w:highlight w:val="none"/>
        </w:rPr>
        <w:t>云南能源监管办</w:t>
      </w:r>
      <w:r>
        <w:rPr>
          <w:rFonts w:hint="eastAsia" w:ascii="Times New Roman" w:hAnsi="Times New Roman" w:eastAsia="仿宋" w:cs="Times New Roman"/>
          <w:kern w:val="0"/>
          <w:sz w:val="32"/>
          <w:szCs w:val="24"/>
          <w:highlight w:val="none"/>
        </w:rPr>
        <w:t>认可的相关信息平台获取的电力市场失信行为，</w:t>
      </w:r>
      <w:r>
        <w:rPr>
          <w:rFonts w:hint="eastAsia" w:ascii="Times New Roman" w:hAnsi="Times New Roman" w:eastAsia="仿宋" w:cs="Times New Roman"/>
          <w:color w:val="000000"/>
          <w:kern w:val="0"/>
          <w:sz w:val="32"/>
          <w:szCs w:val="32"/>
          <w:highlight w:val="none"/>
        </w:rPr>
        <w:t>经确认失信行为修复后，可修复其负面行为记录，并恢复其负面行为记分。</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Times New Roman" w:hAnsi="Times New Roman" w:eastAsia="仿宋" w:cs="Times New Roman"/>
          <w:kern w:val="0"/>
          <w:sz w:val="32"/>
          <w:szCs w:val="24"/>
          <w:highlight w:val="none"/>
        </w:rPr>
      </w:pPr>
      <w:r>
        <w:rPr>
          <w:rFonts w:hint="eastAsia" w:ascii="Times New Roman" w:hAnsi="Times New Roman" w:eastAsia="仿宋" w:cs="Times New Roman"/>
          <w:color w:val="000000"/>
          <w:kern w:val="0"/>
          <w:sz w:val="32"/>
          <w:szCs w:val="32"/>
          <w:highlight w:val="none"/>
        </w:rPr>
        <w:t>昆明电力交易中心按照电力行业严重违法失信“黑名单”管理要求，向云南省能源局、云南能源监管办报送相关经营主体失信情况</w:t>
      </w:r>
      <w:r>
        <w:rPr>
          <w:rFonts w:ascii="Times New Roman" w:hAnsi="Times New Roman" w:eastAsia="仿宋" w:cs="Times New Roman"/>
          <w:kern w:val="0"/>
          <w:sz w:val="32"/>
          <w:szCs w:val="24"/>
          <w:highlight w:val="none"/>
        </w:rPr>
        <w:t>。</w:t>
      </w:r>
    </w:p>
    <w:p>
      <w:pPr>
        <w:keepNext/>
        <w:keepLines/>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after="0" w:line="600" w:lineRule="exact"/>
        <w:jc w:val="center"/>
        <w:outlineLvl w:val="0"/>
        <w:rPr>
          <w:rFonts w:ascii="Times New Roman" w:hAnsi="Times New Roman" w:eastAsia="黑体" w:cs="Times New Roman"/>
          <w:b w:val="0"/>
          <w:bCs w:val="0"/>
          <w:sz w:val="32"/>
          <w:szCs w:val="24"/>
          <w:highlight w:val="none"/>
          <w:lang w:val="en-US" w:eastAsia="zh-CN" w:bidi="ar-SA"/>
        </w:rPr>
      </w:pPr>
      <w:r>
        <w:rPr>
          <w:rFonts w:ascii="Times New Roman" w:hAnsi="Times New Roman" w:eastAsia="黑体" w:cs="Times New Roman"/>
          <w:b w:val="0"/>
          <w:bCs w:val="0"/>
          <w:sz w:val="32"/>
          <w:szCs w:val="24"/>
          <w:highlight w:val="none"/>
          <w:lang w:val="en-US" w:eastAsia="zh-CN" w:bidi="ar-SA"/>
        </w:rPr>
        <w:t>第</w:t>
      </w:r>
      <w:r>
        <w:rPr>
          <w:rFonts w:hint="eastAsia" w:ascii="Times New Roman" w:hAnsi="Times New Roman" w:eastAsia="黑体" w:cs="Times New Roman"/>
          <w:b w:val="0"/>
          <w:bCs w:val="0"/>
          <w:sz w:val="32"/>
          <w:szCs w:val="24"/>
          <w:highlight w:val="none"/>
          <w:lang w:val="en-US" w:eastAsia="zh-CN" w:bidi="ar-SA"/>
        </w:rPr>
        <w:t>七</w:t>
      </w:r>
      <w:r>
        <w:rPr>
          <w:rFonts w:ascii="Times New Roman" w:hAnsi="Times New Roman" w:eastAsia="黑体" w:cs="Times New Roman"/>
          <w:b w:val="0"/>
          <w:bCs w:val="0"/>
          <w:sz w:val="32"/>
          <w:szCs w:val="24"/>
          <w:highlight w:val="none"/>
          <w:lang w:val="en-US" w:eastAsia="zh-CN" w:bidi="ar-SA"/>
        </w:rPr>
        <w:t>章</w:t>
      </w:r>
      <w:r>
        <w:rPr>
          <w:rFonts w:ascii="仿宋" w:hAnsi="仿宋" w:eastAsia="仿宋" w:cs="Times New Roman"/>
          <w:b w:val="0"/>
          <w:bCs w:val="0"/>
          <w:sz w:val="32"/>
          <w:szCs w:val="24"/>
          <w:highlight w:val="none"/>
          <w:lang w:val="en-US" w:eastAsia="zh-CN" w:bidi="ar-SA"/>
        </w:rPr>
        <w:t xml:space="preserve">  </w:t>
      </w:r>
      <w:r>
        <w:rPr>
          <w:rFonts w:ascii="Times New Roman" w:hAnsi="Times New Roman" w:eastAsia="黑体" w:cs="Times New Roman"/>
          <w:b w:val="0"/>
          <w:bCs w:val="0"/>
          <w:sz w:val="32"/>
          <w:szCs w:val="24"/>
          <w:highlight w:val="none"/>
          <w:lang w:val="en-US" w:eastAsia="zh-CN" w:bidi="ar-SA"/>
        </w:rPr>
        <w:t>附则</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firstLine="640"/>
        <w:rPr>
          <w:rFonts w:ascii="Calibri" w:hAnsi="Calibri" w:eastAsia="宋体" w:cs="Times New Roman"/>
          <w:kern w:val="0"/>
          <w:szCs w:val="22"/>
          <w:highlight w:val="none"/>
        </w:rPr>
      </w:pPr>
      <w:r>
        <w:rPr>
          <w:rFonts w:hint="eastAsia" w:ascii="Times New Roman" w:hAnsi="Times New Roman" w:eastAsia="仿宋" w:cs="Times New Roman"/>
          <w:kern w:val="0"/>
          <w:sz w:val="32"/>
          <w:szCs w:val="24"/>
          <w:highlight w:val="none"/>
        </w:rPr>
        <w:t>本细则自印发之日起施行</w:t>
      </w:r>
      <w:r>
        <w:rPr>
          <w:rFonts w:hint="eastAsia" w:ascii="Times New Roman" w:hAnsi="Times New Roman" w:eastAsia="仿宋" w:cs="Times New Roman"/>
          <w:kern w:val="0"/>
          <w:sz w:val="32"/>
          <w:szCs w:val="24"/>
          <w:highlight w:val="none"/>
          <w:lang w:eastAsia="zh-CN"/>
        </w:rPr>
        <w:t>，</w:t>
      </w:r>
      <w:r>
        <w:rPr>
          <w:rFonts w:hint="eastAsia" w:ascii="Times New Roman" w:hAnsi="Times New Roman" w:eastAsia="仿宋" w:cs="Times New Roman"/>
          <w:kern w:val="0"/>
          <w:sz w:val="32"/>
          <w:szCs w:val="22"/>
          <w:highlight w:val="none"/>
        </w:rPr>
        <w:t>原有的云南电力市场交易行为信用管理办法不再执行</w:t>
      </w:r>
      <w:r>
        <w:rPr>
          <w:rFonts w:hint="eastAsia" w:ascii="Times New Roman" w:hAnsi="Times New Roman" w:eastAsia="仿宋" w:cs="Times New Roman"/>
          <w:kern w:val="0"/>
          <w:sz w:val="32"/>
          <w:szCs w:val="22"/>
          <w:highlight w:val="none"/>
          <w:lang w:eastAsia="zh-CN"/>
        </w:rPr>
        <w:t>。</w:t>
      </w:r>
    </w:p>
    <w:p>
      <w:pPr>
        <w:numPr>
          <w:ilvl w:val="0"/>
          <w:numId w:val="4"/>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ind w:left="0" w:firstLine="640" w:firstLineChars="0"/>
        <w:rPr>
          <w:rFonts w:ascii="Calibri" w:hAnsi="Calibri" w:eastAsia="宋体" w:cs="Times New Roman"/>
          <w:kern w:val="0"/>
          <w:szCs w:val="22"/>
          <w:highlight w:val="none"/>
        </w:rPr>
      </w:pPr>
      <w:r>
        <w:rPr>
          <w:rFonts w:hint="eastAsia" w:ascii="Times New Roman" w:hAnsi="Times New Roman" w:eastAsia="仿宋" w:cs="Times New Roman"/>
          <w:kern w:val="0"/>
          <w:sz w:val="32"/>
          <w:szCs w:val="24"/>
          <w:highlight w:val="none"/>
        </w:rPr>
        <w:t>本细则与国家最新的政策、</w:t>
      </w:r>
      <w:r>
        <w:rPr>
          <w:rFonts w:hint="eastAsia" w:ascii="Times New Roman" w:hAnsi="Times New Roman" w:eastAsia="仿宋" w:cs="Times New Roman"/>
          <w:kern w:val="0"/>
          <w:sz w:val="32"/>
          <w:szCs w:val="24"/>
          <w:highlight w:val="none"/>
          <w:lang w:val="en-US" w:eastAsia="zh-CN"/>
        </w:rPr>
        <w:t>规则、</w:t>
      </w:r>
      <w:r>
        <w:rPr>
          <w:rFonts w:hint="eastAsia" w:ascii="Times New Roman" w:hAnsi="Times New Roman" w:eastAsia="仿宋" w:cs="Times New Roman"/>
          <w:kern w:val="0"/>
          <w:sz w:val="32"/>
          <w:szCs w:val="24"/>
          <w:highlight w:val="none"/>
        </w:rPr>
        <w:t>文件规定不符的，从其规定。</w:t>
      </w:r>
    </w:p>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left="115" w:firstLine="600"/>
        <w:jc w:val="both"/>
        <w:rPr>
          <w:rFonts w:ascii="方正仿宋_GBK" w:hAnsi="方正仿宋_GBK" w:eastAsia="方正仿宋_GBK" w:cs="方正仿宋_GBK"/>
          <w:sz w:val="30"/>
          <w:szCs w:val="30"/>
          <w:highlight w:val="none"/>
          <w:lang w:val="en-US" w:eastAsia="zh-CN" w:bidi="ar-SA"/>
        </w:rPr>
      </w:pPr>
    </w:p>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Times New Roman" w:hAnsi="Times New Roman" w:eastAsia="华文仿宋" w:cs="Times New Roman"/>
          <w:spacing w:val="-10"/>
          <w:kern w:val="0"/>
          <w:sz w:val="32"/>
          <w:szCs w:val="22"/>
          <w:highlight w:val="none"/>
        </w:rPr>
      </w:pPr>
    </w:p>
    <w:p>
      <w:pPr>
        <w:rPr>
          <w:highlight w:val="none"/>
        </w:rPr>
        <w:sectPr>
          <w:headerReference r:id="rId6" w:type="default"/>
          <w:footerReference r:id="rId8" w:type="default"/>
          <w:headerReference r:id="rId7" w:type="even"/>
          <w:footerReference r:id="rId9" w:type="even"/>
          <w:pgSz w:w="11906" w:h="16838"/>
          <w:pgMar w:top="1440" w:right="1800" w:bottom="1440" w:left="1800" w:header="851" w:footer="992" w:gutter="0"/>
          <w:pgNumType w:fmt="decimal"/>
          <w:cols w:space="720" w:num="1"/>
          <w:docGrid w:linePitch="360" w:charSpace="0"/>
        </w:sect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Calibri" w:hAnsi="Calibri" w:eastAsia="宋体" w:cs="Times New Roman"/>
          <w:kern w:val="0"/>
          <w:szCs w:val="22"/>
          <w:highlight w:val="none"/>
        </w:rPr>
      </w:pPr>
      <w:r>
        <w:rPr>
          <w:rFonts w:ascii="Times New Roman" w:hAnsi="Times New Roman" w:eastAsia="仿宋" w:cs="Times New Roman"/>
          <w:spacing w:val="-10"/>
          <w:kern w:val="0"/>
          <w:sz w:val="32"/>
          <w:szCs w:val="22"/>
          <w:highlight w:val="none"/>
        </w:rPr>
        <w:t>附件1：云南电力市场</w:t>
      </w:r>
      <w:r>
        <w:rPr>
          <w:rFonts w:hint="eastAsia" w:ascii="Times New Roman" w:hAnsi="Times New Roman" w:eastAsia="仿宋" w:cs="Times New Roman"/>
          <w:spacing w:val="-10"/>
          <w:kern w:val="0"/>
          <w:sz w:val="32"/>
          <w:szCs w:val="22"/>
          <w:highlight w:val="none"/>
        </w:rPr>
        <w:t>售电公司</w:t>
      </w:r>
      <w:r>
        <w:rPr>
          <w:rFonts w:ascii="Times New Roman" w:hAnsi="Times New Roman" w:eastAsia="仿宋" w:cs="Times New Roman"/>
          <w:spacing w:val="-10"/>
          <w:kern w:val="0"/>
          <w:sz w:val="32"/>
          <w:szCs w:val="22"/>
          <w:highlight w:val="none"/>
        </w:rPr>
        <w:t>交易行为信用评价指标</w:t>
      </w:r>
    </w:p>
    <w:tbl>
      <w:tblPr>
        <w:tblStyle w:val="7"/>
        <w:tblW w:w="139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00"/>
        <w:gridCol w:w="1280"/>
        <w:gridCol w:w="1450"/>
        <w:gridCol w:w="1820"/>
        <w:gridCol w:w="1660"/>
        <w:gridCol w:w="4230"/>
        <w:gridCol w:w="22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5" w:hRule="atLeast"/>
          <w:tblHeader/>
          <w:jc w:val="center"/>
        </w:trPr>
        <w:tc>
          <w:tcPr>
            <w:tcW w:w="130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bidi="ar"/>
              </w:rPr>
              <w:t>一级指标</w:t>
            </w:r>
          </w:p>
        </w:tc>
        <w:tc>
          <w:tcPr>
            <w:tcW w:w="128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bidi="ar"/>
              </w:rPr>
              <w:t>二级指标</w:t>
            </w:r>
          </w:p>
        </w:tc>
        <w:tc>
          <w:tcPr>
            <w:tcW w:w="145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bidi="ar"/>
              </w:rPr>
              <w:t>三级指标</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bidi="ar"/>
              </w:rPr>
              <w:t>内容</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bidi="ar"/>
              </w:rPr>
              <w:t>指标总分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bidi="ar"/>
              </w:rPr>
              <w:t>评分标准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bidi="ar"/>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130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能力指标</w:t>
            </w:r>
          </w:p>
        </w:tc>
        <w:tc>
          <w:tcPr>
            <w:tcW w:w="128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企业能力</w:t>
            </w: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资产总额</w:t>
            </w: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企业资产总额</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1亿元&gt;X≧0.2亿元</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2亿元&gt;X≧1亿元</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20分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X≧2亿元</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资产负债率</w:t>
            </w: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负债总额/资产总额</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X&lt;市场平均值</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X≧市场平均值</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未提供相关数据时</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20分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9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现金流量比率</w:t>
            </w: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现金流量净额/流动负债</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排名前30%≧X</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3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排名前60%≥X＞30%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w:t>
            </w:r>
            <w:r>
              <w:rPr>
                <w:rFonts w:hint="eastAsia" w:ascii="宋体" w:hAnsi="宋体" w:eastAsia="宋体" w:cs="宋体"/>
                <w:color w:val="000000"/>
                <w:kern w:val="0"/>
                <w:sz w:val="22"/>
                <w:szCs w:val="22"/>
                <w:highlight w:val="none"/>
                <w:lang w:bidi="ar"/>
              </w:rPr>
              <w:t>&gt;</w:t>
            </w:r>
            <w:r>
              <w:rPr>
                <w:rFonts w:hint="eastAsia" w:ascii="仿宋" w:hAnsi="仿宋" w:eastAsia="仿宋" w:cs="仿宋"/>
                <w:color w:val="000000"/>
                <w:kern w:val="0"/>
                <w:sz w:val="22"/>
                <w:szCs w:val="22"/>
                <w:highlight w:val="none"/>
                <w:lang w:bidi="ar"/>
              </w:rPr>
              <w:t>排名前60%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20分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未提供相关数据时</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99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人员能力</w:t>
            </w:r>
          </w:p>
        </w:tc>
        <w:tc>
          <w:tcPr>
            <w:tcW w:w="145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人才比例</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正高级、高级、中级职称人员数量</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40分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正高级职称8分，高级职称6分，中级职称4分，最高分40分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18分~40分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5" w:hRule="atLeast"/>
          <w:jc w:val="center"/>
        </w:trPr>
        <w:tc>
          <w:tcPr>
            <w:tcW w:w="1300" w:type="dxa"/>
            <w:vMerge w:val="continue"/>
            <w:tcBorders>
              <w:bottom w:val="single" w:color="auto" w:sz="4" w:space="0"/>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bottom w:val="single" w:color="auto" w:sz="4" w:space="0"/>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交易员资格</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交易员数量与星级</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一星交易员得</w:t>
            </w:r>
            <w:r>
              <w:rPr>
                <w:rFonts w:ascii="仿宋" w:hAnsi="仿宋" w:eastAsia="仿宋" w:cs="仿宋"/>
                <w:color w:val="000000"/>
                <w:kern w:val="0"/>
                <w:sz w:val="22"/>
                <w:szCs w:val="22"/>
                <w:highlight w:val="none"/>
                <w:lang w:bidi="ar"/>
              </w:rPr>
              <w:t>3分/人次，二星交易员得4分/人次，三星交易员得6分/人次，四星交易员得7分/人次，五星交易员得9分/人次；总分=∑星级得分</w:t>
            </w:r>
            <w:r>
              <w:rPr>
                <w:rFonts w:ascii="Arial" w:hAnsi="Arial" w:eastAsia="仿宋" w:cs="Arial"/>
                <w:color w:val="000000"/>
                <w:kern w:val="0"/>
                <w:sz w:val="22"/>
                <w:szCs w:val="22"/>
                <w:highlight w:val="none"/>
                <w:lang w:bidi="ar"/>
              </w:rPr>
              <w:t>×</w:t>
            </w:r>
            <w:r>
              <w:rPr>
                <w:rFonts w:hint="eastAsia" w:ascii="Arial" w:hAnsi="Arial" w:eastAsia="仿宋" w:cs="Arial"/>
                <w:color w:val="000000"/>
                <w:kern w:val="0"/>
                <w:sz w:val="22"/>
                <w:szCs w:val="22"/>
                <w:highlight w:val="none"/>
                <w:lang w:bidi="ar"/>
              </w:rPr>
              <w:t>获该星级</w:t>
            </w:r>
            <w:r>
              <w:rPr>
                <w:rFonts w:hint="eastAsia" w:ascii="仿宋" w:hAnsi="仿宋" w:eastAsia="仿宋" w:cs="仿宋"/>
                <w:color w:val="000000"/>
                <w:kern w:val="0"/>
                <w:sz w:val="22"/>
                <w:szCs w:val="22"/>
                <w:highlight w:val="none"/>
                <w:lang w:bidi="ar"/>
              </w:rPr>
              <w:t>人数</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r>
              <w:rPr>
                <w:rFonts w:ascii="仿宋" w:hAnsi="仿宋" w:eastAsia="仿宋" w:cs="仿宋"/>
                <w:color w:val="000000"/>
                <w:kern w:val="0"/>
                <w:sz w:val="22"/>
                <w:szCs w:val="22"/>
                <w:highlight w:val="none"/>
                <w:lang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300" w:type="dxa"/>
            <w:vMerge w:val="restart"/>
            <w:tcBorders>
              <w:top w:val="single" w:color="auto" w:sz="4" w:space="0"/>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行为指标</w:t>
            </w:r>
          </w:p>
        </w:tc>
        <w:tc>
          <w:tcPr>
            <w:tcW w:w="1280" w:type="dxa"/>
            <w:vMerge w:val="restart"/>
            <w:tcBorders>
              <w:top w:val="single" w:color="auto" w:sz="4" w:space="0"/>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用户服务</w:t>
            </w: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沟通管理</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电力用户评价</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零售用户对售电公司的评价，按照★至★★★★★对应5分~30分取平均分，若均为五星评价时得满分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用户投诉数（起）</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40分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每发生一起有责任的投诉扣20分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40分~0分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用户粘性</w:t>
            </w: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用户流失率=流失的用户数/全部签约用户数</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60分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30%≧X</w:t>
            </w:r>
            <w:r>
              <w:rPr>
                <w:rFonts w:hint="eastAsia" w:ascii="宋体" w:hAnsi="宋体" w:eastAsia="宋体" w:cs="宋体"/>
                <w:color w:val="000000"/>
                <w:kern w:val="0"/>
                <w:sz w:val="22"/>
                <w:szCs w:val="22"/>
                <w:highlight w:val="none"/>
                <w:lang w:bidi="ar"/>
              </w:rPr>
              <w:t>≧</w:t>
            </w:r>
            <w:r>
              <w:rPr>
                <w:rFonts w:hint="eastAsia" w:ascii="仿宋" w:hAnsi="仿宋" w:eastAsia="仿宋" w:cs="仿宋"/>
                <w:color w:val="000000"/>
                <w:kern w:val="0"/>
                <w:sz w:val="22"/>
                <w:szCs w:val="22"/>
                <w:highlight w:val="none"/>
                <w:lang w:bidi="ar"/>
              </w:rPr>
              <w:t>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60分~30分线性得分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X&gt;30%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交易情况</w:t>
            </w: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年度签约比例</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达到年度高比例签约要求</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60分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X≧要求值</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60分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未达到年度高比例签约要求</w:t>
            </w: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X&lt;要求值</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4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交易准确率</w:t>
            </w: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批发市场购电量与代理零售用户实际用电量的偏差=Abs（零售用户实际用电量-批发市场购电量）/批发市场购电量</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3%≧X</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10%≧X&gt;3%</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90分~75分线性得分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30%≧X&gt;10%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75分~55分线性得分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X&gt;30%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9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市场占有率</w:t>
            </w: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代理零售用户用电量占所有零售用户用电量的比例，由大到小排名</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排名前10%≧X</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排名前30%≧X&gt;排名前10%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25分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排名前50%≧X&gt;排名前30%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X&gt;排名前50%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9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代理零售用户数（以统一社会信用代码），由多到少排名</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排名前10%≧X</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排名前30%≧X&gt;排名前10%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25分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排名前50%≧X&gt;排名前30%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X&gt;排名前50%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履约额度</w:t>
            </w: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履约保函（保险）递交及时性</w:t>
            </w:r>
          </w:p>
        </w:tc>
        <w:tc>
          <w:tcPr>
            <w:tcW w:w="182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近6个月被下达书面履约保函（保险）补缴通知的次数</w:t>
            </w:r>
          </w:p>
        </w:tc>
        <w:tc>
          <w:tcPr>
            <w:tcW w:w="166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X=0</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100分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X=1</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60分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82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仿宋" w:hAnsi="仿宋" w:eastAsia="仿宋" w:cs="仿宋"/>
                <w:color w:val="000000"/>
                <w:kern w:val="0"/>
                <w:sz w:val="22"/>
                <w:szCs w:val="22"/>
                <w:highlight w:val="none"/>
              </w:rPr>
            </w:pPr>
          </w:p>
        </w:tc>
        <w:tc>
          <w:tcPr>
            <w:tcW w:w="166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X≧2</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5"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持续满足注册条件</w:t>
            </w:r>
          </w:p>
        </w:tc>
        <w:tc>
          <w:tcPr>
            <w:tcW w:w="145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档案错漏数</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档案错漏数或不规范情况</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40分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每条不规范项扣10分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40分~0分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7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p>
        </w:tc>
        <w:tc>
          <w:tcPr>
            <w:tcW w:w="1450" w:type="dxa"/>
            <w:vMerge w:val="restart"/>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档案更新及时性</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劳动合同到期情况</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每份劳动合同到期扣10分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50分~0分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经营场所使用证明到期情况</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40分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经营场所使用证明到期未更新扣40分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40分~0分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vMerge w:val="continue"/>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p>
        </w:tc>
        <w:tc>
          <w:tcPr>
            <w:tcW w:w="1450" w:type="dxa"/>
            <w:vMerge w:val="continue"/>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从业人员身份证到期情况</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40分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从业人员身份证到期未更新，每人扣10分</w:t>
            </w:r>
          </w:p>
        </w:tc>
        <w:tc>
          <w:tcPr>
            <w:tcW w:w="2232"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40分~0分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信息披露</w:t>
            </w:r>
          </w:p>
        </w:tc>
        <w:tc>
          <w:tcPr>
            <w:tcW w:w="145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信息披露及时、完整情况</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是否根据电力市场信息披露要求及时、完整披露相关信息</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70分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Times New Roman" w:hAnsi="Times New Roman" w:eastAsia="仿宋" w:cs="Times New Roman"/>
                <w:kern w:val="0"/>
                <w:sz w:val="22"/>
                <w:szCs w:val="22"/>
                <w:highlight w:val="none"/>
              </w:rPr>
            </w:pPr>
            <w:r>
              <w:rPr>
                <w:rFonts w:hint="eastAsia" w:ascii="仿宋" w:hAnsi="仿宋" w:eastAsia="仿宋" w:cs="仿宋"/>
                <w:color w:val="000000"/>
                <w:kern w:val="0"/>
                <w:sz w:val="22"/>
                <w:szCs w:val="22"/>
                <w:highlight w:val="none"/>
                <w:lang w:bidi="ar"/>
              </w:rPr>
              <w:t>根据电力市场信息披露要求及时、完整披露相关信息的，得70分；未根据电力市场信息披露要求及时、完整披露相关信息的，得</w:t>
            </w:r>
            <w:r>
              <w:rPr>
                <w:rFonts w:ascii="仿宋" w:hAnsi="仿宋" w:eastAsia="仿宋" w:cs="仿宋"/>
                <w:color w:val="000000"/>
                <w:kern w:val="0"/>
                <w:sz w:val="22"/>
                <w:szCs w:val="22"/>
                <w:highlight w:val="none"/>
                <w:lang w:bidi="ar"/>
              </w:rPr>
              <w:t>0分</w:t>
            </w:r>
          </w:p>
        </w:tc>
        <w:tc>
          <w:tcPr>
            <w:tcW w:w="2232" w:type="dxa"/>
            <w:tcBorders>
              <w:tl2br w:val="nil"/>
              <w:tr2bl w:val="nil"/>
            </w:tcBorders>
            <w:shd w:val="clear" w:color="auto" w:fill="auto"/>
            <w:noWrap/>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70分</w:t>
            </w:r>
            <w:r>
              <w:rPr>
                <w:rFonts w:ascii="仿宋" w:hAnsi="仿宋" w:eastAsia="仿宋" w:cs="仿宋"/>
                <w:color w:val="000000"/>
                <w:kern w:val="0"/>
                <w:sz w:val="22"/>
                <w:szCs w:val="22"/>
                <w:highlight w:val="none"/>
                <w:lang w:bidi="ar"/>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60" w:hRule="atLeast"/>
          <w:jc w:val="center"/>
        </w:trPr>
        <w:tc>
          <w:tcPr>
            <w:tcW w:w="1300" w:type="dxa"/>
            <w:vMerge w:val="continue"/>
            <w:tcBorders>
              <w:tl2br w:val="nil"/>
              <w:tr2bl w:val="nil"/>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仿宋" w:hAnsi="仿宋" w:eastAsia="仿宋" w:cs="仿宋"/>
                <w:color w:val="000000"/>
                <w:kern w:val="0"/>
                <w:sz w:val="22"/>
                <w:szCs w:val="22"/>
                <w:highlight w:val="none"/>
              </w:rPr>
            </w:pPr>
          </w:p>
        </w:tc>
        <w:tc>
          <w:tcPr>
            <w:tcW w:w="128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信用记录</w:t>
            </w:r>
          </w:p>
        </w:tc>
        <w:tc>
          <w:tcPr>
            <w:tcW w:w="145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信用评级记录</w:t>
            </w:r>
          </w:p>
        </w:tc>
        <w:tc>
          <w:tcPr>
            <w:tcW w:w="182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最近一次信用评级情况</w:t>
            </w:r>
          </w:p>
        </w:tc>
        <w:tc>
          <w:tcPr>
            <w:tcW w:w="166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90分</w:t>
            </w:r>
          </w:p>
        </w:tc>
        <w:tc>
          <w:tcPr>
            <w:tcW w:w="4230" w:type="dxa"/>
            <w:tcBorders>
              <w:tl2br w:val="nil"/>
              <w:tr2bl w:val="nil"/>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Times New Roman" w:hAnsi="Times New Roman" w:eastAsia="仿宋" w:cs="Times New Roman"/>
                <w:kern w:val="0"/>
                <w:sz w:val="22"/>
                <w:szCs w:val="22"/>
                <w:highlight w:val="none"/>
              </w:rPr>
              <w:t>根据上一期的评级情况，AAA或五星级=90分；AA或四星级=80分；A或三星级=70分；B=60分；C=50分；C或三星级以下不得分；上一期未参评，按照60分计算</w:t>
            </w:r>
          </w:p>
        </w:tc>
        <w:tc>
          <w:tcPr>
            <w:tcW w:w="2232" w:type="dxa"/>
            <w:tcBorders>
              <w:tl2br w:val="nil"/>
              <w:tr2bl w:val="nil"/>
            </w:tcBorders>
            <w:shd w:val="clear" w:color="auto" w:fill="auto"/>
            <w:noWrap/>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宋体" w:hAnsi="宋体" w:eastAsia="宋体" w:cs="宋体"/>
                <w:color w:val="000000"/>
                <w:kern w:val="0"/>
                <w:sz w:val="22"/>
                <w:szCs w:val="22"/>
                <w:highlight w:val="none"/>
              </w:rPr>
            </w:pPr>
            <w:r>
              <w:rPr>
                <w:rFonts w:hint="eastAsia" w:ascii="仿宋" w:hAnsi="仿宋" w:eastAsia="仿宋" w:cs="仿宋"/>
                <w:color w:val="000000"/>
                <w:kern w:val="0"/>
                <w:sz w:val="22"/>
                <w:szCs w:val="22"/>
                <w:highlight w:val="none"/>
                <w:lang w:bidi="ar"/>
              </w:rPr>
              <w:t>90分~0分</w:t>
            </w:r>
          </w:p>
        </w:tc>
      </w:tr>
    </w:tbl>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left="115" w:firstLine="600"/>
        <w:jc w:val="both"/>
        <w:rPr>
          <w:rFonts w:ascii="方正仿宋_GBK" w:hAnsi="方正仿宋_GBK" w:eastAsia="方正仿宋_GBK" w:cs="方正仿宋_GBK"/>
          <w:sz w:val="30"/>
          <w:szCs w:val="30"/>
          <w:highlight w:val="none"/>
          <w:lang w:val="en-US" w:eastAsia="zh-CN" w:bidi="ar-SA"/>
        </w:rPr>
      </w:pPr>
    </w:p>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left="115" w:firstLine="600"/>
        <w:jc w:val="both"/>
        <w:rPr>
          <w:rFonts w:ascii="方正仿宋_GBK" w:hAnsi="方正仿宋_GBK" w:eastAsia="方正仿宋_GBK" w:cs="方正仿宋_GBK"/>
          <w:sz w:val="30"/>
          <w:szCs w:val="30"/>
          <w:highlight w:val="none"/>
          <w:lang w:val="en-US" w:eastAsia="zh-CN" w:bidi="ar-SA"/>
        </w:r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宋体" w:cs="Times New Roman"/>
          <w:kern w:val="0"/>
          <w:szCs w:val="22"/>
          <w:highlight w:val="none"/>
        </w:r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spacing w:val="-10"/>
          <w:kern w:val="0"/>
          <w:sz w:val="32"/>
          <w:szCs w:val="22"/>
          <w:highlight w:val="none"/>
        </w:rPr>
      </w:pPr>
      <w:r>
        <w:rPr>
          <w:rFonts w:ascii="Times New Roman" w:hAnsi="Times New Roman" w:eastAsia="仿宋" w:cs="Times New Roman"/>
          <w:spacing w:val="-10"/>
          <w:kern w:val="0"/>
          <w:sz w:val="32"/>
          <w:szCs w:val="22"/>
          <w:highlight w:val="none"/>
        </w:rPr>
        <w:br w:type="page"/>
      </w:r>
      <w:r>
        <w:rPr>
          <w:rFonts w:ascii="Times New Roman" w:hAnsi="Times New Roman" w:eastAsia="仿宋" w:cs="Times New Roman"/>
          <w:spacing w:val="-10"/>
          <w:kern w:val="0"/>
          <w:sz w:val="32"/>
          <w:szCs w:val="22"/>
          <w:highlight w:val="none"/>
        </w:rPr>
        <w:t>附件</w:t>
      </w:r>
      <w:r>
        <w:rPr>
          <w:rFonts w:hint="eastAsia" w:ascii="Times New Roman" w:hAnsi="Times New Roman" w:eastAsia="仿宋" w:cs="Times New Roman"/>
          <w:spacing w:val="-10"/>
          <w:kern w:val="0"/>
          <w:sz w:val="32"/>
          <w:szCs w:val="22"/>
          <w:highlight w:val="none"/>
        </w:rPr>
        <w:t>2</w:t>
      </w:r>
      <w:r>
        <w:rPr>
          <w:rFonts w:ascii="Times New Roman" w:hAnsi="Times New Roman" w:eastAsia="仿宋" w:cs="Times New Roman"/>
          <w:spacing w:val="-10"/>
          <w:kern w:val="0"/>
          <w:sz w:val="32"/>
          <w:szCs w:val="22"/>
          <w:highlight w:val="none"/>
        </w:rPr>
        <w:t>：云南电力市场</w:t>
      </w:r>
      <w:r>
        <w:rPr>
          <w:rFonts w:hint="eastAsia" w:ascii="Times New Roman" w:hAnsi="Times New Roman" w:eastAsia="仿宋" w:cs="Times New Roman"/>
          <w:spacing w:val="-10"/>
          <w:kern w:val="0"/>
          <w:sz w:val="32"/>
          <w:szCs w:val="22"/>
          <w:highlight w:val="none"/>
        </w:rPr>
        <w:t>批发用户</w:t>
      </w:r>
      <w:r>
        <w:rPr>
          <w:rFonts w:ascii="Times New Roman" w:hAnsi="Times New Roman" w:eastAsia="仿宋" w:cs="Times New Roman"/>
          <w:spacing w:val="-10"/>
          <w:kern w:val="0"/>
          <w:sz w:val="32"/>
          <w:szCs w:val="22"/>
          <w:highlight w:val="none"/>
        </w:rPr>
        <w:t>交易行为信用评价指标</w:t>
      </w:r>
    </w:p>
    <w:tbl>
      <w:tblPr>
        <w:tblStyle w:val="7"/>
        <w:tblW w:w="13814" w:type="dxa"/>
        <w:jc w:val="center"/>
        <w:tblLayout w:type="fixed"/>
        <w:tblCellMar>
          <w:top w:w="15" w:type="dxa"/>
          <w:left w:w="15" w:type="dxa"/>
          <w:bottom w:w="15" w:type="dxa"/>
          <w:right w:w="15" w:type="dxa"/>
        </w:tblCellMar>
      </w:tblPr>
      <w:tblGrid>
        <w:gridCol w:w="1617"/>
        <w:gridCol w:w="2580"/>
        <w:gridCol w:w="1470"/>
        <w:gridCol w:w="8147"/>
      </w:tblGrid>
      <w:tr>
        <w:tblPrEx>
          <w:tblCellMar>
            <w:top w:w="15" w:type="dxa"/>
            <w:left w:w="15" w:type="dxa"/>
            <w:bottom w:w="15" w:type="dxa"/>
            <w:right w:w="15" w:type="dxa"/>
          </w:tblCellMar>
        </w:tblPrEx>
        <w:trPr>
          <w:trHeight w:val="454" w:hRule="atLeast"/>
          <w:tblHeader/>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内容</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标准分</w:t>
            </w:r>
          </w:p>
        </w:tc>
        <w:tc>
          <w:tcPr>
            <w:tcW w:w="8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评分标准</w:t>
            </w:r>
          </w:p>
        </w:tc>
      </w:tr>
      <w:tr>
        <w:tblPrEx>
          <w:tblCellMar>
            <w:top w:w="15" w:type="dxa"/>
            <w:left w:w="15" w:type="dxa"/>
            <w:bottom w:w="15" w:type="dxa"/>
            <w:right w:w="15" w:type="dxa"/>
          </w:tblCellMar>
        </w:tblPrEx>
        <w:trPr>
          <w:trHeight w:val="935"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信用记录</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企业历史信用向好情况。</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150</w:t>
            </w:r>
          </w:p>
        </w:tc>
        <w:tc>
          <w:tcPr>
            <w:tcW w:w="8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Times New Roman" w:hAnsi="Times New Roman" w:eastAsia="仿宋" w:cs="Times New Roman"/>
                <w:sz w:val="22"/>
                <w:szCs w:val="22"/>
                <w:highlight w:val="none"/>
                <w:lang w:val="en-US" w:eastAsia="zh-CN" w:bidi="ar-SA"/>
              </w:rPr>
            </w:pPr>
            <w:r>
              <w:rPr>
                <w:rFonts w:hint="eastAsia" w:ascii="Times New Roman" w:hAnsi="Times New Roman" w:eastAsia="仿宋" w:cs="Times New Roman"/>
                <w:sz w:val="22"/>
                <w:szCs w:val="22"/>
                <w:highlight w:val="none"/>
                <w:lang w:val="en-US" w:eastAsia="zh-CN" w:bidi="ar-SA"/>
              </w:rPr>
              <w:t>根据上一期的评级情况，AAA或五星级=150分；AA或四星级=130分；A或三星级=110分；B=90分；C=70分；C或三星级以下不得分；上一期未参评，按照90分计算。</w:t>
            </w:r>
          </w:p>
        </w:tc>
      </w:tr>
      <w:tr>
        <w:tblPrEx>
          <w:tblCellMar>
            <w:top w:w="15" w:type="dxa"/>
            <w:left w:w="15" w:type="dxa"/>
            <w:bottom w:w="15" w:type="dxa"/>
            <w:right w:w="15" w:type="dxa"/>
          </w:tblCellMar>
        </w:tblPrEx>
        <w:trPr>
          <w:trHeight w:val="690"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基础管理</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注册资料维护情况。</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ind w:firstLine="0"/>
              <w:jc w:val="center"/>
              <w:rPr>
                <w:rFonts w:ascii="Times New Roman" w:hAnsi="Times New Roman" w:eastAsia="仿宋" w:cs="Times New Roman"/>
                <w:color w:val="000000"/>
                <w:sz w:val="22"/>
                <w:szCs w:val="22"/>
                <w:highlight w:val="none"/>
                <w:lang w:val="en-US" w:eastAsia="zh-CN" w:bidi="ar-SA"/>
              </w:rPr>
            </w:pPr>
            <w:r>
              <w:rPr>
                <w:rFonts w:hint="eastAsia" w:ascii="Times New Roman" w:hAnsi="Times New Roman" w:eastAsia="仿宋" w:cs="Times New Roman"/>
                <w:color w:val="000000"/>
                <w:sz w:val="22"/>
                <w:szCs w:val="22"/>
                <w:highlight w:val="none"/>
                <w:lang w:val="en-US" w:eastAsia="zh-CN" w:bidi="ar-SA"/>
              </w:rPr>
              <w:t>180</w:t>
            </w:r>
          </w:p>
        </w:tc>
        <w:tc>
          <w:tcPr>
            <w:tcW w:w="8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Times New Roman" w:hAnsi="Times New Roman" w:eastAsia="仿宋" w:cs="Times New Roman"/>
                <w:color w:val="000000"/>
                <w:sz w:val="22"/>
                <w:szCs w:val="22"/>
                <w:highlight w:val="none"/>
                <w:lang w:val="en-US" w:eastAsia="zh-CN" w:bidi="ar-SA"/>
              </w:rPr>
            </w:pPr>
            <w:r>
              <w:rPr>
                <w:rFonts w:ascii="Times New Roman" w:hAnsi="Times New Roman" w:eastAsia="仿宋" w:cs="Times New Roman"/>
                <w:sz w:val="22"/>
                <w:szCs w:val="22"/>
                <w:highlight w:val="none"/>
                <w:lang w:val="en-US" w:eastAsia="zh-CN" w:bidi="ar-SA"/>
              </w:rPr>
              <w:t>注册档案错漏或者更新不及时，每项扣除</w:t>
            </w:r>
            <w:r>
              <w:rPr>
                <w:rFonts w:hint="eastAsia" w:ascii="Times New Roman" w:hAnsi="Times New Roman" w:eastAsia="仿宋" w:cs="Times New Roman"/>
                <w:sz w:val="22"/>
                <w:szCs w:val="22"/>
                <w:highlight w:val="none"/>
                <w:lang w:val="en-US" w:eastAsia="zh-CN" w:bidi="ar-SA"/>
              </w:rPr>
              <w:t>60</w:t>
            </w:r>
            <w:r>
              <w:rPr>
                <w:rFonts w:ascii="Times New Roman" w:hAnsi="Times New Roman" w:eastAsia="仿宋" w:cs="Times New Roman"/>
                <w:sz w:val="22"/>
                <w:szCs w:val="22"/>
                <w:highlight w:val="none"/>
                <w:lang w:val="en-US" w:eastAsia="zh-CN" w:bidi="ar-SA"/>
              </w:rPr>
              <w:t>分</w:t>
            </w:r>
            <w:r>
              <w:rPr>
                <w:rFonts w:hint="eastAsia" w:ascii="Times New Roman" w:hAnsi="Times New Roman" w:eastAsia="仿宋" w:cs="Times New Roman"/>
                <w:color w:val="000000"/>
                <w:sz w:val="22"/>
                <w:szCs w:val="22"/>
                <w:highlight w:val="none"/>
                <w:lang w:val="en-US" w:eastAsia="zh-CN" w:bidi="ar"/>
              </w:rPr>
              <w:t>，扣分上限180分。</w:t>
            </w:r>
          </w:p>
        </w:tc>
      </w:tr>
      <w:tr>
        <w:trPr>
          <w:trHeight w:val="725"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负荷预测</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负荷预测管理能力。</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220</w:t>
            </w:r>
          </w:p>
        </w:tc>
        <w:tc>
          <w:tcPr>
            <w:tcW w:w="8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准确需求偏差率=</w:t>
            </w:r>
            <w:r>
              <w:rPr>
                <w:rFonts w:hint="eastAsia" w:ascii="Times New Roman" w:hAnsi="Times New Roman" w:eastAsia="仿宋" w:cs="Times New Roman"/>
                <w:color w:val="000000"/>
                <w:kern w:val="0"/>
                <w:sz w:val="22"/>
                <w:szCs w:val="22"/>
                <w:highlight w:val="none"/>
                <w:lang w:bidi="ar"/>
              </w:rPr>
              <w:t>Min(</w:t>
            </w:r>
            <w:r>
              <w:rPr>
                <w:rFonts w:ascii="Times New Roman" w:hAnsi="Times New Roman" w:eastAsia="仿宋" w:cs="Times New Roman"/>
                <w:color w:val="000000"/>
                <w:kern w:val="0"/>
                <w:sz w:val="22"/>
                <w:szCs w:val="22"/>
                <w:highlight w:val="none"/>
                <w:lang w:bidi="ar"/>
              </w:rPr>
              <w:t>Abs</w:t>
            </w:r>
            <w:r>
              <w:rPr>
                <w:rFonts w:hint="eastAsia" w:ascii="Times New Roman" w:hAnsi="Times New Roman" w:eastAsia="仿宋" w:cs="Times New Roman"/>
                <w:color w:val="000000"/>
                <w:kern w:val="0"/>
                <w:sz w:val="22"/>
                <w:szCs w:val="22"/>
                <w:highlight w:val="none"/>
                <w:lang w:bidi="ar"/>
              </w:rPr>
              <w:t>(</w:t>
            </w:r>
            <w:r>
              <w:rPr>
                <w:rFonts w:ascii="Times New Roman" w:hAnsi="Times New Roman" w:eastAsia="仿宋" w:cs="Times New Roman"/>
                <w:color w:val="000000"/>
                <w:kern w:val="0"/>
                <w:sz w:val="22"/>
                <w:szCs w:val="22"/>
                <w:highlight w:val="none"/>
                <w:lang w:bidi="ar"/>
              </w:rPr>
              <w:t>1-实际用电/</w:t>
            </w:r>
            <w:r>
              <w:rPr>
                <w:rFonts w:hint="eastAsia" w:ascii="Times New Roman" w:hAnsi="Times New Roman" w:eastAsia="仿宋" w:cs="Times New Roman"/>
                <w:color w:val="000000"/>
                <w:kern w:val="0"/>
                <w:sz w:val="22"/>
                <w:szCs w:val="22"/>
                <w:highlight w:val="none"/>
                <w:lang w:bidi="ar"/>
              </w:rPr>
              <w:t>用电</w:t>
            </w:r>
            <w:r>
              <w:rPr>
                <w:rFonts w:ascii="Times New Roman" w:hAnsi="Times New Roman" w:eastAsia="仿宋" w:cs="Times New Roman"/>
                <w:color w:val="000000"/>
                <w:kern w:val="0"/>
                <w:sz w:val="22"/>
                <w:szCs w:val="22"/>
                <w:highlight w:val="none"/>
                <w:lang w:bidi="ar"/>
              </w:rPr>
              <w:t>需求值</w:t>
            </w:r>
            <w:r>
              <w:rPr>
                <w:rFonts w:hint="eastAsia" w:ascii="Times New Roman" w:hAnsi="Times New Roman" w:eastAsia="仿宋" w:cs="Times New Roman"/>
                <w:color w:val="000000"/>
                <w:kern w:val="0"/>
                <w:sz w:val="22"/>
                <w:szCs w:val="22"/>
                <w:highlight w:val="none"/>
                <w:lang w:bidi="ar"/>
              </w:rPr>
              <w:t>)，1)</w:t>
            </w:r>
            <w:r>
              <w:rPr>
                <w:rFonts w:ascii="Times New Roman" w:hAnsi="Times New Roman" w:eastAsia="仿宋" w:cs="Times New Roman"/>
                <w:color w:val="000000"/>
                <w:kern w:val="0"/>
                <w:sz w:val="22"/>
                <w:szCs w:val="22"/>
                <w:highlight w:val="none"/>
                <w:lang w:bidi="ar"/>
              </w:rPr>
              <w:t>。偏差率小于</w:t>
            </w:r>
            <w:r>
              <w:rPr>
                <w:rFonts w:hint="eastAsia" w:ascii="Times New Roman" w:hAnsi="Times New Roman" w:eastAsia="仿宋" w:cs="Times New Roman"/>
                <w:color w:val="000000"/>
                <w:kern w:val="0"/>
                <w:sz w:val="22"/>
                <w:szCs w:val="22"/>
                <w:highlight w:val="none"/>
                <w:lang w:bidi="ar"/>
              </w:rPr>
              <w:t>等于</w:t>
            </w:r>
            <w:r>
              <w:rPr>
                <w:rFonts w:ascii="Times New Roman" w:hAnsi="Times New Roman" w:eastAsia="仿宋" w:cs="Times New Roman"/>
                <w:color w:val="000000"/>
                <w:kern w:val="0"/>
                <w:sz w:val="22"/>
                <w:szCs w:val="22"/>
                <w:highlight w:val="none"/>
                <w:lang w:bidi="ar"/>
              </w:rPr>
              <w:t>10%，得</w:t>
            </w:r>
            <w:r>
              <w:rPr>
                <w:rFonts w:hint="eastAsia" w:ascii="Times New Roman" w:hAnsi="Times New Roman" w:eastAsia="仿宋" w:cs="Times New Roman"/>
                <w:color w:val="000000"/>
                <w:kern w:val="0"/>
                <w:sz w:val="22"/>
                <w:szCs w:val="22"/>
                <w:highlight w:val="none"/>
                <w:lang w:bidi="ar"/>
              </w:rPr>
              <w:t>220</w:t>
            </w:r>
            <w:r>
              <w:rPr>
                <w:rFonts w:ascii="Times New Roman" w:hAnsi="Times New Roman" w:eastAsia="仿宋" w:cs="Times New Roman"/>
                <w:color w:val="000000"/>
                <w:kern w:val="0"/>
                <w:sz w:val="22"/>
                <w:szCs w:val="22"/>
                <w:highlight w:val="none"/>
                <w:lang w:bidi="ar"/>
              </w:rPr>
              <w:t>分；偏差率大于10%且小于</w:t>
            </w:r>
            <w:r>
              <w:rPr>
                <w:rFonts w:hint="eastAsia" w:ascii="Times New Roman" w:hAnsi="Times New Roman" w:eastAsia="仿宋" w:cs="Times New Roman"/>
                <w:color w:val="000000"/>
                <w:kern w:val="0"/>
                <w:sz w:val="22"/>
                <w:szCs w:val="22"/>
                <w:highlight w:val="none"/>
                <w:lang w:bidi="ar"/>
              </w:rPr>
              <w:t>等于6</w:t>
            </w:r>
            <w:r>
              <w:rPr>
                <w:rFonts w:ascii="Times New Roman" w:hAnsi="Times New Roman" w:eastAsia="仿宋" w:cs="Times New Roman"/>
                <w:color w:val="000000"/>
                <w:kern w:val="0"/>
                <w:sz w:val="22"/>
                <w:szCs w:val="22"/>
                <w:highlight w:val="none"/>
                <w:lang w:bidi="ar"/>
              </w:rPr>
              <w:t>0%</w:t>
            </w:r>
            <w:r>
              <w:rPr>
                <w:rFonts w:hint="eastAsia" w:ascii="Times New Roman" w:hAnsi="Times New Roman" w:eastAsia="仿宋" w:cs="Times New Roman"/>
                <w:color w:val="000000"/>
                <w:kern w:val="0"/>
                <w:sz w:val="22"/>
                <w:szCs w:val="22"/>
                <w:highlight w:val="none"/>
                <w:lang w:bidi="ar"/>
              </w:rPr>
              <w:t>按220至150分线性计算得分；偏差率大于60%得150分</w:t>
            </w:r>
            <w:r>
              <w:rPr>
                <w:rFonts w:ascii="Times New Roman" w:hAnsi="Times New Roman" w:eastAsia="仿宋" w:cs="Times New Roman"/>
                <w:color w:val="000000"/>
                <w:kern w:val="0"/>
                <w:sz w:val="22"/>
                <w:szCs w:val="22"/>
                <w:highlight w:val="none"/>
                <w:lang w:bidi="ar"/>
              </w:rPr>
              <w:t>。</w:t>
            </w:r>
          </w:p>
        </w:tc>
      </w:tr>
      <w:tr>
        <w:tblPrEx>
          <w:tblCellMar>
            <w:top w:w="15" w:type="dxa"/>
            <w:left w:w="15" w:type="dxa"/>
            <w:bottom w:w="15" w:type="dxa"/>
            <w:right w:w="15" w:type="dxa"/>
          </w:tblCellMar>
        </w:tblPrEx>
        <w:trPr>
          <w:trHeight w:val="90"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交易能力</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市场参与过程中的市场参与水平和交易结果的履约情况。</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250</w:t>
            </w:r>
          </w:p>
        </w:tc>
        <w:tc>
          <w:tcPr>
            <w:tcW w:w="8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Calibri" w:hAnsi="Calibri" w:eastAsia="仿宋" w:cs="Times New Roman"/>
                <w:sz w:val="21"/>
                <w:szCs w:val="22"/>
                <w:highlight w:val="none"/>
                <w:lang w:val="en-US" w:eastAsia="zh-CN" w:bidi="ar-SA"/>
              </w:rPr>
            </w:pPr>
            <w:r>
              <w:rPr>
                <w:rFonts w:hint="eastAsia" w:ascii="Times New Roman" w:hAnsi="Times New Roman" w:eastAsia="仿宋" w:cs="Times New Roman"/>
                <w:sz w:val="22"/>
                <w:szCs w:val="22"/>
                <w:highlight w:val="none"/>
                <w:lang w:val="en-US" w:eastAsia="zh-CN" w:bidi="ar-SA"/>
              </w:rPr>
              <w:t>批发市场购电量与实际用电量偏差率=Abs（批发市场购电量-实际用电量）/实际用电量，偏差小于等于10%得满分，偏差大于10%小于等于30%，按250分到160分线性得分，偏差大于30%得160分。</w:t>
            </w:r>
          </w:p>
        </w:tc>
      </w:tr>
      <w:tr>
        <w:tblPrEx>
          <w:tblCellMar>
            <w:top w:w="15" w:type="dxa"/>
            <w:left w:w="15" w:type="dxa"/>
            <w:bottom w:w="15" w:type="dxa"/>
            <w:right w:w="15" w:type="dxa"/>
          </w:tblCellMar>
        </w:tblPrEx>
        <w:trPr>
          <w:trHeight w:val="90"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交易员资格</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交易员数量与星级</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100</w:t>
            </w:r>
          </w:p>
        </w:tc>
        <w:tc>
          <w:tcPr>
            <w:tcW w:w="8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Times New Roman" w:hAnsi="Times New Roman" w:eastAsia="仿宋" w:cs="Times New Roman"/>
                <w:sz w:val="22"/>
                <w:szCs w:val="22"/>
                <w:highlight w:val="none"/>
                <w:lang w:val="en-US" w:eastAsia="zh-CN" w:bidi="ar-SA"/>
              </w:rPr>
            </w:pPr>
            <w:r>
              <w:rPr>
                <w:rFonts w:hint="eastAsia" w:ascii="仿宋" w:hAnsi="仿宋" w:eastAsia="仿宋" w:cs="仿宋"/>
                <w:color w:val="000000"/>
                <w:sz w:val="22"/>
                <w:szCs w:val="22"/>
                <w:highlight w:val="none"/>
                <w:lang w:val="en-US" w:eastAsia="zh-CN" w:bidi="ar"/>
              </w:rPr>
              <w:t>一星交易员得</w:t>
            </w:r>
            <w:r>
              <w:rPr>
                <w:rFonts w:ascii="仿宋" w:hAnsi="仿宋" w:eastAsia="仿宋" w:cs="仿宋"/>
                <w:color w:val="000000"/>
                <w:sz w:val="22"/>
                <w:szCs w:val="22"/>
                <w:highlight w:val="none"/>
                <w:lang w:val="en-US" w:eastAsia="zh-CN" w:bidi="ar"/>
              </w:rPr>
              <w:t>10</w:t>
            </w:r>
            <w:r>
              <w:rPr>
                <w:rFonts w:hint="eastAsia" w:ascii="仿宋" w:hAnsi="仿宋" w:eastAsia="仿宋" w:cs="仿宋"/>
                <w:color w:val="000000"/>
                <w:sz w:val="22"/>
                <w:szCs w:val="22"/>
                <w:highlight w:val="none"/>
                <w:lang w:val="en-US" w:eastAsia="zh-CN" w:bidi="ar"/>
              </w:rPr>
              <w:t>分</w:t>
            </w:r>
            <w:r>
              <w:rPr>
                <w:rFonts w:ascii="仿宋" w:hAnsi="仿宋" w:eastAsia="仿宋" w:cs="仿宋"/>
                <w:color w:val="000000"/>
                <w:sz w:val="22"/>
                <w:szCs w:val="22"/>
                <w:highlight w:val="none"/>
                <w:lang w:val="en-US" w:eastAsia="zh-CN" w:bidi="ar"/>
              </w:rPr>
              <w:t>/人次，二星交易员得2</w:t>
            </w:r>
            <w:r>
              <w:rPr>
                <w:rFonts w:hint="eastAsia" w:ascii="仿宋" w:hAnsi="仿宋" w:eastAsia="仿宋" w:cs="仿宋"/>
                <w:color w:val="000000"/>
                <w:sz w:val="22"/>
                <w:szCs w:val="22"/>
                <w:highlight w:val="none"/>
                <w:lang w:val="en-US" w:eastAsia="zh-CN" w:bidi="ar"/>
              </w:rPr>
              <w:t>0分</w:t>
            </w:r>
            <w:r>
              <w:rPr>
                <w:rFonts w:ascii="仿宋" w:hAnsi="仿宋" w:eastAsia="仿宋" w:cs="仿宋"/>
                <w:color w:val="000000"/>
                <w:sz w:val="22"/>
                <w:szCs w:val="22"/>
                <w:highlight w:val="none"/>
                <w:lang w:val="en-US" w:eastAsia="zh-CN" w:bidi="ar"/>
              </w:rPr>
              <w:t>/人次，三星交易员得3</w:t>
            </w:r>
            <w:r>
              <w:rPr>
                <w:rFonts w:hint="eastAsia" w:ascii="仿宋" w:hAnsi="仿宋" w:eastAsia="仿宋" w:cs="仿宋"/>
                <w:color w:val="000000"/>
                <w:sz w:val="22"/>
                <w:szCs w:val="22"/>
                <w:highlight w:val="none"/>
                <w:lang w:val="en-US" w:eastAsia="zh-CN" w:bidi="ar"/>
              </w:rPr>
              <w:t>0分</w:t>
            </w:r>
            <w:r>
              <w:rPr>
                <w:rFonts w:ascii="仿宋" w:hAnsi="仿宋" w:eastAsia="仿宋" w:cs="仿宋"/>
                <w:color w:val="000000"/>
                <w:sz w:val="22"/>
                <w:szCs w:val="22"/>
                <w:highlight w:val="none"/>
                <w:lang w:val="en-US" w:eastAsia="zh-CN" w:bidi="ar"/>
              </w:rPr>
              <w:t>/人次，四星交易员得4</w:t>
            </w:r>
            <w:r>
              <w:rPr>
                <w:rFonts w:hint="eastAsia" w:ascii="仿宋" w:hAnsi="仿宋" w:eastAsia="仿宋" w:cs="仿宋"/>
                <w:color w:val="000000"/>
                <w:sz w:val="22"/>
                <w:szCs w:val="22"/>
                <w:highlight w:val="none"/>
                <w:lang w:val="en-US" w:eastAsia="zh-CN" w:bidi="ar"/>
              </w:rPr>
              <w:t>0分</w:t>
            </w:r>
            <w:r>
              <w:rPr>
                <w:rFonts w:ascii="仿宋" w:hAnsi="仿宋" w:eastAsia="仿宋" w:cs="仿宋"/>
                <w:color w:val="000000"/>
                <w:sz w:val="22"/>
                <w:szCs w:val="22"/>
                <w:highlight w:val="none"/>
                <w:lang w:val="en-US" w:eastAsia="zh-CN" w:bidi="ar"/>
              </w:rPr>
              <w:t>/人次，五星交易员得5</w:t>
            </w:r>
            <w:r>
              <w:rPr>
                <w:rFonts w:hint="eastAsia" w:ascii="仿宋" w:hAnsi="仿宋" w:eastAsia="仿宋" w:cs="仿宋"/>
                <w:color w:val="000000"/>
                <w:sz w:val="22"/>
                <w:szCs w:val="22"/>
                <w:highlight w:val="none"/>
                <w:lang w:val="en-US" w:eastAsia="zh-CN" w:bidi="ar"/>
              </w:rPr>
              <w:t>0分</w:t>
            </w:r>
            <w:r>
              <w:rPr>
                <w:rFonts w:ascii="仿宋" w:hAnsi="仿宋" w:eastAsia="仿宋" w:cs="仿宋"/>
                <w:color w:val="000000"/>
                <w:sz w:val="22"/>
                <w:szCs w:val="22"/>
                <w:highlight w:val="none"/>
                <w:lang w:val="en-US" w:eastAsia="zh-CN" w:bidi="ar"/>
              </w:rPr>
              <w:t>/人次。总分=∑星级得分</w:t>
            </w:r>
            <w:r>
              <w:rPr>
                <w:rFonts w:ascii="Arial" w:hAnsi="Arial" w:eastAsia="仿宋" w:cs="Arial"/>
                <w:color w:val="000000"/>
                <w:sz w:val="22"/>
                <w:szCs w:val="22"/>
                <w:highlight w:val="none"/>
                <w:lang w:val="en-US" w:eastAsia="zh-CN" w:bidi="ar"/>
              </w:rPr>
              <w:t>×</w:t>
            </w:r>
            <w:r>
              <w:rPr>
                <w:rFonts w:hint="eastAsia" w:ascii="Arial" w:hAnsi="Arial" w:eastAsia="仿宋" w:cs="Arial"/>
                <w:color w:val="000000"/>
                <w:sz w:val="22"/>
                <w:szCs w:val="22"/>
                <w:highlight w:val="none"/>
                <w:lang w:val="en-US" w:eastAsia="zh-CN" w:bidi="ar"/>
              </w:rPr>
              <w:t>获该星级</w:t>
            </w:r>
            <w:r>
              <w:rPr>
                <w:rFonts w:hint="eastAsia" w:ascii="仿宋" w:hAnsi="仿宋" w:eastAsia="仿宋" w:cs="仿宋"/>
                <w:color w:val="000000"/>
                <w:sz w:val="22"/>
                <w:szCs w:val="22"/>
                <w:highlight w:val="none"/>
                <w:lang w:val="en-US" w:eastAsia="zh-CN" w:bidi="ar"/>
              </w:rPr>
              <w:t>人数。暂无星级交易员的得50分。</w:t>
            </w:r>
          </w:p>
        </w:tc>
      </w:tr>
      <w:tr>
        <w:tblPrEx>
          <w:tblCellMar>
            <w:top w:w="15" w:type="dxa"/>
            <w:left w:w="15" w:type="dxa"/>
            <w:bottom w:w="15" w:type="dxa"/>
            <w:right w:w="15" w:type="dxa"/>
          </w:tblCellMar>
        </w:tblPrEx>
        <w:trPr>
          <w:trHeight w:val="90" w:hRule="atLeast"/>
          <w:jc w:val="center"/>
        </w:trPr>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信息披露</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是否根据电力市场信息披露要求及时、完整披露相关信息</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100</w:t>
            </w:r>
          </w:p>
        </w:tc>
        <w:tc>
          <w:tcPr>
            <w:tcW w:w="81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仿宋" w:hAnsi="仿宋" w:eastAsia="仿宋" w:cs="仿宋"/>
                <w:color w:val="000000"/>
                <w:sz w:val="22"/>
                <w:szCs w:val="22"/>
                <w:highlight w:val="none"/>
                <w:lang w:val="en-US" w:eastAsia="zh-CN" w:bidi="ar"/>
              </w:rPr>
            </w:pPr>
            <w:r>
              <w:rPr>
                <w:rFonts w:hint="eastAsia" w:ascii="仿宋" w:hAnsi="仿宋" w:eastAsia="仿宋" w:cs="仿宋"/>
                <w:color w:val="000000"/>
                <w:sz w:val="22"/>
                <w:szCs w:val="22"/>
                <w:highlight w:val="none"/>
                <w:lang w:val="en-US" w:eastAsia="zh-CN" w:bidi="ar"/>
              </w:rPr>
              <w:t>根据电力市场信息披露要求及时、完整披露相关信息的，得100分；未根据电力市场信息披露要求及时、完整披露相关信息的，得</w:t>
            </w:r>
            <w:r>
              <w:rPr>
                <w:rFonts w:ascii="仿宋" w:hAnsi="仿宋" w:eastAsia="仿宋" w:cs="仿宋"/>
                <w:color w:val="000000"/>
                <w:sz w:val="22"/>
                <w:szCs w:val="22"/>
                <w:highlight w:val="none"/>
                <w:lang w:val="en-US" w:eastAsia="zh-CN" w:bidi="ar"/>
              </w:rPr>
              <w:t>0分。</w:t>
            </w:r>
          </w:p>
        </w:tc>
      </w:tr>
    </w:tbl>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宋体" w:cs="Times New Roman"/>
          <w:kern w:val="0"/>
          <w:szCs w:val="22"/>
          <w:highlight w:val="none"/>
        </w:rPr>
      </w:pPr>
      <w:r>
        <w:rPr>
          <w:rFonts w:ascii="Calibri" w:hAnsi="Calibri" w:eastAsia="宋体" w:cs="Times New Roman"/>
          <w:kern w:val="0"/>
          <w:szCs w:val="22"/>
          <w:highlight w:val="none"/>
        </w:rPr>
        <w:br w:type="page"/>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Times New Roman" w:hAnsi="Times New Roman" w:eastAsia="仿宋" w:cs="Times New Roman"/>
          <w:spacing w:val="-10"/>
          <w:kern w:val="0"/>
          <w:sz w:val="32"/>
          <w:szCs w:val="22"/>
          <w:highlight w:val="none"/>
        </w:rPr>
      </w:pPr>
      <w:r>
        <w:rPr>
          <w:rFonts w:ascii="Times New Roman" w:hAnsi="Times New Roman" w:eastAsia="仿宋" w:cs="Times New Roman"/>
          <w:spacing w:val="-10"/>
          <w:kern w:val="0"/>
          <w:sz w:val="32"/>
          <w:szCs w:val="22"/>
          <w:highlight w:val="none"/>
        </w:rPr>
        <w:t>附件</w:t>
      </w:r>
      <w:r>
        <w:rPr>
          <w:rFonts w:hint="eastAsia" w:ascii="Times New Roman" w:hAnsi="Times New Roman" w:eastAsia="仿宋" w:cs="Times New Roman"/>
          <w:spacing w:val="-10"/>
          <w:kern w:val="0"/>
          <w:sz w:val="32"/>
          <w:szCs w:val="22"/>
          <w:highlight w:val="none"/>
        </w:rPr>
        <w:t>3</w:t>
      </w:r>
      <w:r>
        <w:rPr>
          <w:rFonts w:ascii="Times New Roman" w:hAnsi="Times New Roman" w:eastAsia="仿宋" w:cs="Times New Roman"/>
          <w:spacing w:val="-10"/>
          <w:kern w:val="0"/>
          <w:sz w:val="32"/>
          <w:szCs w:val="22"/>
          <w:highlight w:val="none"/>
        </w:rPr>
        <w:t>：云南电力市场</w:t>
      </w:r>
      <w:r>
        <w:rPr>
          <w:rFonts w:hint="eastAsia" w:ascii="Times New Roman" w:hAnsi="Times New Roman" w:eastAsia="仿宋" w:cs="Times New Roman"/>
          <w:spacing w:val="-10"/>
          <w:kern w:val="0"/>
          <w:sz w:val="32"/>
          <w:szCs w:val="22"/>
          <w:highlight w:val="none"/>
        </w:rPr>
        <w:t>发电企业</w:t>
      </w:r>
      <w:r>
        <w:rPr>
          <w:rFonts w:ascii="Times New Roman" w:hAnsi="Times New Roman" w:eastAsia="仿宋" w:cs="Times New Roman"/>
          <w:spacing w:val="-10"/>
          <w:kern w:val="0"/>
          <w:sz w:val="32"/>
          <w:szCs w:val="22"/>
          <w:highlight w:val="none"/>
        </w:rPr>
        <w:t>交易行为信用评价指标</w:t>
      </w:r>
    </w:p>
    <w:tbl>
      <w:tblPr>
        <w:tblStyle w:val="7"/>
        <w:tblW w:w="13728" w:type="dxa"/>
        <w:jc w:val="center"/>
        <w:tblLayout w:type="fixed"/>
        <w:tblCellMar>
          <w:top w:w="15" w:type="dxa"/>
          <w:left w:w="15" w:type="dxa"/>
          <w:bottom w:w="15" w:type="dxa"/>
          <w:right w:w="15" w:type="dxa"/>
        </w:tblCellMar>
      </w:tblPr>
      <w:tblGrid>
        <w:gridCol w:w="1830"/>
        <w:gridCol w:w="2580"/>
        <w:gridCol w:w="1485"/>
        <w:gridCol w:w="7833"/>
      </w:tblGrid>
      <w:tr>
        <w:tblPrEx>
          <w:tblCellMar>
            <w:top w:w="15" w:type="dxa"/>
            <w:left w:w="15" w:type="dxa"/>
            <w:bottom w:w="15" w:type="dxa"/>
            <w:right w:w="15" w:type="dxa"/>
          </w:tblCellMar>
        </w:tblPrEx>
        <w:trPr>
          <w:trHeight w:val="639" w:hRule="atLeast"/>
          <w:tblHeader/>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指标</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内容</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标准分</w:t>
            </w:r>
          </w:p>
        </w:tc>
        <w:tc>
          <w:tcPr>
            <w:tcW w:w="7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4"/>
                <w:szCs w:val="24"/>
                <w:highlight w:val="none"/>
              </w:rPr>
            </w:pPr>
            <w:r>
              <w:rPr>
                <w:rFonts w:ascii="Times New Roman" w:hAnsi="Times New Roman" w:eastAsia="仿宋" w:cs="Times New Roman"/>
                <w:b/>
                <w:bCs/>
                <w:color w:val="000000"/>
                <w:kern w:val="0"/>
                <w:sz w:val="24"/>
                <w:szCs w:val="24"/>
                <w:highlight w:val="none"/>
                <w:lang w:bidi="ar"/>
              </w:rPr>
              <w:t>评分标准</w:t>
            </w:r>
          </w:p>
        </w:tc>
      </w:tr>
      <w:tr>
        <w:tblPrEx>
          <w:tblCellMar>
            <w:top w:w="15" w:type="dxa"/>
            <w:left w:w="15" w:type="dxa"/>
            <w:bottom w:w="15" w:type="dxa"/>
            <w:right w:w="15" w:type="dxa"/>
          </w:tblCellMar>
        </w:tblPrEx>
        <w:trPr>
          <w:trHeight w:val="1215"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信用记录</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企业历史信用向好情况。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200</w:t>
            </w:r>
          </w:p>
        </w:tc>
        <w:tc>
          <w:tcPr>
            <w:tcW w:w="7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Times New Roman" w:hAnsi="Times New Roman" w:eastAsia="仿宋" w:cs="Times New Roman"/>
                <w:sz w:val="22"/>
                <w:szCs w:val="22"/>
                <w:highlight w:val="none"/>
                <w:lang w:val="en-US" w:eastAsia="zh-CN" w:bidi="ar-SA"/>
              </w:rPr>
            </w:pPr>
            <w:r>
              <w:rPr>
                <w:rFonts w:hint="eastAsia" w:ascii="Times New Roman" w:hAnsi="Times New Roman" w:eastAsia="仿宋" w:cs="Times New Roman"/>
                <w:sz w:val="22"/>
                <w:szCs w:val="22"/>
                <w:highlight w:val="none"/>
                <w:lang w:val="en-US" w:eastAsia="zh-CN" w:bidi="ar-SA"/>
              </w:rPr>
              <w:t>根据上一期的评级情况，AAA或五星级=200分；AA或四星级=180分；A或三星级=160分；B=140分；C=110分；C或三星级以下不得分；上一期未参评，按照140分计算。</w:t>
            </w:r>
          </w:p>
        </w:tc>
      </w:tr>
      <w:tr>
        <w:tblPrEx>
          <w:tblCellMar>
            <w:top w:w="15" w:type="dxa"/>
            <w:left w:w="15" w:type="dxa"/>
            <w:bottom w:w="15" w:type="dxa"/>
            <w:right w:w="15" w:type="dxa"/>
          </w:tblCellMar>
        </w:tblPrEx>
        <w:trPr>
          <w:trHeight w:val="778"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基础管理</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注册资料维护情况。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line="400" w:lineRule="exact"/>
              <w:ind w:firstLine="0"/>
              <w:jc w:val="center"/>
              <w:rPr>
                <w:rFonts w:ascii="Times New Roman" w:hAnsi="Times New Roman" w:eastAsia="仿宋" w:cs="Times New Roman"/>
                <w:color w:val="000000"/>
                <w:sz w:val="22"/>
                <w:szCs w:val="22"/>
                <w:highlight w:val="none"/>
                <w:lang w:val="en-US" w:eastAsia="zh-CN" w:bidi="ar-SA"/>
              </w:rPr>
            </w:pPr>
            <w:r>
              <w:rPr>
                <w:rFonts w:hint="eastAsia" w:ascii="Times New Roman" w:hAnsi="Times New Roman" w:eastAsia="仿宋" w:cs="Times New Roman"/>
                <w:color w:val="000000"/>
                <w:sz w:val="22"/>
                <w:szCs w:val="22"/>
                <w:highlight w:val="none"/>
                <w:lang w:val="en-US" w:eastAsia="zh-CN" w:bidi="ar-SA"/>
              </w:rPr>
              <w:t>250</w:t>
            </w:r>
          </w:p>
        </w:tc>
        <w:tc>
          <w:tcPr>
            <w:tcW w:w="7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Times New Roman" w:hAnsi="Times New Roman" w:eastAsia="仿宋" w:cs="Times New Roman"/>
                <w:color w:val="000000"/>
                <w:sz w:val="22"/>
                <w:szCs w:val="22"/>
                <w:highlight w:val="none"/>
                <w:lang w:val="en-US" w:eastAsia="zh-CN" w:bidi="ar-SA"/>
              </w:rPr>
            </w:pPr>
            <w:r>
              <w:rPr>
                <w:rFonts w:ascii="Times New Roman" w:hAnsi="Times New Roman" w:eastAsia="仿宋" w:cs="Times New Roman"/>
                <w:sz w:val="22"/>
                <w:szCs w:val="22"/>
                <w:highlight w:val="none"/>
                <w:lang w:val="en-US" w:eastAsia="zh-CN" w:bidi="ar-SA"/>
              </w:rPr>
              <w:t>注册档案错漏或者更新不及时，每项扣除</w:t>
            </w:r>
            <w:r>
              <w:rPr>
                <w:rFonts w:hint="eastAsia" w:ascii="Times New Roman" w:hAnsi="Times New Roman" w:eastAsia="仿宋" w:cs="Times New Roman"/>
                <w:sz w:val="22"/>
                <w:szCs w:val="22"/>
                <w:highlight w:val="none"/>
                <w:lang w:val="en-US" w:eastAsia="zh-CN" w:bidi="ar-SA"/>
              </w:rPr>
              <w:t>50</w:t>
            </w:r>
            <w:r>
              <w:rPr>
                <w:rFonts w:ascii="Times New Roman" w:hAnsi="Times New Roman" w:eastAsia="仿宋" w:cs="Times New Roman"/>
                <w:sz w:val="22"/>
                <w:szCs w:val="22"/>
                <w:highlight w:val="none"/>
                <w:lang w:val="en-US" w:eastAsia="zh-CN" w:bidi="ar-SA"/>
              </w:rPr>
              <w:t>分</w:t>
            </w:r>
            <w:r>
              <w:rPr>
                <w:rFonts w:hint="eastAsia" w:ascii="Times New Roman" w:hAnsi="Times New Roman" w:eastAsia="仿宋" w:cs="Times New Roman"/>
                <w:sz w:val="22"/>
                <w:szCs w:val="22"/>
                <w:highlight w:val="none"/>
                <w:lang w:val="en-US" w:eastAsia="zh-CN" w:bidi="ar-SA"/>
              </w:rPr>
              <w:t>。</w:t>
            </w:r>
            <w:r>
              <w:rPr>
                <w:rFonts w:hint="eastAsia" w:ascii="Times New Roman" w:hAnsi="Times New Roman" w:eastAsia="仿宋" w:cs="Times New Roman"/>
                <w:color w:val="000000"/>
                <w:sz w:val="22"/>
                <w:szCs w:val="22"/>
                <w:highlight w:val="none"/>
                <w:lang w:val="en-US" w:eastAsia="zh-CN" w:bidi="ar"/>
              </w:rPr>
              <w:t>扣分上限250分。</w:t>
            </w:r>
          </w:p>
        </w:tc>
      </w:tr>
      <w:tr>
        <w:trPr>
          <w:trHeight w:val="1130"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交易能力</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市场参与过程中的市场参与水平和交易结果的履约情况。</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320</w:t>
            </w:r>
          </w:p>
        </w:tc>
        <w:tc>
          <w:tcPr>
            <w:tcW w:w="7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Calibri" w:hAnsi="Calibri" w:eastAsia="华文仿宋" w:cs="Times New Roman"/>
                <w:sz w:val="21"/>
                <w:szCs w:val="22"/>
                <w:highlight w:val="none"/>
                <w:lang w:val="en-US" w:eastAsia="zh-CN" w:bidi="ar-SA"/>
              </w:rPr>
            </w:pPr>
            <w:r>
              <w:rPr>
                <w:rFonts w:hint="eastAsia" w:ascii="Times New Roman" w:hAnsi="Times New Roman" w:eastAsia="仿宋" w:cs="Times New Roman"/>
                <w:sz w:val="22"/>
                <w:szCs w:val="22"/>
                <w:highlight w:val="none"/>
                <w:lang w:val="en-US" w:eastAsia="zh-CN" w:bidi="ar-SA"/>
              </w:rPr>
              <w:t>发电能力偏差率=</w:t>
            </w:r>
            <w:r>
              <w:rPr>
                <w:rFonts w:ascii="Times New Roman" w:hAnsi="Times New Roman" w:eastAsia="仿宋" w:cs="Times New Roman"/>
                <w:color w:val="000000"/>
                <w:sz w:val="22"/>
                <w:szCs w:val="22"/>
                <w:highlight w:val="none"/>
                <w:lang w:val="en-US" w:eastAsia="zh-CN" w:bidi="ar"/>
              </w:rPr>
              <w:t>Abs（</w:t>
            </w:r>
            <w:r>
              <w:rPr>
                <w:rFonts w:hint="eastAsia" w:ascii="Times New Roman" w:hAnsi="Times New Roman" w:eastAsia="仿宋" w:cs="Times New Roman"/>
                <w:sz w:val="22"/>
                <w:szCs w:val="22"/>
                <w:highlight w:val="none"/>
                <w:lang w:val="en-US" w:eastAsia="zh-CN" w:bidi="ar-SA"/>
              </w:rPr>
              <w:t>发电能力-实际上网电量）/实际上网电量。若发电能力偏差率小于等于15%，得320分；若发电能力偏差率大于15%小于等于50%</w:t>
            </w:r>
            <w:r>
              <w:rPr>
                <w:rFonts w:ascii="Times New Roman" w:hAnsi="Times New Roman" w:eastAsia="仿宋" w:cs="Times New Roman"/>
                <w:sz w:val="22"/>
                <w:szCs w:val="22"/>
                <w:highlight w:val="none"/>
                <w:lang w:val="en-US" w:eastAsia="zh-CN" w:bidi="ar-SA"/>
              </w:rPr>
              <w:t>按</w:t>
            </w:r>
            <w:r>
              <w:rPr>
                <w:rFonts w:hint="eastAsia" w:ascii="Times New Roman" w:hAnsi="Times New Roman" w:eastAsia="仿宋" w:cs="Times New Roman"/>
                <w:sz w:val="22"/>
                <w:szCs w:val="22"/>
                <w:highlight w:val="none"/>
                <w:lang w:val="en-US" w:eastAsia="zh-CN" w:bidi="ar-SA"/>
              </w:rPr>
              <w:t>320</w:t>
            </w:r>
            <w:r>
              <w:rPr>
                <w:rFonts w:ascii="Times New Roman" w:hAnsi="Times New Roman" w:eastAsia="仿宋" w:cs="Times New Roman"/>
                <w:sz w:val="22"/>
                <w:szCs w:val="22"/>
                <w:highlight w:val="none"/>
                <w:lang w:val="en-US" w:eastAsia="zh-CN" w:bidi="ar-SA"/>
              </w:rPr>
              <w:t>到</w:t>
            </w:r>
            <w:r>
              <w:rPr>
                <w:rFonts w:hint="eastAsia" w:ascii="Times New Roman" w:hAnsi="Times New Roman" w:eastAsia="仿宋" w:cs="Times New Roman"/>
                <w:sz w:val="22"/>
                <w:szCs w:val="22"/>
                <w:highlight w:val="none"/>
                <w:lang w:val="en-US" w:eastAsia="zh-CN" w:bidi="ar-SA"/>
              </w:rPr>
              <w:t>250</w:t>
            </w:r>
            <w:r>
              <w:rPr>
                <w:rFonts w:ascii="Times New Roman" w:hAnsi="Times New Roman" w:eastAsia="仿宋" w:cs="Times New Roman"/>
                <w:sz w:val="22"/>
                <w:szCs w:val="22"/>
                <w:highlight w:val="none"/>
                <w:lang w:val="en-US" w:eastAsia="zh-CN" w:bidi="ar-SA"/>
              </w:rPr>
              <w:t>分线性计算得分</w:t>
            </w:r>
            <w:r>
              <w:rPr>
                <w:rFonts w:hint="eastAsia" w:ascii="Times New Roman" w:hAnsi="Times New Roman" w:eastAsia="仿宋" w:cs="Times New Roman"/>
                <w:sz w:val="22"/>
                <w:szCs w:val="22"/>
                <w:highlight w:val="none"/>
                <w:lang w:val="en-US" w:eastAsia="zh-CN" w:bidi="ar-SA"/>
              </w:rPr>
              <w:t>；若发电能力偏差率大于50%，得250分。</w:t>
            </w:r>
          </w:p>
        </w:tc>
      </w:tr>
      <w:tr>
        <w:tblPrEx>
          <w:tblCellMar>
            <w:top w:w="15" w:type="dxa"/>
            <w:left w:w="15" w:type="dxa"/>
            <w:bottom w:w="15" w:type="dxa"/>
            <w:right w:w="15" w:type="dxa"/>
          </w:tblCellMar>
        </w:tblPrEx>
        <w:trPr>
          <w:trHeight w:val="1155"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交易员资格</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bidi="ar"/>
              </w:rPr>
              <w:t>交易员数量与星级。</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100</w:t>
            </w:r>
          </w:p>
        </w:tc>
        <w:tc>
          <w:tcPr>
            <w:tcW w:w="7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Times New Roman" w:hAnsi="Times New Roman" w:eastAsia="仿宋" w:cs="Times New Roman"/>
                <w:sz w:val="22"/>
                <w:szCs w:val="22"/>
                <w:highlight w:val="none"/>
                <w:lang w:val="en-US" w:eastAsia="zh-CN" w:bidi="ar-SA"/>
              </w:rPr>
            </w:pPr>
            <w:r>
              <w:rPr>
                <w:rFonts w:hint="eastAsia" w:ascii="仿宋" w:hAnsi="仿宋" w:eastAsia="仿宋" w:cs="仿宋"/>
                <w:color w:val="000000"/>
                <w:sz w:val="22"/>
                <w:szCs w:val="22"/>
                <w:highlight w:val="none"/>
                <w:lang w:val="en-US" w:eastAsia="zh-CN" w:bidi="ar"/>
              </w:rPr>
              <w:t>一星交易员得</w:t>
            </w:r>
            <w:r>
              <w:rPr>
                <w:rFonts w:ascii="仿宋" w:hAnsi="仿宋" w:eastAsia="仿宋" w:cs="仿宋"/>
                <w:color w:val="000000"/>
                <w:sz w:val="22"/>
                <w:szCs w:val="22"/>
                <w:highlight w:val="none"/>
                <w:lang w:val="en-US" w:eastAsia="zh-CN" w:bidi="ar"/>
              </w:rPr>
              <w:t>10</w:t>
            </w:r>
            <w:r>
              <w:rPr>
                <w:rFonts w:hint="eastAsia" w:ascii="仿宋" w:hAnsi="仿宋" w:eastAsia="仿宋" w:cs="仿宋"/>
                <w:color w:val="000000"/>
                <w:sz w:val="22"/>
                <w:szCs w:val="22"/>
                <w:highlight w:val="none"/>
                <w:lang w:val="en-US" w:eastAsia="zh-CN" w:bidi="ar"/>
              </w:rPr>
              <w:t>分</w:t>
            </w:r>
            <w:r>
              <w:rPr>
                <w:rFonts w:ascii="仿宋" w:hAnsi="仿宋" w:eastAsia="仿宋" w:cs="仿宋"/>
                <w:color w:val="000000"/>
                <w:sz w:val="22"/>
                <w:szCs w:val="22"/>
                <w:highlight w:val="none"/>
                <w:lang w:val="en-US" w:eastAsia="zh-CN" w:bidi="ar"/>
              </w:rPr>
              <w:t>/人次，二星交易员得</w:t>
            </w:r>
            <w:r>
              <w:rPr>
                <w:rFonts w:hint="eastAsia" w:ascii="仿宋" w:hAnsi="仿宋" w:eastAsia="仿宋" w:cs="仿宋"/>
                <w:color w:val="000000"/>
                <w:sz w:val="22"/>
                <w:szCs w:val="22"/>
                <w:highlight w:val="none"/>
                <w:lang w:val="en-US" w:eastAsia="zh-CN" w:bidi="ar"/>
              </w:rPr>
              <w:t>1</w:t>
            </w:r>
            <w:r>
              <w:rPr>
                <w:rFonts w:ascii="仿宋" w:hAnsi="仿宋" w:eastAsia="仿宋" w:cs="仿宋"/>
                <w:color w:val="000000"/>
                <w:sz w:val="22"/>
                <w:szCs w:val="22"/>
                <w:highlight w:val="none"/>
                <w:lang w:val="en-US" w:eastAsia="zh-CN" w:bidi="ar"/>
              </w:rPr>
              <w:t>5</w:t>
            </w:r>
            <w:r>
              <w:rPr>
                <w:rFonts w:hint="eastAsia" w:ascii="仿宋" w:hAnsi="仿宋" w:eastAsia="仿宋" w:cs="仿宋"/>
                <w:color w:val="000000"/>
                <w:sz w:val="22"/>
                <w:szCs w:val="22"/>
                <w:highlight w:val="none"/>
                <w:lang w:val="en-US" w:eastAsia="zh-CN" w:bidi="ar"/>
              </w:rPr>
              <w:t>分</w:t>
            </w:r>
            <w:r>
              <w:rPr>
                <w:rFonts w:ascii="仿宋" w:hAnsi="仿宋" w:eastAsia="仿宋" w:cs="仿宋"/>
                <w:color w:val="000000"/>
                <w:sz w:val="22"/>
                <w:szCs w:val="22"/>
                <w:highlight w:val="none"/>
                <w:lang w:val="en-US" w:eastAsia="zh-CN" w:bidi="ar"/>
              </w:rPr>
              <w:t>/人次，三星交易员得20</w:t>
            </w:r>
            <w:r>
              <w:rPr>
                <w:rFonts w:hint="eastAsia" w:ascii="仿宋" w:hAnsi="仿宋" w:eastAsia="仿宋" w:cs="仿宋"/>
                <w:color w:val="000000"/>
                <w:sz w:val="22"/>
                <w:szCs w:val="22"/>
                <w:highlight w:val="none"/>
                <w:lang w:val="en-US" w:eastAsia="zh-CN" w:bidi="ar"/>
              </w:rPr>
              <w:t>分</w:t>
            </w:r>
            <w:r>
              <w:rPr>
                <w:rFonts w:ascii="仿宋" w:hAnsi="仿宋" w:eastAsia="仿宋" w:cs="仿宋"/>
                <w:color w:val="000000"/>
                <w:sz w:val="22"/>
                <w:szCs w:val="22"/>
                <w:highlight w:val="none"/>
                <w:lang w:val="en-US" w:eastAsia="zh-CN" w:bidi="ar"/>
              </w:rPr>
              <w:t>/人次，四星交易员得25</w:t>
            </w:r>
            <w:r>
              <w:rPr>
                <w:rFonts w:hint="eastAsia" w:ascii="仿宋" w:hAnsi="仿宋" w:eastAsia="仿宋" w:cs="仿宋"/>
                <w:color w:val="000000"/>
                <w:sz w:val="22"/>
                <w:szCs w:val="22"/>
                <w:highlight w:val="none"/>
                <w:lang w:val="en-US" w:eastAsia="zh-CN" w:bidi="ar"/>
              </w:rPr>
              <w:t>分</w:t>
            </w:r>
            <w:r>
              <w:rPr>
                <w:rFonts w:ascii="仿宋" w:hAnsi="仿宋" w:eastAsia="仿宋" w:cs="仿宋"/>
                <w:color w:val="000000"/>
                <w:sz w:val="22"/>
                <w:szCs w:val="22"/>
                <w:highlight w:val="none"/>
                <w:lang w:val="en-US" w:eastAsia="zh-CN" w:bidi="ar"/>
              </w:rPr>
              <w:t>/人次，五星交易员得35</w:t>
            </w:r>
            <w:r>
              <w:rPr>
                <w:rFonts w:hint="eastAsia" w:ascii="仿宋" w:hAnsi="仿宋" w:eastAsia="仿宋" w:cs="仿宋"/>
                <w:color w:val="000000"/>
                <w:sz w:val="22"/>
                <w:szCs w:val="22"/>
                <w:highlight w:val="none"/>
                <w:lang w:val="en-US" w:eastAsia="zh-CN" w:bidi="ar"/>
              </w:rPr>
              <w:t>分</w:t>
            </w:r>
            <w:r>
              <w:rPr>
                <w:rFonts w:ascii="仿宋" w:hAnsi="仿宋" w:eastAsia="仿宋" w:cs="仿宋"/>
                <w:color w:val="000000"/>
                <w:sz w:val="22"/>
                <w:szCs w:val="22"/>
                <w:highlight w:val="none"/>
                <w:lang w:val="en-US" w:eastAsia="zh-CN" w:bidi="ar"/>
              </w:rPr>
              <w:t>/人次。总分=∑星级得分</w:t>
            </w:r>
            <w:r>
              <w:rPr>
                <w:rFonts w:ascii="Arial" w:hAnsi="Arial" w:eastAsia="仿宋" w:cs="Arial"/>
                <w:color w:val="000000"/>
                <w:sz w:val="22"/>
                <w:szCs w:val="22"/>
                <w:highlight w:val="none"/>
                <w:lang w:val="en-US" w:eastAsia="zh-CN" w:bidi="ar"/>
              </w:rPr>
              <w:t>×</w:t>
            </w:r>
            <w:r>
              <w:rPr>
                <w:rFonts w:hint="eastAsia" w:ascii="Arial" w:hAnsi="Arial" w:eastAsia="仿宋" w:cs="Arial"/>
                <w:color w:val="000000"/>
                <w:sz w:val="22"/>
                <w:szCs w:val="22"/>
                <w:highlight w:val="none"/>
                <w:lang w:val="en-US" w:eastAsia="zh-CN" w:bidi="ar"/>
              </w:rPr>
              <w:t>获该星级</w:t>
            </w:r>
            <w:r>
              <w:rPr>
                <w:rFonts w:hint="eastAsia" w:ascii="仿宋" w:hAnsi="仿宋" w:eastAsia="仿宋" w:cs="仿宋"/>
                <w:color w:val="000000"/>
                <w:sz w:val="22"/>
                <w:szCs w:val="22"/>
                <w:highlight w:val="none"/>
                <w:lang w:val="en-US" w:eastAsia="zh-CN" w:bidi="ar"/>
              </w:rPr>
              <w:t>人数。暂无星级交易员的得</w:t>
            </w:r>
            <w:r>
              <w:rPr>
                <w:rFonts w:ascii="仿宋" w:hAnsi="仿宋" w:eastAsia="仿宋" w:cs="仿宋"/>
                <w:color w:val="000000"/>
                <w:sz w:val="22"/>
                <w:szCs w:val="22"/>
                <w:highlight w:val="none"/>
                <w:lang w:val="en-US" w:eastAsia="zh-CN" w:bidi="ar"/>
              </w:rPr>
              <w:t>4</w:t>
            </w:r>
            <w:r>
              <w:rPr>
                <w:rFonts w:hint="eastAsia" w:ascii="仿宋" w:hAnsi="仿宋" w:eastAsia="仿宋" w:cs="仿宋"/>
                <w:color w:val="000000"/>
                <w:sz w:val="22"/>
                <w:szCs w:val="22"/>
                <w:highlight w:val="none"/>
                <w:lang w:val="en-US" w:eastAsia="zh-CN" w:bidi="ar"/>
              </w:rPr>
              <w:t>0分。</w:t>
            </w:r>
          </w:p>
        </w:tc>
      </w:tr>
      <w:tr>
        <w:tblPrEx>
          <w:tblCellMar>
            <w:top w:w="15" w:type="dxa"/>
            <w:left w:w="15" w:type="dxa"/>
            <w:bottom w:w="15" w:type="dxa"/>
            <w:right w:w="15" w:type="dxa"/>
          </w:tblCellMar>
        </w:tblPrEx>
        <w:trPr>
          <w:trHeight w:val="1155" w:hRule="atLeast"/>
          <w:jc w:val="center"/>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信息披露</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left"/>
              <w:textAlignment w:val="center"/>
              <w:rPr>
                <w:rFonts w:ascii="仿宋" w:hAnsi="仿宋" w:eastAsia="仿宋" w:cs="仿宋"/>
                <w:color w:val="000000"/>
                <w:kern w:val="0"/>
                <w:sz w:val="22"/>
                <w:szCs w:val="22"/>
                <w:highlight w:val="none"/>
                <w:lang w:bidi="ar"/>
              </w:rPr>
            </w:pPr>
            <w:r>
              <w:rPr>
                <w:rFonts w:hint="eastAsia" w:ascii="仿宋" w:hAnsi="仿宋" w:eastAsia="仿宋" w:cs="仿宋"/>
                <w:color w:val="000000"/>
                <w:kern w:val="0"/>
                <w:sz w:val="22"/>
                <w:szCs w:val="22"/>
                <w:highlight w:val="none"/>
                <w:lang w:bidi="ar"/>
              </w:rPr>
              <w:t>是否根据电力市场信息披露要求及时、完整披露相关信息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textAlignment w:val="center"/>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130</w:t>
            </w:r>
          </w:p>
        </w:tc>
        <w:tc>
          <w:tcPr>
            <w:tcW w:w="7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ind w:firstLine="0"/>
              <w:jc w:val="both"/>
              <w:rPr>
                <w:rFonts w:ascii="仿宋" w:hAnsi="仿宋" w:eastAsia="仿宋" w:cs="仿宋"/>
                <w:color w:val="000000"/>
                <w:sz w:val="22"/>
                <w:szCs w:val="22"/>
                <w:highlight w:val="none"/>
                <w:lang w:val="en-US" w:eastAsia="zh-CN" w:bidi="ar"/>
              </w:rPr>
            </w:pPr>
            <w:r>
              <w:rPr>
                <w:rFonts w:hint="eastAsia" w:ascii="仿宋" w:hAnsi="仿宋" w:eastAsia="仿宋" w:cs="仿宋"/>
                <w:color w:val="000000"/>
                <w:sz w:val="22"/>
                <w:szCs w:val="22"/>
                <w:highlight w:val="none"/>
                <w:lang w:val="en-US" w:eastAsia="zh-CN" w:bidi="ar"/>
              </w:rPr>
              <w:t>根据电力市场信息披露要求及时、完整披露相关信息的，得130分；未根据电力市场信息披露要求及时、完整披露相关信息的，得</w:t>
            </w:r>
            <w:r>
              <w:rPr>
                <w:rFonts w:ascii="仿宋" w:hAnsi="仿宋" w:eastAsia="仿宋" w:cs="仿宋"/>
                <w:color w:val="000000"/>
                <w:sz w:val="22"/>
                <w:szCs w:val="22"/>
                <w:highlight w:val="none"/>
                <w:lang w:val="en-US" w:eastAsia="zh-CN" w:bidi="ar"/>
              </w:rPr>
              <w:t>0分。</w:t>
            </w:r>
          </w:p>
        </w:tc>
      </w:tr>
    </w:tbl>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spacing w:val="-10"/>
          <w:kern w:val="0"/>
          <w:sz w:val="32"/>
          <w:szCs w:val="22"/>
          <w:highlight w:val="none"/>
        </w:rPr>
      </w:pPr>
      <w:r>
        <w:rPr>
          <w:rFonts w:ascii="Calibri" w:hAnsi="Calibri" w:eastAsia="宋体" w:cs="Times New Roman"/>
          <w:kern w:val="0"/>
          <w:szCs w:val="22"/>
          <w:highlight w:val="none"/>
        </w:rPr>
        <w:br w:type="page"/>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Times New Roman" w:hAnsi="Times New Roman" w:eastAsia="仿宋" w:cs="Times New Roman"/>
          <w:spacing w:val="-10"/>
          <w:kern w:val="0"/>
          <w:sz w:val="32"/>
          <w:szCs w:val="22"/>
          <w:highlight w:val="none"/>
        </w:rPr>
      </w:pPr>
      <w:r>
        <w:rPr>
          <w:rFonts w:ascii="Times New Roman" w:hAnsi="Times New Roman" w:eastAsia="仿宋" w:cs="Times New Roman"/>
          <w:spacing w:val="-10"/>
          <w:kern w:val="0"/>
          <w:sz w:val="32"/>
          <w:szCs w:val="22"/>
          <w:highlight w:val="none"/>
        </w:rPr>
        <w:t>附件4：云南电力市场售电公司负面行为清单</w:t>
      </w:r>
    </w:p>
    <w:tbl>
      <w:tblPr>
        <w:tblStyle w:val="7"/>
        <w:tblW w:w="13987" w:type="dxa"/>
        <w:tblInd w:w="0" w:type="dxa"/>
        <w:tblLayout w:type="fixed"/>
        <w:tblCellMar>
          <w:top w:w="15" w:type="dxa"/>
          <w:left w:w="15" w:type="dxa"/>
          <w:bottom w:w="15" w:type="dxa"/>
          <w:right w:w="15" w:type="dxa"/>
        </w:tblCellMar>
      </w:tblPr>
      <w:tblGrid>
        <w:gridCol w:w="798"/>
        <w:gridCol w:w="623"/>
        <w:gridCol w:w="1938"/>
        <w:gridCol w:w="10628"/>
      </w:tblGrid>
      <w:tr>
        <w:tblPrEx>
          <w:tblCellMar>
            <w:top w:w="15" w:type="dxa"/>
            <w:left w:w="15" w:type="dxa"/>
            <w:bottom w:w="15" w:type="dxa"/>
            <w:right w:w="15" w:type="dxa"/>
          </w:tblCellMar>
        </w:tblPrEx>
        <w:trPr>
          <w:trHeight w:val="416" w:hRule="atLeast"/>
          <w:tblHeader/>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类型</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序号</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负面行为</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行为描述</w:t>
            </w:r>
          </w:p>
        </w:tc>
      </w:tr>
      <w:tr>
        <w:tblPrEx>
          <w:tblCellMar>
            <w:top w:w="15" w:type="dxa"/>
            <w:left w:w="15" w:type="dxa"/>
            <w:bottom w:w="15" w:type="dxa"/>
            <w:right w:w="15" w:type="dxa"/>
          </w:tblCellMar>
        </w:tblPrEx>
        <w:trPr>
          <w:trHeight w:val="90"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禁止</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1</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企业列入失信黑名单、被实施联合惩戒</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因严重违法失信行为被政府有关部门或社会组织列入失信联合惩戒</w:t>
            </w:r>
            <w:r>
              <w:rPr>
                <w:rFonts w:hint="eastAsia" w:ascii="Times New Roman" w:hAnsi="Times New Roman" w:eastAsia="仿宋" w:cs="Times New Roman"/>
                <w:color w:val="000000"/>
                <w:kern w:val="0"/>
                <w:sz w:val="22"/>
                <w:szCs w:val="22"/>
                <w:highlight w:val="none"/>
                <w:lang w:bidi="ar"/>
              </w:rPr>
              <w:t>“黑名单”，并且要求昆明电力交易中心实施惩戒的</w:t>
            </w:r>
            <w:r>
              <w:rPr>
                <w:rFonts w:ascii="Times New Roman" w:hAnsi="Times New Roman" w:eastAsia="仿宋" w:cs="Times New Roman"/>
                <w:color w:val="000000"/>
                <w:kern w:val="0"/>
                <w:sz w:val="22"/>
                <w:szCs w:val="22"/>
                <w:highlight w:val="none"/>
                <w:lang w:bidi="ar"/>
              </w:rPr>
              <w:t>。</w:t>
            </w:r>
          </w:p>
          <w:p>
            <w:pPr>
              <w:widowControl/>
              <w:numPr>
                <w:ilvl w:val="0"/>
                <w:numId w:val="12"/>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kern w:val="0"/>
                <w:szCs w:val="22"/>
                <w:highlight w:val="none"/>
              </w:rPr>
            </w:pPr>
            <w:r>
              <w:rPr>
                <w:rFonts w:ascii="Times New Roman" w:hAnsi="Times New Roman" w:eastAsia="仿宋" w:cs="Times New Roman"/>
                <w:color w:val="000000"/>
                <w:kern w:val="0"/>
                <w:sz w:val="22"/>
                <w:szCs w:val="22"/>
                <w:highlight w:val="none"/>
                <w:lang w:bidi="ar"/>
              </w:rPr>
              <w:t>其他按照联合惩戒要求，被实施联合惩戒</w:t>
            </w:r>
            <w:r>
              <w:rPr>
                <w:rFonts w:hint="eastAsia" w:ascii="Times New Roman" w:hAnsi="Times New Roman" w:eastAsia="仿宋" w:cs="Times New Roman"/>
                <w:color w:val="000000"/>
                <w:kern w:val="0"/>
                <w:sz w:val="22"/>
                <w:szCs w:val="22"/>
                <w:highlight w:val="none"/>
                <w:lang w:bidi="ar"/>
              </w:rPr>
              <w:t>，并且要求昆明电力交易中心实施惩戒的</w:t>
            </w:r>
            <w:r>
              <w:rPr>
                <w:rFonts w:ascii="Times New Roman" w:hAnsi="Times New Roman" w:eastAsia="仿宋" w:cs="Times New Roman"/>
                <w:color w:val="000000"/>
                <w:kern w:val="0"/>
                <w:sz w:val="22"/>
                <w:szCs w:val="22"/>
                <w:highlight w:val="none"/>
                <w:lang w:bidi="ar"/>
              </w:rPr>
              <w:t>。</w:t>
            </w:r>
          </w:p>
        </w:tc>
      </w:tr>
      <w:tr>
        <w:tblPrEx>
          <w:tblCellMar>
            <w:top w:w="15" w:type="dxa"/>
            <w:left w:w="15" w:type="dxa"/>
            <w:bottom w:w="15" w:type="dxa"/>
            <w:right w:w="15" w:type="dxa"/>
          </w:tblCellMar>
        </w:tblPrEx>
        <w:trPr>
          <w:trHeight w:val="1621"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2</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严重违反电力市场相关法律法规与规则、破坏市场秩序且拒不整改</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经政府相关部门明确，严重违反《中华人民共和国电力法》《电力监管条例》等电力市场相关法律法规，且经政府相关部门或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w:t>
            </w:r>
            <w:r>
              <w:rPr>
                <w:rFonts w:hint="eastAsia" w:ascii="Times New Roman" w:hAnsi="Times New Roman" w:eastAsia="仿宋" w:cs="Times New Roman"/>
                <w:color w:val="000000"/>
                <w:kern w:val="0"/>
                <w:sz w:val="22"/>
                <w:szCs w:val="22"/>
                <w:highlight w:val="none"/>
                <w:lang w:bidi="ar"/>
              </w:rPr>
              <w:t>经云南省能源局、云南能源监管办认定为</w:t>
            </w:r>
            <w:r>
              <w:rPr>
                <w:rFonts w:ascii="Times New Roman" w:hAnsi="Times New Roman" w:eastAsia="仿宋" w:cs="Times New Roman"/>
                <w:color w:val="000000"/>
                <w:kern w:val="0"/>
                <w:sz w:val="22"/>
                <w:szCs w:val="22"/>
                <w:highlight w:val="none"/>
                <w:lang w:bidi="ar"/>
              </w:rPr>
              <w:t>情节严重，且经政府相关部门或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利用串通报价和其他违规行为操纵市场，损害其他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合法利益，且经政府相关部门或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20"/>
                <w:kern w:val="0"/>
                <w:sz w:val="22"/>
                <w:szCs w:val="22"/>
                <w:highlight w:val="none"/>
                <w:lang w:bidi="ar"/>
              </w:rPr>
            </w:pPr>
            <w:r>
              <w:rPr>
                <w:rFonts w:ascii="Times New Roman" w:hAnsi="Times New Roman" w:eastAsia="仿宋" w:cs="Times New Roman"/>
                <w:color w:val="000000"/>
                <w:spacing w:val="-20"/>
                <w:kern w:val="0"/>
                <w:sz w:val="22"/>
                <w:szCs w:val="22"/>
                <w:highlight w:val="none"/>
                <w:lang w:bidi="ar"/>
              </w:rPr>
              <w:t>利用信息不对称、虚假宣传等方式欺骗或误导交易对象</w:t>
            </w:r>
            <w:r>
              <w:rPr>
                <w:rFonts w:hint="eastAsia" w:ascii="Times New Roman" w:hAnsi="Times New Roman" w:eastAsia="仿宋" w:cs="Times New Roman"/>
                <w:color w:val="000000"/>
                <w:spacing w:val="-20"/>
                <w:kern w:val="0"/>
                <w:sz w:val="22"/>
                <w:szCs w:val="22"/>
                <w:highlight w:val="none"/>
                <w:lang w:bidi="ar"/>
              </w:rPr>
              <w:t>，</w:t>
            </w:r>
            <w:r>
              <w:rPr>
                <w:rFonts w:ascii="Times New Roman" w:hAnsi="Times New Roman" w:eastAsia="仿宋" w:cs="Times New Roman"/>
                <w:color w:val="000000"/>
                <w:spacing w:val="-20"/>
                <w:kern w:val="0"/>
                <w:sz w:val="22"/>
                <w:szCs w:val="22"/>
                <w:highlight w:val="none"/>
                <w:lang w:bidi="ar"/>
              </w:rPr>
              <w:t>且经政府</w:t>
            </w:r>
            <w:r>
              <w:rPr>
                <w:rFonts w:hint="eastAsia" w:ascii="Times New Roman" w:hAnsi="Times New Roman" w:eastAsia="仿宋" w:cs="Times New Roman"/>
                <w:color w:val="000000"/>
                <w:spacing w:val="-20"/>
                <w:kern w:val="0"/>
                <w:sz w:val="22"/>
                <w:szCs w:val="22"/>
                <w:highlight w:val="none"/>
                <w:lang w:bidi="ar"/>
              </w:rPr>
              <w:t>有关</w:t>
            </w:r>
            <w:r>
              <w:rPr>
                <w:rFonts w:ascii="Times New Roman" w:hAnsi="Times New Roman" w:eastAsia="仿宋" w:cs="Times New Roman"/>
                <w:color w:val="000000"/>
                <w:spacing w:val="-20"/>
                <w:kern w:val="0"/>
                <w:sz w:val="22"/>
                <w:szCs w:val="22"/>
                <w:highlight w:val="none"/>
                <w:lang w:bidi="ar"/>
              </w:rPr>
              <w:t>部门或</w:t>
            </w:r>
            <w:r>
              <w:rPr>
                <w:rFonts w:hint="eastAsia" w:ascii="Times New Roman" w:hAnsi="Times New Roman" w:eastAsia="仿宋" w:cs="Times New Roman"/>
                <w:color w:val="000000"/>
                <w:spacing w:val="-20"/>
                <w:kern w:val="0"/>
                <w:sz w:val="22"/>
                <w:szCs w:val="22"/>
                <w:highlight w:val="none"/>
                <w:lang w:bidi="ar"/>
              </w:rPr>
              <w:t>昆明电力交易中心</w:t>
            </w:r>
            <w:r>
              <w:rPr>
                <w:rFonts w:ascii="Times New Roman" w:hAnsi="Times New Roman" w:eastAsia="仿宋" w:cs="Times New Roman"/>
                <w:color w:val="000000"/>
                <w:spacing w:val="-20"/>
                <w:kern w:val="0"/>
                <w:sz w:val="22"/>
                <w:szCs w:val="22"/>
                <w:highlight w:val="none"/>
                <w:lang w:bidi="ar"/>
              </w:rPr>
              <w:t>提醒拒不整改的。</w:t>
            </w:r>
          </w:p>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未承担保密义务，违规泄露其他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信息，造成严重影响，且经</w:t>
            </w:r>
            <w:r>
              <w:rPr>
                <w:rFonts w:ascii="Times New Roman" w:hAnsi="Times New Roman" w:eastAsia="仿宋" w:cs="Times New Roman"/>
                <w:color w:val="000000"/>
                <w:spacing w:val="-6"/>
                <w:kern w:val="0"/>
                <w:sz w:val="22"/>
                <w:szCs w:val="22"/>
                <w:highlight w:val="none"/>
                <w:lang w:bidi="ar"/>
              </w:rPr>
              <w:t>政府</w:t>
            </w:r>
            <w:r>
              <w:rPr>
                <w:rFonts w:hint="eastAsia" w:ascii="Times New Roman" w:hAnsi="Times New Roman" w:eastAsia="仿宋" w:cs="Times New Roman"/>
                <w:color w:val="000000"/>
                <w:spacing w:val="-6"/>
                <w:kern w:val="0"/>
                <w:sz w:val="22"/>
                <w:szCs w:val="22"/>
                <w:highlight w:val="none"/>
                <w:lang w:bidi="ar"/>
              </w:rPr>
              <w:t>有关</w:t>
            </w:r>
            <w:r>
              <w:rPr>
                <w:rFonts w:ascii="Times New Roman" w:hAnsi="Times New Roman" w:eastAsia="仿宋" w:cs="Times New Roman"/>
                <w:color w:val="000000"/>
                <w:spacing w:val="-6"/>
                <w:kern w:val="0"/>
                <w:sz w:val="22"/>
                <w:szCs w:val="22"/>
                <w:highlight w:val="none"/>
                <w:lang w:bidi="ar"/>
              </w:rPr>
              <w:t>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r>
              <w:rPr>
                <w:rFonts w:hint="eastAsia" w:ascii="Times New Roman" w:hAnsi="Times New Roman" w:eastAsia="仿宋" w:cs="Times New Roman"/>
                <w:color w:val="000000"/>
                <w:kern w:val="0"/>
                <w:sz w:val="22"/>
                <w:szCs w:val="22"/>
                <w:highlight w:val="none"/>
                <w:lang w:bidi="ar"/>
              </w:rPr>
              <w:t>。</w:t>
            </w:r>
          </w:p>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未经</w:t>
            </w:r>
            <w:r>
              <w:rPr>
                <w:rFonts w:hint="eastAsia" w:ascii="Times New Roman" w:hAnsi="Times New Roman" w:eastAsia="仿宋" w:cs="Times New Roman"/>
                <w:color w:val="000000"/>
                <w:kern w:val="0"/>
                <w:sz w:val="22"/>
                <w:szCs w:val="22"/>
                <w:highlight w:val="none"/>
                <w:lang w:bidi="ar"/>
              </w:rPr>
              <w:t>其他经营主体许可，擅自使用其他经营主体账号密码执行</w:t>
            </w:r>
            <w:r>
              <w:rPr>
                <w:rFonts w:ascii="Times New Roman" w:hAnsi="Times New Roman" w:eastAsia="仿宋" w:cs="Times New Roman"/>
                <w:color w:val="000000"/>
                <w:kern w:val="0"/>
                <w:sz w:val="22"/>
                <w:szCs w:val="22"/>
                <w:highlight w:val="none"/>
                <w:lang w:bidi="ar"/>
              </w:rPr>
              <w:t>查看私有信息、签订交易合约、签订</w:t>
            </w:r>
            <w:r>
              <w:rPr>
                <w:rFonts w:hint="eastAsia" w:ascii="Times New Roman" w:hAnsi="Times New Roman" w:eastAsia="仿宋" w:cs="Times New Roman"/>
                <w:color w:val="000000"/>
                <w:kern w:val="0"/>
                <w:sz w:val="22"/>
                <w:szCs w:val="22"/>
                <w:highlight w:val="none"/>
                <w:lang w:bidi="ar"/>
              </w:rPr>
              <w:t>零售</w:t>
            </w:r>
            <w:r>
              <w:rPr>
                <w:rFonts w:ascii="Times New Roman" w:hAnsi="Times New Roman" w:eastAsia="仿宋" w:cs="Times New Roman"/>
                <w:color w:val="000000"/>
                <w:kern w:val="0"/>
                <w:sz w:val="22"/>
                <w:szCs w:val="22"/>
                <w:highlight w:val="none"/>
                <w:lang w:bidi="ar"/>
              </w:rPr>
              <w:t>合约等操作，且经</w:t>
            </w:r>
            <w:r>
              <w:rPr>
                <w:rFonts w:ascii="Times New Roman" w:hAnsi="Times New Roman" w:eastAsia="仿宋" w:cs="Times New Roman"/>
                <w:color w:val="000000"/>
                <w:spacing w:val="-6"/>
                <w:kern w:val="0"/>
                <w:sz w:val="22"/>
                <w:szCs w:val="22"/>
                <w:highlight w:val="none"/>
                <w:lang w:bidi="ar"/>
              </w:rPr>
              <w:t>政府</w:t>
            </w:r>
            <w:r>
              <w:rPr>
                <w:rFonts w:hint="eastAsia" w:ascii="Times New Roman" w:hAnsi="Times New Roman" w:eastAsia="仿宋" w:cs="Times New Roman"/>
                <w:color w:val="000000"/>
                <w:spacing w:val="-6"/>
                <w:kern w:val="0"/>
                <w:sz w:val="22"/>
                <w:szCs w:val="22"/>
                <w:highlight w:val="none"/>
                <w:lang w:bidi="ar"/>
              </w:rPr>
              <w:t>有关</w:t>
            </w:r>
            <w:r>
              <w:rPr>
                <w:rFonts w:ascii="Times New Roman" w:hAnsi="Times New Roman" w:eastAsia="仿宋" w:cs="Times New Roman"/>
                <w:color w:val="000000"/>
                <w:spacing w:val="-6"/>
                <w:kern w:val="0"/>
                <w:sz w:val="22"/>
                <w:szCs w:val="22"/>
                <w:highlight w:val="none"/>
                <w:lang w:bidi="ar"/>
              </w:rPr>
              <w:t>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售电公司累计3次实际月度超用电量超过当月全部市场化用户实际用电量的10%，并被电力监管机构认定为故意不交易，扰乱市场的。</w:t>
            </w:r>
          </w:p>
          <w:p>
            <w:pPr>
              <w:widowControl/>
              <w:numPr>
                <w:ilvl w:val="0"/>
                <w:numId w:val="1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其他经云南省能源局、云南能源监管办认定为增补项的</w:t>
            </w:r>
            <w:r>
              <w:rPr>
                <w:rFonts w:ascii="Times New Roman" w:hAnsi="Times New Roman" w:eastAsia="仿宋" w:cs="Times New Roman"/>
                <w:color w:val="000000"/>
                <w:kern w:val="0"/>
                <w:sz w:val="22"/>
                <w:szCs w:val="22"/>
                <w:highlight w:val="none"/>
                <w:lang w:bidi="ar"/>
              </w:rPr>
              <w:t>严重违反电力市场相关法律法规与规则、破坏市场秩序</w:t>
            </w:r>
            <w:r>
              <w:rPr>
                <w:rFonts w:hint="eastAsia" w:ascii="Times New Roman" w:hAnsi="Times New Roman" w:eastAsia="仿宋" w:cs="Times New Roman"/>
                <w:color w:val="000000"/>
                <w:kern w:val="0"/>
                <w:sz w:val="22"/>
                <w:szCs w:val="22"/>
                <w:highlight w:val="none"/>
                <w:lang w:bidi="ar"/>
              </w:rPr>
              <w:t>的行为，并</w:t>
            </w:r>
            <w:r>
              <w:rPr>
                <w:rFonts w:ascii="Times New Roman" w:hAnsi="Times New Roman" w:eastAsia="仿宋" w:cs="Times New Roman"/>
                <w:color w:val="000000"/>
                <w:kern w:val="0"/>
                <w:sz w:val="22"/>
                <w:szCs w:val="22"/>
                <w:highlight w:val="none"/>
                <w:lang w:bidi="ar"/>
              </w:rPr>
              <w:t>严重影响市场运行</w:t>
            </w:r>
            <w:r>
              <w:rPr>
                <w:rFonts w:hint="eastAsia" w:ascii="Times New Roman" w:hAnsi="Times New Roman" w:eastAsia="仿宋" w:cs="Times New Roman"/>
                <w:color w:val="000000"/>
                <w:kern w:val="0"/>
                <w:sz w:val="22"/>
                <w:szCs w:val="22"/>
                <w:highlight w:val="none"/>
                <w:lang w:bidi="ar"/>
              </w:rPr>
              <w:t>或</w:t>
            </w:r>
            <w:r>
              <w:rPr>
                <w:rFonts w:ascii="Times New Roman" w:hAnsi="Times New Roman" w:eastAsia="仿宋" w:cs="Times New Roman"/>
                <w:color w:val="000000"/>
                <w:kern w:val="0"/>
                <w:sz w:val="22"/>
                <w:szCs w:val="22"/>
                <w:highlight w:val="none"/>
                <w:lang w:bidi="ar"/>
              </w:rPr>
              <w:t>拒不整改</w:t>
            </w:r>
            <w:r>
              <w:rPr>
                <w:rFonts w:hint="eastAsia" w:ascii="Times New Roman" w:hAnsi="Times New Roman" w:eastAsia="仿宋" w:cs="Times New Roman"/>
                <w:color w:val="000000"/>
                <w:kern w:val="0"/>
                <w:sz w:val="22"/>
                <w:szCs w:val="22"/>
                <w:highlight w:val="none"/>
                <w:lang w:bidi="ar"/>
              </w:rPr>
              <w:t>的</w:t>
            </w:r>
            <w:r>
              <w:rPr>
                <w:rFonts w:ascii="Times New Roman" w:hAnsi="Times New Roman" w:eastAsia="仿宋" w:cs="Times New Roman"/>
                <w:color w:val="000000"/>
                <w:kern w:val="0"/>
                <w:sz w:val="22"/>
                <w:szCs w:val="22"/>
                <w:highlight w:val="none"/>
                <w:lang w:bidi="ar"/>
              </w:rPr>
              <w:t>。</w:t>
            </w:r>
          </w:p>
        </w:tc>
      </w:tr>
      <w:tr>
        <w:tblPrEx>
          <w:tblCellMar>
            <w:top w:w="15" w:type="dxa"/>
            <w:left w:w="15" w:type="dxa"/>
            <w:bottom w:w="15" w:type="dxa"/>
            <w:right w:w="15" w:type="dxa"/>
          </w:tblCellMar>
        </w:tblPrEx>
        <w:trPr>
          <w:trHeight w:val="261"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3</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重大不良经济往来且拒不整改</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政府有关部门明确以各种形式逃缴、拒缴和拖欠政府性基金或政策性交叉补贴，并被有关部门认定为情节严重或拒不整改的</w:t>
            </w:r>
            <w:r>
              <w:rPr>
                <w:rFonts w:hint="eastAsia" w:ascii="Times New Roman" w:hAnsi="Times New Roman" w:eastAsia="仿宋" w:cs="Times New Roman"/>
                <w:color w:val="000000"/>
                <w:kern w:val="0"/>
                <w:sz w:val="22"/>
                <w:szCs w:val="22"/>
                <w:highlight w:val="none"/>
                <w:lang w:bidi="ar"/>
              </w:rPr>
              <w:t>，要求昆明电力交易中心进行惩戒的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1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20"/>
                <w:kern w:val="0"/>
                <w:sz w:val="22"/>
                <w:szCs w:val="22"/>
                <w:highlight w:val="none"/>
                <w:lang w:bidi="ar"/>
              </w:rPr>
            </w:pPr>
            <w:r>
              <w:rPr>
                <w:rFonts w:ascii="Times New Roman" w:hAnsi="Times New Roman" w:eastAsia="仿宋" w:cs="Times New Roman"/>
                <w:color w:val="000000"/>
                <w:spacing w:val="-20"/>
                <w:kern w:val="0"/>
                <w:sz w:val="22"/>
                <w:szCs w:val="22"/>
                <w:highlight w:val="none"/>
                <w:lang w:bidi="ar"/>
              </w:rPr>
              <w:t>欠缴</w:t>
            </w:r>
            <w:r>
              <w:rPr>
                <w:rFonts w:hint="eastAsia" w:ascii="Times New Roman" w:hAnsi="Times New Roman" w:eastAsia="仿宋" w:cs="Times New Roman"/>
                <w:color w:val="000000"/>
                <w:spacing w:val="-20"/>
                <w:kern w:val="0"/>
                <w:sz w:val="22"/>
                <w:szCs w:val="22"/>
                <w:highlight w:val="none"/>
                <w:lang w:bidi="ar"/>
              </w:rPr>
              <w:t>当年</w:t>
            </w:r>
            <w:r>
              <w:rPr>
                <w:rFonts w:ascii="Times New Roman" w:hAnsi="Times New Roman" w:eastAsia="仿宋" w:cs="Times New Roman"/>
                <w:color w:val="000000"/>
                <w:spacing w:val="-20"/>
                <w:kern w:val="0"/>
                <w:sz w:val="22"/>
                <w:szCs w:val="22"/>
                <w:highlight w:val="none"/>
                <w:lang w:bidi="ar"/>
              </w:rPr>
              <w:t>电力交易服务费，</w:t>
            </w:r>
            <w:r>
              <w:rPr>
                <w:rFonts w:hint="eastAsia" w:ascii="Times New Roman" w:hAnsi="Times New Roman" w:eastAsia="仿宋" w:cs="Times New Roman"/>
                <w:color w:val="000000"/>
                <w:spacing w:val="-20"/>
                <w:kern w:val="0"/>
                <w:sz w:val="22"/>
                <w:szCs w:val="22"/>
                <w:highlight w:val="none"/>
                <w:lang w:bidi="ar"/>
              </w:rPr>
              <w:t>经昆明电力交易中心依法催收后仍未缴纳且金额达到10</w:t>
            </w:r>
            <w:r>
              <w:rPr>
                <w:rFonts w:ascii="Times New Roman" w:hAnsi="Times New Roman" w:eastAsia="仿宋" w:cs="Times New Roman"/>
                <w:color w:val="000000"/>
                <w:spacing w:val="-20"/>
                <w:kern w:val="0"/>
                <w:sz w:val="22"/>
                <w:szCs w:val="22"/>
                <w:highlight w:val="none"/>
                <w:lang w:bidi="ar"/>
              </w:rPr>
              <w:t>万元</w:t>
            </w:r>
            <w:r>
              <w:rPr>
                <w:rFonts w:hint="eastAsia" w:ascii="Times New Roman" w:hAnsi="Times New Roman" w:eastAsia="仿宋" w:cs="Times New Roman"/>
                <w:color w:val="000000"/>
                <w:spacing w:val="-20"/>
                <w:kern w:val="0"/>
                <w:sz w:val="22"/>
                <w:szCs w:val="22"/>
                <w:highlight w:val="none"/>
                <w:lang w:bidi="ar"/>
              </w:rPr>
              <w:t>及以上的失信行为</w:t>
            </w:r>
            <w:r>
              <w:rPr>
                <w:rFonts w:ascii="Times New Roman" w:hAnsi="Times New Roman" w:eastAsia="仿宋" w:cs="Times New Roman"/>
                <w:color w:val="000000"/>
                <w:spacing w:val="-20"/>
                <w:kern w:val="0"/>
                <w:sz w:val="22"/>
                <w:szCs w:val="22"/>
                <w:highlight w:val="none"/>
                <w:lang w:bidi="ar"/>
              </w:rPr>
              <w:t>。</w:t>
            </w:r>
          </w:p>
          <w:p>
            <w:pPr>
              <w:widowControl/>
              <w:numPr>
                <w:ilvl w:val="0"/>
                <w:numId w:val="1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提交虚假、伪造的履约保函或履约保险等履约保障凭证的。</w:t>
            </w:r>
          </w:p>
          <w:p>
            <w:pPr>
              <w:widowControl/>
              <w:numPr>
                <w:ilvl w:val="0"/>
                <w:numId w:val="1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未经受益人同意擅自修改、撤销尚未退还履约保函（保险）的。</w:t>
            </w:r>
          </w:p>
          <w:p>
            <w:pPr>
              <w:widowControl/>
              <w:numPr>
                <w:ilvl w:val="0"/>
                <w:numId w:val="1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严重不良经济往来行为，</w:t>
            </w:r>
            <w:r>
              <w:rPr>
                <w:rFonts w:hint="eastAsia" w:ascii="Times New Roman" w:hAnsi="Times New Roman" w:eastAsia="仿宋" w:cs="Times New Roman"/>
                <w:color w:val="000000"/>
                <w:kern w:val="0"/>
                <w:sz w:val="22"/>
                <w:szCs w:val="22"/>
                <w:highlight w:val="none"/>
                <w:lang w:bidi="ar"/>
              </w:rPr>
              <w:t>情节严重或</w:t>
            </w:r>
            <w:r>
              <w:rPr>
                <w:rFonts w:ascii="Times New Roman" w:hAnsi="Times New Roman" w:eastAsia="仿宋" w:cs="Times New Roman"/>
                <w:color w:val="000000"/>
                <w:kern w:val="0"/>
                <w:sz w:val="22"/>
                <w:szCs w:val="22"/>
                <w:highlight w:val="none"/>
                <w:lang w:bidi="ar"/>
              </w:rPr>
              <w:t>拒不整改的。</w:t>
            </w:r>
          </w:p>
        </w:tc>
      </w:tr>
      <w:tr>
        <w:tblPrEx>
          <w:tblCellMar>
            <w:top w:w="15" w:type="dxa"/>
            <w:left w:w="15" w:type="dxa"/>
            <w:bottom w:w="15" w:type="dxa"/>
            <w:right w:w="15" w:type="dxa"/>
          </w:tblCellMar>
        </w:tblPrEx>
        <w:trPr>
          <w:trHeight w:val="90"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4</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受到与电力市场化交易相关的行政或司法处罚，情节严重</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spacing w:val="-20"/>
                <w:kern w:val="0"/>
                <w:sz w:val="22"/>
                <w:szCs w:val="22"/>
                <w:highlight w:val="none"/>
                <w:lang w:bidi="ar"/>
              </w:rPr>
              <w:t>因严重违法失信行为被政府有关部门或社会组织列入诚信状况重点关注名单</w:t>
            </w:r>
            <w:r>
              <w:rPr>
                <w:rFonts w:hint="eastAsia" w:ascii="Times New Roman" w:hAnsi="Times New Roman" w:eastAsia="仿宋" w:cs="Times New Roman"/>
                <w:color w:val="000000"/>
                <w:spacing w:val="-20"/>
                <w:kern w:val="0"/>
                <w:sz w:val="22"/>
                <w:szCs w:val="22"/>
                <w:highlight w:val="none"/>
                <w:lang w:bidi="ar"/>
              </w:rPr>
              <w:t>，并要求昆明电力交易中心实施惩戒的</w:t>
            </w:r>
            <w:r>
              <w:rPr>
                <w:rFonts w:ascii="Times New Roman" w:hAnsi="Times New Roman" w:eastAsia="仿宋" w:cs="Times New Roman"/>
                <w:color w:val="000000"/>
                <w:spacing w:val="-6"/>
                <w:kern w:val="0"/>
                <w:sz w:val="22"/>
                <w:szCs w:val="22"/>
                <w:highlight w:val="none"/>
                <w:lang w:bidi="ar"/>
              </w:rPr>
              <w:t>。</w:t>
            </w:r>
          </w:p>
          <w:p>
            <w:pPr>
              <w:widowControl/>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企业法定代表人</w:t>
            </w:r>
            <w:r>
              <w:rPr>
                <w:rFonts w:ascii="Times New Roman" w:hAnsi="Times New Roman" w:eastAsia="仿宋" w:cs="Times New Roman"/>
                <w:color w:val="000000"/>
                <w:kern w:val="0"/>
                <w:sz w:val="22"/>
                <w:szCs w:val="22"/>
                <w:highlight w:val="none"/>
                <w:lang w:bidi="ar"/>
              </w:rPr>
              <w:t>被纳入失信被执行人</w:t>
            </w:r>
            <w:r>
              <w:rPr>
                <w:rFonts w:hint="eastAsia" w:ascii="Times New Roman" w:hAnsi="Times New Roman" w:eastAsia="仿宋" w:cs="Times New Roman"/>
                <w:color w:val="000000"/>
                <w:kern w:val="0"/>
                <w:sz w:val="22"/>
                <w:szCs w:val="22"/>
                <w:highlight w:val="none"/>
                <w:lang w:bidi="ar"/>
              </w:rPr>
              <w:t>，政府有关部门要求昆明电力交易中心实施惩戒的</w:t>
            </w:r>
            <w:r>
              <w:rPr>
                <w:rFonts w:ascii="Times New Roman" w:hAnsi="Times New Roman" w:eastAsia="仿宋" w:cs="Times New Roman"/>
                <w:color w:val="000000"/>
                <w:kern w:val="0"/>
                <w:sz w:val="22"/>
                <w:szCs w:val="22"/>
                <w:highlight w:val="none"/>
                <w:lang w:bidi="ar"/>
              </w:rPr>
              <w:t>。</w:t>
            </w:r>
          </w:p>
          <w:p>
            <w:pPr>
              <w:widowControl/>
              <w:numPr>
                <w:ilvl w:val="0"/>
                <w:numId w:val="1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ascii="Times New Roman" w:hAnsi="Times New Roman" w:eastAsia="仿宋" w:cs="Times New Roman"/>
                <w:color w:val="000000"/>
                <w:spacing w:val="-6"/>
                <w:kern w:val="0"/>
                <w:sz w:val="22"/>
                <w:szCs w:val="22"/>
                <w:highlight w:val="none"/>
                <w:lang w:bidi="ar"/>
              </w:rPr>
              <w:t>与市场化交易、履约、服务相关的行政或司法处罚，</w:t>
            </w:r>
            <w:r>
              <w:rPr>
                <w:rFonts w:hint="eastAsia" w:ascii="Times New Roman" w:hAnsi="Times New Roman" w:eastAsia="仿宋" w:cs="Times New Roman"/>
                <w:color w:val="000000"/>
                <w:spacing w:val="-6"/>
                <w:kern w:val="0"/>
                <w:sz w:val="22"/>
                <w:szCs w:val="22"/>
                <w:highlight w:val="none"/>
                <w:lang w:bidi="ar"/>
              </w:rPr>
              <w:t>政府有关部门</w:t>
            </w:r>
            <w:r>
              <w:rPr>
                <w:rFonts w:ascii="Times New Roman" w:hAnsi="Times New Roman" w:eastAsia="仿宋" w:cs="Times New Roman"/>
                <w:color w:val="000000"/>
                <w:spacing w:val="-6"/>
                <w:kern w:val="0"/>
                <w:sz w:val="22"/>
                <w:szCs w:val="22"/>
                <w:highlight w:val="none"/>
                <w:lang w:bidi="ar"/>
              </w:rPr>
              <w:t>明确发文要求</w:t>
            </w:r>
            <w:r>
              <w:rPr>
                <w:rFonts w:hint="eastAsia" w:ascii="Times New Roman" w:hAnsi="Times New Roman" w:eastAsia="仿宋" w:cs="Times New Roman"/>
                <w:color w:val="000000"/>
                <w:spacing w:val="-6"/>
                <w:kern w:val="0"/>
                <w:sz w:val="22"/>
                <w:szCs w:val="22"/>
                <w:highlight w:val="none"/>
                <w:lang w:bidi="ar"/>
              </w:rPr>
              <w:t>昆明电力交易中心实施惩戒的</w:t>
            </w:r>
            <w:r>
              <w:rPr>
                <w:rFonts w:ascii="Times New Roman" w:hAnsi="Times New Roman" w:eastAsia="仿宋" w:cs="Times New Roman"/>
                <w:color w:val="000000"/>
                <w:spacing w:val="-6"/>
                <w:kern w:val="0"/>
                <w:sz w:val="22"/>
                <w:szCs w:val="22"/>
                <w:highlight w:val="none"/>
                <w:lang w:bidi="ar"/>
              </w:rPr>
              <w:t>。</w:t>
            </w:r>
          </w:p>
        </w:tc>
      </w:tr>
      <w:tr>
        <w:tblPrEx>
          <w:tblCellMar>
            <w:top w:w="15" w:type="dxa"/>
            <w:left w:w="15" w:type="dxa"/>
            <w:bottom w:w="15" w:type="dxa"/>
            <w:right w:w="15" w:type="dxa"/>
          </w:tblCellMar>
        </w:tblPrEx>
        <w:trPr>
          <w:trHeight w:val="168"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严重违反电力市场相关法律法规与规则、破坏市场秩序</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经政府相关部门明确，违反《中华人民共和国电力法》《电力监管条例》等电力市场相关法律法规</w:t>
            </w:r>
            <w:r>
              <w:rPr>
                <w:rFonts w:hint="eastAsia" w:ascii="Times New Roman" w:hAnsi="Times New Roman" w:eastAsia="仿宋" w:cs="Times New Roman"/>
                <w:color w:val="000000"/>
                <w:kern w:val="0"/>
                <w:sz w:val="22"/>
                <w:szCs w:val="22"/>
                <w:highlight w:val="none"/>
                <w:lang w:bidi="ar"/>
              </w:rPr>
              <w:t>，要求昆明电力交易中心进行惩戒的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w:t>
            </w:r>
            <w:r>
              <w:rPr>
                <w:rFonts w:hint="eastAsia" w:ascii="Times New Roman" w:hAnsi="Times New Roman" w:eastAsia="仿宋" w:cs="Times New Roman"/>
                <w:color w:val="000000"/>
                <w:kern w:val="0"/>
                <w:sz w:val="22"/>
                <w:szCs w:val="22"/>
                <w:highlight w:val="none"/>
                <w:lang w:bidi="ar"/>
              </w:rPr>
              <w:t>经云南省能源局、云南能源监管办认定为</w:t>
            </w:r>
            <w:r>
              <w:rPr>
                <w:rFonts w:ascii="Times New Roman" w:hAnsi="Times New Roman" w:eastAsia="仿宋" w:cs="Times New Roman"/>
                <w:color w:val="000000"/>
                <w:kern w:val="0"/>
                <w:sz w:val="22"/>
                <w:szCs w:val="22"/>
                <w:highlight w:val="none"/>
                <w:lang w:bidi="ar"/>
              </w:rPr>
              <w:t>情节严重的。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经司法判决、仲裁结果、</w:t>
            </w:r>
            <w:r>
              <w:rPr>
                <w:rFonts w:hint="eastAsia" w:ascii="Times New Roman" w:hAnsi="Times New Roman" w:eastAsia="仿宋" w:cs="Times New Roman"/>
                <w:color w:val="000000"/>
                <w:kern w:val="0"/>
                <w:sz w:val="22"/>
                <w:szCs w:val="22"/>
                <w:highlight w:val="none"/>
                <w:lang w:bidi="ar"/>
              </w:rPr>
              <w:t>云南省能源局、云南能源监管办</w:t>
            </w:r>
            <w:r>
              <w:rPr>
                <w:rFonts w:ascii="Times New Roman" w:hAnsi="Times New Roman" w:eastAsia="仿宋" w:cs="Times New Roman"/>
                <w:color w:val="000000"/>
                <w:kern w:val="0"/>
                <w:sz w:val="22"/>
                <w:szCs w:val="22"/>
                <w:highlight w:val="none"/>
                <w:lang w:bidi="ar"/>
              </w:rPr>
              <w:t>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认定，未履行市场合同约定义务的，且经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利用串通报价、虚假交易和其他违规行为操纵市场，损害其他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合法利益</w:t>
            </w:r>
            <w:r>
              <w:rPr>
                <w:rFonts w:hint="eastAsia" w:ascii="Times New Roman" w:hAnsi="Times New Roman" w:eastAsia="仿宋" w:cs="Times New Roman"/>
                <w:color w:val="000000"/>
                <w:kern w:val="0"/>
                <w:sz w:val="22"/>
                <w:szCs w:val="22"/>
                <w:highlight w:val="none"/>
                <w:lang w:bidi="ar"/>
              </w:rPr>
              <w:t>的</w:t>
            </w:r>
            <w:r>
              <w:rPr>
                <w:rFonts w:ascii="Times New Roman" w:hAnsi="Times New Roman" w:eastAsia="仿宋" w:cs="Times New Roman"/>
                <w:color w:val="000000"/>
                <w:kern w:val="0"/>
                <w:sz w:val="22"/>
                <w:szCs w:val="22"/>
                <w:highlight w:val="none"/>
                <w:lang w:bidi="ar"/>
              </w:rPr>
              <w:t>。</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利用信息不对称、虚假宣传等方式欺骗或误导交易对象</w:t>
            </w:r>
            <w:r>
              <w:rPr>
                <w:rFonts w:hint="eastAsia" w:ascii="Times New Roman" w:hAnsi="Times New Roman" w:eastAsia="仿宋" w:cs="Times New Roman"/>
                <w:color w:val="000000"/>
                <w:kern w:val="0"/>
                <w:sz w:val="22"/>
                <w:szCs w:val="22"/>
                <w:highlight w:val="none"/>
                <w:lang w:bidi="ar"/>
              </w:rPr>
              <w:t>的</w:t>
            </w:r>
            <w:r>
              <w:rPr>
                <w:rFonts w:ascii="Times New Roman" w:hAnsi="Times New Roman" w:eastAsia="仿宋" w:cs="Times New Roman"/>
                <w:color w:val="000000"/>
                <w:kern w:val="0"/>
                <w:sz w:val="22"/>
                <w:szCs w:val="22"/>
                <w:highlight w:val="none"/>
                <w:lang w:bidi="ar"/>
              </w:rPr>
              <w:t>。</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未承担保密义务，违规泄露其他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信息，造成严重影响。</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售电公司的资产规模与经营电量规模不匹配，且未在昆明电力交易中心规定的期限内完成整改的。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未经其他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许可，擅自使用其他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账号密码</w:t>
            </w:r>
            <w:r>
              <w:rPr>
                <w:rFonts w:hint="eastAsia" w:ascii="Times New Roman" w:hAnsi="Times New Roman" w:eastAsia="仿宋" w:cs="Times New Roman"/>
                <w:color w:val="000000"/>
                <w:kern w:val="0"/>
                <w:sz w:val="22"/>
                <w:szCs w:val="22"/>
                <w:highlight w:val="none"/>
                <w:lang w:bidi="ar"/>
              </w:rPr>
              <w:t>执行</w:t>
            </w:r>
            <w:r>
              <w:rPr>
                <w:rFonts w:ascii="Times New Roman" w:hAnsi="Times New Roman" w:eastAsia="仿宋" w:cs="Times New Roman"/>
                <w:color w:val="000000"/>
                <w:kern w:val="0"/>
                <w:sz w:val="22"/>
                <w:szCs w:val="22"/>
                <w:highlight w:val="none"/>
                <w:lang w:bidi="ar"/>
              </w:rPr>
              <w:t>查看私有信息、签订交易合约、签订</w:t>
            </w:r>
            <w:r>
              <w:rPr>
                <w:rFonts w:hint="eastAsia" w:ascii="Times New Roman" w:hAnsi="Times New Roman" w:eastAsia="仿宋" w:cs="Times New Roman"/>
                <w:color w:val="000000"/>
                <w:kern w:val="0"/>
                <w:sz w:val="22"/>
                <w:szCs w:val="22"/>
                <w:highlight w:val="none"/>
                <w:lang w:bidi="ar"/>
              </w:rPr>
              <w:t>零售</w:t>
            </w:r>
            <w:r>
              <w:rPr>
                <w:rFonts w:ascii="Times New Roman" w:hAnsi="Times New Roman" w:eastAsia="仿宋" w:cs="Times New Roman"/>
                <w:color w:val="000000"/>
                <w:kern w:val="0"/>
                <w:sz w:val="22"/>
                <w:szCs w:val="22"/>
                <w:highlight w:val="none"/>
                <w:lang w:bidi="ar"/>
              </w:rPr>
              <w:t>合约等操作的。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通过故意捏造虚构事实的方式，向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反馈其他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的虚假负面行为，</w:t>
            </w:r>
            <w:r>
              <w:rPr>
                <w:rFonts w:hint="eastAsia" w:ascii="Times New Roman" w:hAnsi="Times New Roman" w:eastAsia="仿宋" w:cs="Times New Roman"/>
                <w:color w:val="000000"/>
                <w:kern w:val="0"/>
                <w:sz w:val="22"/>
                <w:szCs w:val="22"/>
                <w:highlight w:val="none"/>
                <w:lang w:bidi="ar"/>
              </w:rPr>
              <w:t>已造成评价等级降低、触发信用惩戒措施等实质性</w:t>
            </w:r>
            <w:r>
              <w:rPr>
                <w:rFonts w:ascii="Times New Roman" w:hAnsi="Times New Roman" w:eastAsia="仿宋" w:cs="Times New Roman"/>
                <w:color w:val="000000"/>
                <w:kern w:val="0"/>
                <w:sz w:val="22"/>
                <w:szCs w:val="22"/>
                <w:highlight w:val="none"/>
                <w:lang w:bidi="ar"/>
              </w:rPr>
              <w:t>损害的。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20"/>
                <w:kern w:val="0"/>
                <w:sz w:val="22"/>
                <w:szCs w:val="22"/>
                <w:highlight w:val="none"/>
                <w:lang w:bidi="ar"/>
              </w:rPr>
            </w:pPr>
            <w:r>
              <w:rPr>
                <w:rFonts w:hint="eastAsia" w:ascii="Times New Roman" w:hAnsi="Times New Roman" w:eastAsia="仿宋" w:cs="Times New Roman"/>
                <w:color w:val="000000"/>
                <w:spacing w:val="-20"/>
                <w:kern w:val="0"/>
                <w:sz w:val="22"/>
                <w:szCs w:val="22"/>
                <w:highlight w:val="none"/>
                <w:lang w:bidi="ar"/>
              </w:rPr>
              <w:t>.售电公司未能按昆明电力交易中心书面提醒要求按时足额缴纳履约保函、保险等履约保障凭证，在规定时限内履约保函（保险）额度仍持续不满足要求且仍未补缴的。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售电公司因批零价差收益亏损超过其提交的履约保函（保险）额度总和，被电网企业暂停批零结算资格的。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售电公司配电网运营权资质、股权关系、企业法定代表人、员工信息等</w:t>
            </w:r>
            <w:r>
              <w:rPr>
                <w:rFonts w:hint="eastAsia" w:ascii="Times New Roman" w:hAnsi="Times New Roman" w:eastAsia="仿宋" w:cs="Times New Roman"/>
                <w:color w:val="000000"/>
                <w:kern w:val="0"/>
                <w:sz w:val="22"/>
                <w:szCs w:val="22"/>
                <w:highlight w:val="none"/>
                <w:lang w:bidi="ar"/>
              </w:rPr>
              <w:t>关键</w:t>
            </w:r>
            <w:r>
              <w:rPr>
                <w:rFonts w:ascii="Times New Roman" w:hAnsi="Times New Roman" w:eastAsia="仿宋" w:cs="Times New Roman"/>
                <w:color w:val="000000"/>
                <w:kern w:val="0"/>
                <w:sz w:val="22"/>
                <w:szCs w:val="22"/>
                <w:highlight w:val="none"/>
                <w:lang w:bidi="ar"/>
              </w:rPr>
              <w:t>信息</w:t>
            </w:r>
            <w:r>
              <w:rPr>
                <w:rFonts w:hint="eastAsia" w:ascii="Times New Roman" w:hAnsi="Times New Roman" w:eastAsia="仿宋" w:cs="Times New Roman"/>
                <w:color w:val="000000"/>
                <w:kern w:val="0"/>
                <w:sz w:val="22"/>
                <w:szCs w:val="22"/>
                <w:highlight w:val="none"/>
                <w:lang w:bidi="ar"/>
              </w:rPr>
              <w:t>发生变化</w:t>
            </w:r>
            <w:r>
              <w:rPr>
                <w:rFonts w:ascii="Times New Roman" w:hAnsi="Times New Roman" w:eastAsia="仿宋" w:cs="Times New Roman"/>
                <w:color w:val="000000"/>
                <w:kern w:val="0"/>
                <w:sz w:val="22"/>
                <w:szCs w:val="22"/>
                <w:highlight w:val="none"/>
                <w:lang w:bidi="ar"/>
              </w:rPr>
              <w:t>，经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提醒逾期未申请变更</w:t>
            </w:r>
            <w:r>
              <w:rPr>
                <w:rFonts w:hint="eastAsia" w:ascii="Times New Roman" w:hAnsi="Times New Roman" w:eastAsia="仿宋" w:cs="Times New Roman"/>
                <w:color w:val="000000"/>
                <w:kern w:val="0"/>
                <w:sz w:val="22"/>
                <w:szCs w:val="22"/>
                <w:highlight w:val="none"/>
                <w:lang w:bidi="ar"/>
              </w:rPr>
              <w:t>，</w:t>
            </w:r>
            <w:r>
              <w:rPr>
                <w:rFonts w:ascii="Times New Roman" w:hAnsi="Times New Roman" w:eastAsia="仿宋" w:cs="Times New Roman"/>
                <w:color w:val="000000"/>
                <w:kern w:val="0"/>
                <w:sz w:val="22"/>
                <w:szCs w:val="22"/>
                <w:highlight w:val="none"/>
                <w:lang w:bidi="ar"/>
              </w:rPr>
              <w:t>且未向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书面回复并承诺限期申请变更的</w:t>
            </w:r>
            <w:r>
              <w:rPr>
                <w:rFonts w:hint="eastAsia" w:ascii="Times New Roman" w:hAnsi="Times New Roman" w:eastAsia="仿宋" w:cs="Times New Roman"/>
                <w:color w:val="000000"/>
                <w:kern w:val="0"/>
                <w:sz w:val="22"/>
                <w:szCs w:val="22"/>
                <w:highlight w:val="none"/>
                <w:lang w:bidi="ar"/>
              </w:rPr>
              <w:t>。</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售电公司累计2次实际月度超用电量超过当月全部市场化用户实际用电量的10%，并被电力监管机构认定为故意不交易，扰乱市场的。</w:t>
            </w:r>
          </w:p>
          <w:p>
            <w:pPr>
              <w:widowControl/>
              <w:numPr>
                <w:ilvl w:val="0"/>
                <w:numId w:val="1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其他经云南省能源局、云南能源监管办认定为增补项的</w:t>
            </w:r>
            <w:r>
              <w:rPr>
                <w:rFonts w:ascii="Times New Roman" w:hAnsi="Times New Roman" w:eastAsia="仿宋" w:cs="Times New Roman"/>
                <w:color w:val="000000"/>
                <w:kern w:val="0"/>
                <w:sz w:val="22"/>
                <w:szCs w:val="22"/>
                <w:highlight w:val="none"/>
                <w:lang w:bidi="ar"/>
              </w:rPr>
              <w:t>严重违反电力市场相关法律法规与规则、破坏市场秩序</w:t>
            </w:r>
            <w:r>
              <w:rPr>
                <w:rFonts w:hint="eastAsia" w:ascii="Times New Roman" w:hAnsi="Times New Roman" w:eastAsia="仿宋" w:cs="Times New Roman"/>
                <w:color w:val="000000"/>
                <w:kern w:val="0"/>
                <w:sz w:val="22"/>
                <w:szCs w:val="22"/>
                <w:highlight w:val="none"/>
                <w:lang w:bidi="ar"/>
              </w:rPr>
              <w:t>的行为</w:t>
            </w:r>
            <w:r>
              <w:rPr>
                <w:rFonts w:ascii="Times New Roman" w:hAnsi="Times New Roman" w:eastAsia="仿宋" w:cs="Times New Roman"/>
                <w:color w:val="000000"/>
                <w:kern w:val="0"/>
                <w:sz w:val="22"/>
                <w:szCs w:val="22"/>
                <w:highlight w:val="none"/>
                <w:lang w:bidi="ar"/>
              </w:rPr>
              <w:t>。</w:t>
            </w:r>
          </w:p>
        </w:tc>
      </w:tr>
      <w:tr>
        <w:tblPrEx>
          <w:tblCellMar>
            <w:top w:w="15" w:type="dxa"/>
            <w:left w:w="15" w:type="dxa"/>
            <w:bottom w:w="15" w:type="dxa"/>
            <w:right w:w="15" w:type="dxa"/>
          </w:tblCellMar>
        </w:tblPrEx>
        <w:trPr>
          <w:trHeight w:val="136"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6</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严重违反信用承诺</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隐瞒有关情况或以提供虚假申请材料的方式违</w:t>
            </w:r>
            <w:r>
              <w:rPr>
                <w:rFonts w:ascii="Times New Roman" w:hAnsi="Times New Roman" w:eastAsia="仿宋" w:cs="Times New Roman"/>
                <w:color w:val="000000"/>
                <w:spacing w:val="-6"/>
                <w:kern w:val="0"/>
                <w:sz w:val="22"/>
                <w:szCs w:val="22"/>
                <w:highlight w:val="none"/>
                <w:lang w:bidi="ar"/>
              </w:rPr>
              <w:t>法违规进入市场的。</w:t>
            </w:r>
          </w:p>
          <w:p>
            <w:pPr>
              <w:widowControl/>
              <w:numPr>
                <w:ilvl w:val="0"/>
                <w:numId w:val="1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参与电力市场过程中，</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云南省能源局、云南能源监管办或昆明电力交易中心</w:t>
            </w:r>
            <w:r>
              <w:rPr>
                <w:rFonts w:ascii="Times New Roman" w:hAnsi="Times New Roman" w:eastAsia="仿宋" w:cs="Times New Roman"/>
                <w:color w:val="000000"/>
                <w:kern w:val="0"/>
                <w:sz w:val="22"/>
                <w:szCs w:val="22"/>
                <w:highlight w:val="none"/>
                <w:lang w:bidi="ar"/>
              </w:rPr>
              <w:t>提供虚假材料的，经提醒后拒不整改的。</w:t>
            </w:r>
          </w:p>
          <w:p>
            <w:pPr>
              <w:widowControl/>
              <w:numPr>
                <w:ilvl w:val="0"/>
                <w:numId w:val="1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严重违反信用承诺的行为。</w:t>
            </w:r>
          </w:p>
        </w:tc>
      </w:tr>
      <w:tr>
        <w:tblPrEx>
          <w:tblCellMar>
            <w:top w:w="15" w:type="dxa"/>
            <w:left w:w="15" w:type="dxa"/>
            <w:bottom w:w="15" w:type="dxa"/>
            <w:right w:w="15" w:type="dxa"/>
          </w:tblCellMar>
        </w:tblPrEx>
        <w:trPr>
          <w:trHeight w:val="9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7</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重大不良经济往来</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来函提出其欠缴市场成员</w:t>
            </w:r>
            <w:r>
              <w:rPr>
                <w:rFonts w:hint="eastAsia" w:ascii="Times New Roman" w:hAnsi="Times New Roman" w:eastAsia="仿宋" w:cs="Times New Roman"/>
                <w:color w:val="000000"/>
                <w:kern w:val="0"/>
                <w:sz w:val="22"/>
                <w:szCs w:val="22"/>
                <w:highlight w:val="none"/>
                <w:lang w:bidi="ar"/>
              </w:rPr>
              <w:t>云南省电力交易</w:t>
            </w:r>
            <w:r>
              <w:rPr>
                <w:rFonts w:ascii="Times New Roman" w:hAnsi="Times New Roman" w:eastAsia="仿宋" w:cs="Times New Roman"/>
                <w:color w:val="000000"/>
                <w:kern w:val="0"/>
                <w:sz w:val="22"/>
                <w:szCs w:val="22"/>
                <w:highlight w:val="none"/>
                <w:lang w:bidi="ar"/>
              </w:rPr>
              <w:t>相关费用，举证属实，</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发出函件提醒</w:t>
            </w:r>
            <w:r>
              <w:rPr>
                <w:rFonts w:hint="eastAsia" w:ascii="Times New Roman" w:hAnsi="Times New Roman" w:eastAsia="仿宋" w:cs="Times New Roman"/>
                <w:color w:val="000000"/>
                <w:kern w:val="0"/>
                <w:sz w:val="22"/>
                <w:szCs w:val="22"/>
                <w:highlight w:val="none"/>
                <w:lang w:bidi="ar"/>
              </w:rPr>
              <w:t>的次日起</w:t>
            </w:r>
            <w:r>
              <w:rPr>
                <w:rFonts w:ascii="Times New Roman" w:hAnsi="Times New Roman" w:eastAsia="仿宋" w:cs="Times New Roman"/>
                <w:color w:val="000000"/>
                <w:kern w:val="0"/>
                <w:sz w:val="22"/>
                <w:szCs w:val="22"/>
                <w:highlight w:val="none"/>
                <w:lang w:bidi="ar"/>
              </w:rPr>
              <w:t>10个工作日内仍未补缴。</w:t>
            </w:r>
          </w:p>
          <w:p>
            <w:pPr>
              <w:widowControl/>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政府有关部门明确以各种形式逃缴、拒缴和拖欠政府性基金或政策性交叉补贴</w:t>
            </w:r>
            <w:r>
              <w:rPr>
                <w:rFonts w:hint="eastAsia" w:ascii="Times New Roman" w:hAnsi="Times New Roman" w:eastAsia="仿宋" w:cs="Times New Roman"/>
                <w:color w:val="000000"/>
                <w:kern w:val="0"/>
                <w:sz w:val="22"/>
                <w:szCs w:val="22"/>
                <w:highlight w:val="none"/>
                <w:lang w:bidi="ar"/>
              </w:rPr>
              <w:t>，并要求昆明电力交易中心进行惩戒的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欠缴</w:t>
            </w:r>
            <w:r>
              <w:rPr>
                <w:rFonts w:hint="eastAsia" w:ascii="Times New Roman" w:hAnsi="Times New Roman" w:eastAsia="仿宋" w:cs="Times New Roman"/>
                <w:color w:val="000000"/>
                <w:kern w:val="0"/>
                <w:sz w:val="22"/>
                <w:szCs w:val="22"/>
                <w:highlight w:val="none"/>
                <w:lang w:bidi="ar"/>
              </w:rPr>
              <w:t>当年</w:t>
            </w:r>
            <w:r>
              <w:rPr>
                <w:rFonts w:ascii="Times New Roman" w:hAnsi="Times New Roman" w:eastAsia="仿宋" w:cs="Times New Roman"/>
                <w:color w:val="000000"/>
                <w:kern w:val="0"/>
                <w:sz w:val="22"/>
                <w:szCs w:val="22"/>
                <w:highlight w:val="none"/>
                <w:lang w:bidi="ar"/>
              </w:rPr>
              <w:t>电力交易服务费，</w:t>
            </w:r>
            <w:r>
              <w:rPr>
                <w:rFonts w:hint="eastAsia" w:ascii="Times New Roman" w:hAnsi="Times New Roman" w:eastAsia="仿宋" w:cs="Times New Roman"/>
                <w:color w:val="000000"/>
                <w:kern w:val="0"/>
                <w:sz w:val="22"/>
                <w:szCs w:val="22"/>
                <w:highlight w:val="none"/>
                <w:lang w:bidi="ar"/>
              </w:rPr>
              <w:t>经昆明电力交易中心依法催收后仍未缴纳且金额达到</w:t>
            </w:r>
            <w:r>
              <w:rPr>
                <w:rFonts w:ascii="Times New Roman" w:hAnsi="Times New Roman" w:eastAsia="仿宋" w:cs="Times New Roman"/>
                <w:color w:val="000000"/>
                <w:kern w:val="0"/>
                <w:sz w:val="22"/>
                <w:szCs w:val="22"/>
                <w:highlight w:val="none"/>
                <w:lang w:bidi="ar"/>
              </w:rPr>
              <w:t>1万元</w:t>
            </w:r>
            <w:r>
              <w:rPr>
                <w:rFonts w:hint="eastAsia" w:ascii="Times New Roman" w:hAnsi="Times New Roman" w:eastAsia="仿宋" w:cs="Times New Roman"/>
                <w:color w:val="000000"/>
                <w:kern w:val="0"/>
                <w:sz w:val="22"/>
                <w:szCs w:val="22"/>
                <w:highlight w:val="none"/>
                <w:lang w:bidi="ar"/>
              </w:rPr>
              <w:t>及以上的失信行为</w:t>
            </w:r>
            <w:r>
              <w:rPr>
                <w:rFonts w:ascii="Times New Roman" w:hAnsi="Times New Roman" w:eastAsia="仿宋" w:cs="Times New Roman"/>
                <w:color w:val="000000"/>
                <w:kern w:val="0"/>
                <w:sz w:val="22"/>
                <w:szCs w:val="22"/>
                <w:highlight w:val="none"/>
                <w:lang w:bidi="ar"/>
              </w:rPr>
              <w:t>。</w:t>
            </w:r>
          </w:p>
          <w:p>
            <w:pPr>
              <w:widowControl/>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逾期未向电网企业缴纳批零价差收益亏损资金的</w:t>
            </w:r>
            <w:r>
              <w:rPr>
                <w:rFonts w:ascii="Times New Roman" w:hAnsi="Times New Roman" w:eastAsia="仿宋" w:cs="Times New Roman"/>
                <w:color w:val="000000"/>
                <w:kern w:val="0"/>
                <w:sz w:val="22"/>
                <w:szCs w:val="22"/>
                <w:highlight w:val="none"/>
                <w:lang w:bidi="ar"/>
              </w:rPr>
              <w:t>。</w:t>
            </w:r>
          </w:p>
          <w:p>
            <w:pPr>
              <w:widowControl/>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重大不良经济往来。</w:t>
            </w:r>
          </w:p>
        </w:tc>
      </w:tr>
      <w:tr>
        <w:tblPrEx>
          <w:tblCellMar>
            <w:top w:w="15" w:type="dxa"/>
            <w:left w:w="15" w:type="dxa"/>
            <w:bottom w:w="15" w:type="dxa"/>
            <w:right w:w="15" w:type="dxa"/>
          </w:tblCellMar>
        </w:tblPrEx>
        <w:trPr>
          <w:trHeight w:val="374" w:hRule="atLeast"/>
        </w:trPr>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一般</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8</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违反市场规则、破坏市场秩序</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未履行交易规则规定的义务的</w:t>
            </w:r>
            <w:r>
              <w:rPr>
                <w:rFonts w:hint="eastAsia" w:ascii="Times New Roman" w:hAnsi="Times New Roman" w:eastAsia="仿宋" w:cs="Times New Roman"/>
                <w:color w:val="000000"/>
                <w:kern w:val="0"/>
                <w:sz w:val="22"/>
                <w:szCs w:val="22"/>
                <w:highlight w:val="none"/>
                <w:lang w:bidi="ar"/>
              </w:rPr>
              <w:t>。</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spacing w:val="-20"/>
                <w:kern w:val="0"/>
                <w:sz w:val="22"/>
                <w:szCs w:val="22"/>
                <w:highlight w:val="none"/>
                <w:lang w:bidi="ar"/>
              </w:rPr>
            </w:pPr>
            <w:r>
              <w:rPr>
                <w:rFonts w:ascii="Times New Roman" w:hAnsi="Times New Roman" w:eastAsia="仿宋" w:cs="Times New Roman"/>
                <w:color w:val="000000"/>
                <w:spacing w:val="-20"/>
                <w:kern w:val="0"/>
                <w:sz w:val="22"/>
                <w:szCs w:val="22"/>
                <w:highlight w:val="none"/>
                <w:lang w:bidi="ar"/>
              </w:rPr>
              <w:t>经司法判决、仲裁结果、</w:t>
            </w:r>
            <w:r>
              <w:rPr>
                <w:rFonts w:hint="eastAsia" w:ascii="Times New Roman" w:hAnsi="Times New Roman" w:eastAsia="仿宋" w:cs="Times New Roman"/>
                <w:color w:val="000000"/>
                <w:spacing w:val="-20"/>
                <w:kern w:val="0"/>
                <w:sz w:val="22"/>
                <w:szCs w:val="22"/>
                <w:highlight w:val="none"/>
                <w:lang w:bidi="ar"/>
              </w:rPr>
              <w:t>云南省能源局、云南能源监管办</w:t>
            </w:r>
            <w:r>
              <w:rPr>
                <w:rFonts w:ascii="Times New Roman" w:hAnsi="Times New Roman" w:eastAsia="仿宋" w:cs="Times New Roman"/>
                <w:color w:val="000000"/>
                <w:spacing w:val="-20"/>
                <w:kern w:val="0"/>
                <w:sz w:val="22"/>
                <w:szCs w:val="22"/>
                <w:highlight w:val="none"/>
                <w:lang w:bidi="ar"/>
              </w:rPr>
              <w:t>或</w:t>
            </w:r>
            <w:r>
              <w:rPr>
                <w:rFonts w:hint="eastAsia" w:ascii="Times New Roman" w:hAnsi="Times New Roman" w:eastAsia="仿宋" w:cs="Times New Roman"/>
                <w:color w:val="000000"/>
                <w:spacing w:val="-20"/>
                <w:kern w:val="0"/>
                <w:sz w:val="22"/>
                <w:szCs w:val="22"/>
                <w:highlight w:val="none"/>
                <w:lang w:bidi="ar"/>
              </w:rPr>
              <w:t>昆明电力交易中心</w:t>
            </w:r>
            <w:r>
              <w:rPr>
                <w:rFonts w:ascii="Times New Roman" w:hAnsi="Times New Roman" w:eastAsia="仿宋" w:cs="Times New Roman"/>
                <w:color w:val="000000"/>
                <w:spacing w:val="-20"/>
                <w:kern w:val="0"/>
                <w:sz w:val="22"/>
                <w:szCs w:val="22"/>
                <w:highlight w:val="none"/>
                <w:lang w:bidi="ar"/>
              </w:rPr>
              <w:t>认定，未履行市场合同约定义务的。</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未在</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要求的时限内上报市场运营管理所需材料、回复问询函等</w:t>
            </w:r>
            <w:r>
              <w:rPr>
                <w:rFonts w:hint="eastAsia" w:ascii="Times New Roman" w:hAnsi="Times New Roman" w:eastAsia="仿宋" w:cs="Times New Roman"/>
                <w:color w:val="000000"/>
                <w:kern w:val="0"/>
                <w:sz w:val="22"/>
                <w:szCs w:val="22"/>
                <w:highlight w:val="none"/>
                <w:lang w:bidi="ar"/>
              </w:rPr>
              <w:t>不配合昆明电力交易中心管理的行为</w:t>
            </w:r>
            <w:r>
              <w:rPr>
                <w:rFonts w:ascii="Times New Roman" w:hAnsi="Times New Roman" w:eastAsia="仿宋" w:cs="Times New Roman"/>
                <w:color w:val="000000"/>
                <w:kern w:val="0"/>
                <w:sz w:val="22"/>
                <w:szCs w:val="22"/>
                <w:highlight w:val="none"/>
                <w:lang w:bidi="ar"/>
              </w:rPr>
              <w:t>。</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kern w:val="0"/>
                <w:sz w:val="22"/>
                <w:szCs w:val="22"/>
                <w:highlight w:val="none"/>
              </w:rPr>
            </w:pP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要求</w:t>
            </w:r>
            <w:r>
              <w:rPr>
                <w:rFonts w:hint="eastAsia" w:ascii="Times New Roman" w:hAnsi="Times New Roman" w:eastAsia="仿宋" w:cs="Times New Roman"/>
                <w:color w:val="000000"/>
                <w:kern w:val="0"/>
                <w:sz w:val="22"/>
                <w:szCs w:val="22"/>
                <w:highlight w:val="none"/>
                <w:lang w:bidi="ar"/>
              </w:rPr>
              <w:t>其自行处理</w:t>
            </w:r>
            <w:r>
              <w:rPr>
                <w:rFonts w:ascii="Times New Roman" w:hAnsi="Times New Roman" w:eastAsia="仿宋" w:cs="Times New Roman"/>
                <w:color w:val="000000"/>
                <w:kern w:val="0"/>
                <w:sz w:val="22"/>
                <w:szCs w:val="22"/>
                <w:highlight w:val="none"/>
                <w:lang w:bidi="ar"/>
              </w:rPr>
              <w:t>与其他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之间纠纷</w:t>
            </w:r>
            <w:r>
              <w:rPr>
                <w:rFonts w:hint="eastAsia" w:ascii="Times New Roman" w:hAnsi="Times New Roman" w:eastAsia="仿宋" w:cs="Times New Roman"/>
                <w:color w:val="000000"/>
                <w:kern w:val="0"/>
                <w:sz w:val="22"/>
                <w:szCs w:val="22"/>
                <w:highlight w:val="none"/>
                <w:lang w:bidi="ar"/>
              </w:rPr>
              <w:t>，未在规定时间内将处理情况书面反馈昆明电力交易中心的。</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kern w:val="0"/>
                <w:sz w:val="22"/>
                <w:szCs w:val="22"/>
                <w:highlight w:val="none"/>
              </w:rPr>
            </w:pPr>
            <w:r>
              <w:rPr>
                <w:rFonts w:hint="eastAsia" w:ascii="Times New Roman" w:hAnsi="Times New Roman" w:eastAsia="仿宋" w:cs="Times New Roman"/>
                <w:color w:val="000000"/>
                <w:kern w:val="0"/>
                <w:sz w:val="22"/>
                <w:szCs w:val="22"/>
                <w:highlight w:val="none"/>
                <w:lang w:bidi="ar"/>
              </w:rPr>
              <w:t>售电公司经昆明电力交易中心书面提醒后未按时足额缴纳履约保函、保险等履约保障凭证的。</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kern w:val="0"/>
                <w:sz w:val="22"/>
                <w:szCs w:val="22"/>
                <w:highlight w:val="none"/>
              </w:rPr>
            </w:pPr>
            <w:r>
              <w:rPr>
                <w:rFonts w:ascii="Times New Roman" w:hAnsi="Times New Roman" w:eastAsia="仿宋" w:cs="Times New Roman"/>
                <w:color w:val="000000"/>
                <w:kern w:val="0"/>
                <w:sz w:val="22"/>
                <w:szCs w:val="22"/>
                <w:highlight w:val="none"/>
                <w:lang w:bidi="ar"/>
              </w:rPr>
              <w:t>售电公司配电网运营权资质、股权关系、企业法定代表人、员工信息等</w:t>
            </w:r>
            <w:r>
              <w:rPr>
                <w:rFonts w:hint="eastAsia" w:ascii="Times New Roman" w:hAnsi="Times New Roman" w:eastAsia="仿宋" w:cs="Times New Roman"/>
                <w:color w:val="000000"/>
                <w:kern w:val="0"/>
                <w:sz w:val="22"/>
                <w:szCs w:val="22"/>
                <w:highlight w:val="none"/>
                <w:lang w:bidi="ar"/>
              </w:rPr>
              <w:t>关键</w:t>
            </w:r>
            <w:r>
              <w:rPr>
                <w:rFonts w:ascii="Times New Roman" w:hAnsi="Times New Roman" w:eastAsia="仿宋" w:cs="Times New Roman"/>
                <w:color w:val="000000"/>
                <w:kern w:val="0"/>
                <w:sz w:val="22"/>
                <w:szCs w:val="22"/>
                <w:highlight w:val="none"/>
                <w:lang w:bidi="ar"/>
              </w:rPr>
              <w:t>信息</w:t>
            </w:r>
            <w:r>
              <w:rPr>
                <w:rFonts w:hint="eastAsia" w:ascii="Times New Roman" w:hAnsi="Times New Roman" w:eastAsia="仿宋" w:cs="Times New Roman"/>
                <w:color w:val="000000"/>
                <w:kern w:val="0"/>
                <w:sz w:val="22"/>
                <w:szCs w:val="22"/>
                <w:highlight w:val="none"/>
                <w:lang w:bidi="ar"/>
              </w:rPr>
              <w:t>发生变化</w:t>
            </w:r>
            <w:r>
              <w:rPr>
                <w:rFonts w:ascii="Times New Roman" w:hAnsi="Times New Roman" w:eastAsia="仿宋" w:cs="Times New Roman"/>
                <w:color w:val="000000"/>
                <w:kern w:val="0"/>
                <w:sz w:val="22"/>
                <w:szCs w:val="22"/>
                <w:highlight w:val="none"/>
                <w:lang w:bidi="ar"/>
              </w:rPr>
              <w:t>，经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w:t>
            </w:r>
            <w:r>
              <w:rPr>
                <w:rFonts w:hint="eastAsia" w:ascii="Times New Roman" w:hAnsi="Times New Roman" w:eastAsia="仿宋" w:cs="Times New Roman"/>
                <w:color w:val="000000"/>
                <w:kern w:val="0"/>
                <w:sz w:val="22"/>
                <w:szCs w:val="22"/>
                <w:highlight w:val="none"/>
                <w:lang w:bidi="ar"/>
              </w:rPr>
              <w:t>，未在规定时间</w:t>
            </w:r>
            <w:r>
              <w:rPr>
                <w:rFonts w:ascii="Times New Roman" w:hAnsi="Times New Roman" w:eastAsia="仿宋" w:cs="Times New Roman"/>
                <w:color w:val="000000"/>
                <w:kern w:val="0"/>
                <w:sz w:val="22"/>
                <w:szCs w:val="22"/>
                <w:highlight w:val="none"/>
                <w:lang w:bidi="ar"/>
              </w:rPr>
              <w:t>内进行变更</w:t>
            </w:r>
            <w:r>
              <w:rPr>
                <w:rFonts w:hint="eastAsia" w:ascii="Times New Roman" w:hAnsi="Times New Roman" w:eastAsia="仿宋" w:cs="Times New Roman"/>
                <w:color w:val="000000"/>
                <w:kern w:val="0"/>
                <w:sz w:val="22"/>
                <w:szCs w:val="22"/>
                <w:highlight w:val="none"/>
                <w:lang w:bidi="ar"/>
              </w:rPr>
              <w:t>，但</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书面回复并承诺限期申请变更的。</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kern w:val="0"/>
                <w:sz w:val="22"/>
                <w:szCs w:val="22"/>
                <w:highlight w:val="none"/>
              </w:rPr>
            </w:pPr>
            <w:r>
              <w:rPr>
                <w:rFonts w:hint="eastAsia" w:ascii="Times New Roman" w:hAnsi="Times New Roman" w:eastAsia="仿宋" w:cs="Times New Roman"/>
                <w:color w:val="000000"/>
                <w:kern w:val="0"/>
                <w:sz w:val="22"/>
                <w:szCs w:val="22"/>
                <w:highlight w:val="none"/>
                <w:lang w:bidi="ar"/>
              </w:rPr>
              <w:t>售电公司的资产规模与经营电量规模不匹配的。</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通过故意捏造虚构事实的方式，向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反馈其他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的虚假负面行为</w:t>
            </w:r>
            <w:r>
              <w:rPr>
                <w:rFonts w:hint="eastAsia" w:ascii="Times New Roman" w:hAnsi="Times New Roman" w:eastAsia="仿宋" w:cs="Times New Roman"/>
                <w:color w:val="000000"/>
                <w:kern w:val="0"/>
                <w:sz w:val="22"/>
                <w:szCs w:val="22"/>
                <w:highlight w:val="none"/>
                <w:lang w:bidi="ar"/>
              </w:rPr>
              <w:t>的。</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售电公司未按《云南电力市场信息披露管理办法》要求及时披露、变更相关信息，经昆明电力交易中心发出提醒函后，仍逾期未披露、变更的。</w:t>
            </w:r>
          </w:p>
          <w:p>
            <w:pPr>
              <w:widowControl/>
              <w:numPr>
                <w:ilvl w:val="0"/>
                <w:numId w:val="1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违反市场规则、破坏市场秩序的行为。</w:t>
            </w:r>
          </w:p>
        </w:tc>
      </w:tr>
      <w:tr>
        <w:tblPrEx>
          <w:tblCellMar>
            <w:top w:w="15" w:type="dxa"/>
            <w:left w:w="15" w:type="dxa"/>
            <w:bottom w:w="15" w:type="dxa"/>
            <w:right w:w="15" w:type="dxa"/>
          </w:tblCellMar>
        </w:tblPrEx>
        <w:trPr>
          <w:trHeight w:val="230"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9</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违反信用承诺</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向昆明电力交易中心提供虚假或不符合要求的信用评价材料，在昆明电力交易中心提醒后，再次提交虚假或不符合要求的信用评价材料</w:t>
            </w:r>
            <w:r>
              <w:rPr>
                <w:rFonts w:ascii="Times New Roman" w:hAnsi="Times New Roman" w:eastAsia="仿宋" w:cs="Times New Roman"/>
                <w:color w:val="000000"/>
                <w:kern w:val="0"/>
                <w:sz w:val="22"/>
                <w:szCs w:val="22"/>
                <w:highlight w:val="none"/>
                <w:lang w:bidi="ar"/>
              </w:rPr>
              <w:t>。</w:t>
            </w:r>
          </w:p>
          <w:p>
            <w:pPr>
              <w:widowControl/>
              <w:numPr>
                <w:ilvl w:val="0"/>
                <w:numId w:val="2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参与电力市场过程中，</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云南省能源局、云南能源监管办或昆明电力交易中心</w:t>
            </w:r>
            <w:r>
              <w:rPr>
                <w:rFonts w:ascii="Times New Roman" w:hAnsi="Times New Roman" w:eastAsia="仿宋" w:cs="Times New Roman"/>
                <w:color w:val="000000"/>
                <w:kern w:val="0"/>
                <w:sz w:val="22"/>
                <w:szCs w:val="22"/>
                <w:highlight w:val="none"/>
                <w:lang w:bidi="ar"/>
              </w:rPr>
              <w:t>提供虚假材料的。</w:t>
            </w:r>
          </w:p>
          <w:p>
            <w:pPr>
              <w:widowControl/>
              <w:numPr>
                <w:ilvl w:val="0"/>
                <w:numId w:val="2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违反信用承诺的行为。</w:t>
            </w:r>
          </w:p>
        </w:tc>
      </w:tr>
      <w:tr>
        <w:tblPrEx>
          <w:tblCellMar>
            <w:top w:w="15" w:type="dxa"/>
            <w:left w:w="15" w:type="dxa"/>
            <w:bottom w:w="15" w:type="dxa"/>
            <w:right w:w="15" w:type="dxa"/>
          </w:tblCellMar>
        </w:tblPrEx>
        <w:trPr>
          <w:trHeight w:val="1049" w:hRule="atLeast"/>
        </w:trPr>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1</w:t>
            </w:r>
            <w:r>
              <w:rPr>
                <w:rFonts w:hint="eastAsia" w:ascii="Times New Roman" w:hAnsi="Times New Roman" w:eastAsia="仿宋" w:cs="Times New Roman"/>
                <w:color w:val="000000"/>
                <w:kern w:val="0"/>
                <w:sz w:val="22"/>
                <w:szCs w:val="22"/>
                <w:highlight w:val="none"/>
                <w:lang w:bidi="ar"/>
              </w:rPr>
              <w:t>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不良经济往来</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来函提出其欠缴市场成员</w:t>
            </w:r>
            <w:r>
              <w:rPr>
                <w:rFonts w:hint="eastAsia" w:ascii="Times New Roman" w:hAnsi="Times New Roman" w:eastAsia="仿宋" w:cs="Times New Roman"/>
                <w:color w:val="000000"/>
                <w:kern w:val="0"/>
                <w:sz w:val="22"/>
                <w:szCs w:val="22"/>
                <w:highlight w:val="none"/>
                <w:lang w:bidi="ar"/>
              </w:rPr>
              <w:t>云南省电力交易</w:t>
            </w:r>
            <w:r>
              <w:rPr>
                <w:rFonts w:ascii="Times New Roman" w:hAnsi="Times New Roman" w:eastAsia="仿宋" w:cs="Times New Roman"/>
                <w:color w:val="000000"/>
                <w:kern w:val="0"/>
                <w:sz w:val="22"/>
                <w:szCs w:val="22"/>
                <w:highlight w:val="none"/>
                <w:lang w:bidi="ar"/>
              </w:rPr>
              <w:t>相关费用，举证属实的。</w:t>
            </w:r>
          </w:p>
          <w:p>
            <w:pPr>
              <w:widowControl/>
              <w:numPr>
                <w:ilvl w:val="0"/>
                <w:numId w:val="2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spacing w:val="-20"/>
                <w:kern w:val="0"/>
                <w:sz w:val="22"/>
                <w:szCs w:val="22"/>
                <w:highlight w:val="none"/>
                <w:lang w:bidi="ar"/>
              </w:rPr>
            </w:pPr>
            <w:r>
              <w:rPr>
                <w:rFonts w:ascii="Times New Roman" w:hAnsi="Times New Roman" w:eastAsia="仿宋" w:cs="Times New Roman"/>
                <w:color w:val="000000"/>
                <w:spacing w:val="-20"/>
                <w:kern w:val="0"/>
                <w:sz w:val="22"/>
                <w:szCs w:val="22"/>
                <w:highlight w:val="none"/>
                <w:lang w:bidi="ar"/>
              </w:rPr>
              <w:t>欠缴</w:t>
            </w:r>
            <w:r>
              <w:rPr>
                <w:rFonts w:hint="eastAsia" w:ascii="Times New Roman" w:hAnsi="Times New Roman" w:eastAsia="仿宋" w:cs="Times New Roman"/>
                <w:color w:val="000000"/>
                <w:spacing w:val="-20"/>
                <w:kern w:val="0"/>
                <w:sz w:val="22"/>
                <w:szCs w:val="22"/>
                <w:highlight w:val="none"/>
                <w:lang w:bidi="ar"/>
              </w:rPr>
              <w:t>当年</w:t>
            </w:r>
            <w:r>
              <w:rPr>
                <w:rFonts w:ascii="Times New Roman" w:hAnsi="Times New Roman" w:eastAsia="仿宋" w:cs="Times New Roman"/>
                <w:color w:val="000000"/>
                <w:spacing w:val="-20"/>
                <w:kern w:val="0"/>
                <w:sz w:val="22"/>
                <w:szCs w:val="22"/>
                <w:highlight w:val="none"/>
                <w:lang w:bidi="ar"/>
              </w:rPr>
              <w:t>电力交易服务费，</w:t>
            </w:r>
            <w:r>
              <w:rPr>
                <w:rFonts w:hint="eastAsia" w:ascii="Times New Roman" w:hAnsi="Times New Roman" w:eastAsia="仿宋" w:cs="Times New Roman"/>
                <w:color w:val="000000"/>
                <w:spacing w:val="-20"/>
                <w:kern w:val="0"/>
                <w:sz w:val="22"/>
                <w:szCs w:val="22"/>
                <w:highlight w:val="none"/>
                <w:lang w:bidi="ar"/>
              </w:rPr>
              <w:t>经昆明电力交易中心依法催收后仍未缴纳且金额达到0.</w:t>
            </w:r>
            <w:r>
              <w:rPr>
                <w:rFonts w:ascii="Times New Roman" w:hAnsi="Times New Roman" w:eastAsia="仿宋" w:cs="Times New Roman"/>
                <w:color w:val="000000"/>
                <w:spacing w:val="-20"/>
                <w:kern w:val="0"/>
                <w:sz w:val="22"/>
                <w:szCs w:val="22"/>
                <w:highlight w:val="none"/>
                <w:lang w:bidi="ar"/>
              </w:rPr>
              <w:t>1万元</w:t>
            </w:r>
            <w:r>
              <w:rPr>
                <w:rFonts w:hint="eastAsia" w:ascii="Times New Roman" w:hAnsi="Times New Roman" w:eastAsia="仿宋" w:cs="Times New Roman"/>
                <w:color w:val="000000"/>
                <w:spacing w:val="-20"/>
                <w:kern w:val="0"/>
                <w:sz w:val="22"/>
                <w:szCs w:val="22"/>
                <w:highlight w:val="none"/>
                <w:lang w:bidi="ar"/>
              </w:rPr>
              <w:t>及以上的失信行为</w:t>
            </w:r>
            <w:r>
              <w:rPr>
                <w:rFonts w:ascii="Times New Roman" w:hAnsi="Times New Roman" w:eastAsia="仿宋" w:cs="Times New Roman"/>
                <w:color w:val="000000"/>
                <w:spacing w:val="-20"/>
                <w:kern w:val="0"/>
                <w:sz w:val="22"/>
                <w:szCs w:val="22"/>
                <w:highlight w:val="none"/>
                <w:lang w:bidi="ar"/>
              </w:rPr>
              <w:t>。</w:t>
            </w:r>
          </w:p>
          <w:p>
            <w:pPr>
              <w:widowControl/>
              <w:numPr>
                <w:ilvl w:val="0"/>
                <w:numId w:val="2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不良经济往来行为。</w:t>
            </w:r>
          </w:p>
        </w:tc>
      </w:tr>
    </w:tbl>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Times New Roman" w:hAnsi="Times New Roman" w:eastAsia="仿宋" w:cs="Times New Roman"/>
          <w:spacing w:val="-10"/>
          <w:kern w:val="0"/>
          <w:sz w:val="32"/>
          <w:szCs w:val="22"/>
          <w:highlight w:val="none"/>
        </w:rPr>
      </w:pPr>
      <w:r>
        <w:rPr>
          <w:rFonts w:ascii="Times New Roman" w:hAnsi="Times New Roman" w:eastAsia="仿宋" w:cs="Times New Roman"/>
          <w:spacing w:val="-10"/>
          <w:kern w:val="0"/>
          <w:sz w:val="32"/>
          <w:szCs w:val="22"/>
          <w:highlight w:val="none"/>
        </w:rPr>
        <w:br w:type="page"/>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Times New Roman" w:hAnsi="Times New Roman" w:eastAsia="仿宋" w:cs="Times New Roman"/>
          <w:spacing w:val="-10"/>
          <w:kern w:val="0"/>
          <w:sz w:val="32"/>
          <w:szCs w:val="22"/>
          <w:highlight w:val="none"/>
        </w:rPr>
      </w:pPr>
      <w:r>
        <w:rPr>
          <w:rFonts w:ascii="Times New Roman" w:hAnsi="Times New Roman" w:eastAsia="仿宋" w:cs="Times New Roman"/>
          <w:spacing w:val="-10"/>
          <w:kern w:val="0"/>
          <w:sz w:val="32"/>
          <w:szCs w:val="22"/>
          <w:highlight w:val="none"/>
        </w:rPr>
        <w:t>附件5：云南电力市场发电企业负面行为清单</w:t>
      </w:r>
    </w:p>
    <w:tbl>
      <w:tblPr>
        <w:tblStyle w:val="7"/>
        <w:tblW w:w="13987" w:type="dxa"/>
        <w:tblInd w:w="0" w:type="dxa"/>
        <w:tblLayout w:type="fixed"/>
        <w:tblCellMar>
          <w:top w:w="15" w:type="dxa"/>
          <w:left w:w="15" w:type="dxa"/>
          <w:bottom w:w="15" w:type="dxa"/>
          <w:right w:w="15" w:type="dxa"/>
        </w:tblCellMar>
      </w:tblPr>
      <w:tblGrid>
        <w:gridCol w:w="1022"/>
        <w:gridCol w:w="887"/>
        <w:gridCol w:w="1450"/>
        <w:gridCol w:w="10628"/>
      </w:tblGrid>
      <w:tr>
        <w:tblPrEx>
          <w:tblCellMar>
            <w:top w:w="15" w:type="dxa"/>
            <w:left w:w="15" w:type="dxa"/>
            <w:bottom w:w="15" w:type="dxa"/>
            <w:right w:w="15" w:type="dxa"/>
          </w:tblCellMar>
        </w:tblPrEx>
        <w:trPr>
          <w:trHeight w:val="416" w:hRule="atLeast"/>
          <w:tblHeader/>
        </w:trPr>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类型</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负面行为</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行为描述</w:t>
            </w:r>
          </w:p>
        </w:tc>
      </w:tr>
      <w:tr>
        <w:tblPrEx>
          <w:tblCellMar>
            <w:top w:w="15" w:type="dxa"/>
            <w:left w:w="15" w:type="dxa"/>
            <w:bottom w:w="15" w:type="dxa"/>
            <w:right w:w="15" w:type="dxa"/>
          </w:tblCellMar>
        </w:tblPrEx>
        <w:trPr>
          <w:trHeight w:val="9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禁止</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企业列入失信黑名单、被实施联合惩戒</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2"/>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因严重违法失信行为被政府有关部门或社会组织列入失信联合惩戒“黑名单”，并且要求昆明电力交易中心实施惩戒的。</w:t>
            </w:r>
          </w:p>
          <w:p>
            <w:pPr>
              <w:widowControl/>
              <w:numPr>
                <w:ilvl w:val="0"/>
                <w:numId w:val="22"/>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kern w:val="0"/>
                <w:szCs w:val="22"/>
                <w:highlight w:val="none"/>
              </w:rPr>
            </w:pPr>
            <w:r>
              <w:rPr>
                <w:rFonts w:hint="eastAsia" w:ascii="Times New Roman" w:hAnsi="Times New Roman" w:eastAsia="仿宋" w:cs="Times New Roman"/>
                <w:color w:val="000000"/>
                <w:kern w:val="0"/>
                <w:sz w:val="22"/>
                <w:szCs w:val="22"/>
                <w:highlight w:val="none"/>
                <w:lang w:bidi="ar"/>
              </w:rPr>
              <w:t>其他按照联合惩戒要求，被实施联合惩戒，并且要求昆明电力交易中心实施惩戒的。</w:t>
            </w:r>
          </w:p>
        </w:tc>
      </w:tr>
      <w:tr>
        <w:tblPrEx>
          <w:tblCellMar>
            <w:top w:w="15" w:type="dxa"/>
            <w:left w:w="15" w:type="dxa"/>
            <w:bottom w:w="15" w:type="dxa"/>
            <w:right w:w="15" w:type="dxa"/>
          </w:tblCellMar>
        </w:tblPrEx>
        <w:trPr>
          <w:trHeight w:val="1621"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严重违反电力市场相关法律法规与规则、破坏市场秩序且拒不整改</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经政府相关部门明确，严重违反《中华人民共和国电力法》《电力监管条例》等电力市场相关法律法规，且经政府相关部门或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w:t>
            </w:r>
            <w:r>
              <w:rPr>
                <w:rFonts w:hint="eastAsia" w:ascii="Times New Roman" w:hAnsi="Times New Roman" w:eastAsia="仿宋" w:cs="Times New Roman"/>
                <w:color w:val="000000"/>
                <w:kern w:val="0"/>
                <w:sz w:val="22"/>
                <w:szCs w:val="22"/>
                <w:highlight w:val="none"/>
                <w:lang w:bidi="ar"/>
              </w:rPr>
              <w:t>经云南省能源局、云南能源监管办认定为</w:t>
            </w:r>
            <w:r>
              <w:rPr>
                <w:rFonts w:ascii="Times New Roman" w:hAnsi="Times New Roman" w:eastAsia="仿宋" w:cs="Times New Roman"/>
                <w:color w:val="000000"/>
                <w:kern w:val="0"/>
                <w:sz w:val="22"/>
                <w:szCs w:val="22"/>
                <w:highlight w:val="none"/>
                <w:lang w:bidi="ar"/>
              </w:rPr>
              <w:t>情节严重，且经政府相关部门或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利用串通报价和其他违规行为操纵市场，损害其他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合法利益，且经政府相关部门或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利用</w:t>
            </w:r>
            <w:r>
              <w:rPr>
                <w:rFonts w:ascii="Times New Roman" w:hAnsi="Times New Roman" w:eastAsia="仿宋" w:cs="Times New Roman"/>
                <w:color w:val="000000"/>
                <w:spacing w:val="-6"/>
                <w:kern w:val="0"/>
                <w:sz w:val="22"/>
                <w:szCs w:val="22"/>
                <w:highlight w:val="none"/>
                <w:lang w:bidi="ar"/>
              </w:rPr>
              <w:t>信息不对称、虚假宣传等方式欺骗或误导交易对象</w:t>
            </w:r>
            <w:r>
              <w:rPr>
                <w:rFonts w:hint="eastAsia" w:ascii="Times New Roman" w:hAnsi="Times New Roman" w:eastAsia="仿宋" w:cs="Times New Roman"/>
                <w:color w:val="000000"/>
                <w:spacing w:val="-6"/>
                <w:kern w:val="0"/>
                <w:sz w:val="22"/>
                <w:szCs w:val="22"/>
                <w:highlight w:val="none"/>
                <w:lang w:bidi="ar"/>
              </w:rPr>
              <w:t>，</w:t>
            </w:r>
            <w:r>
              <w:rPr>
                <w:rFonts w:ascii="Times New Roman" w:hAnsi="Times New Roman" w:eastAsia="仿宋" w:cs="Times New Roman"/>
                <w:color w:val="000000"/>
                <w:spacing w:val="-6"/>
                <w:kern w:val="0"/>
                <w:sz w:val="22"/>
                <w:szCs w:val="22"/>
                <w:highlight w:val="none"/>
                <w:lang w:bidi="ar"/>
              </w:rPr>
              <w:t>且经政府</w:t>
            </w:r>
            <w:r>
              <w:rPr>
                <w:rFonts w:hint="eastAsia" w:ascii="Times New Roman" w:hAnsi="Times New Roman" w:eastAsia="仿宋" w:cs="Times New Roman"/>
                <w:color w:val="000000"/>
                <w:spacing w:val="-6"/>
                <w:kern w:val="0"/>
                <w:sz w:val="22"/>
                <w:szCs w:val="22"/>
                <w:highlight w:val="none"/>
                <w:lang w:bidi="ar"/>
              </w:rPr>
              <w:t>有关</w:t>
            </w:r>
            <w:r>
              <w:rPr>
                <w:rFonts w:ascii="Times New Roman" w:hAnsi="Times New Roman" w:eastAsia="仿宋" w:cs="Times New Roman"/>
                <w:color w:val="000000"/>
                <w:spacing w:val="-6"/>
                <w:kern w:val="0"/>
                <w:sz w:val="22"/>
                <w:szCs w:val="22"/>
                <w:highlight w:val="none"/>
                <w:lang w:bidi="ar"/>
              </w:rPr>
              <w:t>部门或</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提醒拒不整改的。</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未承担保密义务，违规泄露其他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信息，造成严重影响，且经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未经其他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许可，擅自使用其他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账号密码执行查看私有信息、签订交易合约等操作，且经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r>
              <w:rPr>
                <w:rFonts w:hint="eastAsia" w:ascii="Times New Roman" w:hAnsi="Times New Roman" w:eastAsia="仿宋" w:cs="Times New Roman"/>
                <w:color w:val="000000"/>
                <w:kern w:val="0"/>
                <w:sz w:val="22"/>
                <w:szCs w:val="22"/>
                <w:highlight w:val="none"/>
                <w:lang w:bidi="ar"/>
              </w:rPr>
              <w:t>。</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未执行调度并网协议，不服从调度管理，经调度机构认定为情节严重或拒不整改的</w:t>
            </w:r>
            <w:r>
              <w:rPr>
                <w:rFonts w:hint="eastAsia" w:ascii="Times New Roman" w:hAnsi="Times New Roman" w:eastAsia="仿宋" w:cs="Times New Roman"/>
                <w:color w:val="000000"/>
                <w:kern w:val="0"/>
                <w:sz w:val="22"/>
                <w:szCs w:val="22"/>
                <w:highlight w:val="none"/>
                <w:lang w:bidi="ar"/>
              </w:rPr>
              <w:t>，来函要求昆明电力交易中心惩戒的</w:t>
            </w:r>
            <w:r>
              <w:rPr>
                <w:rFonts w:ascii="Times New Roman" w:hAnsi="Times New Roman" w:eastAsia="仿宋" w:cs="Times New Roman"/>
                <w:color w:val="000000"/>
                <w:kern w:val="0"/>
                <w:sz w:val="22"/>
                <w:szCs w:val="22"/>
                <w:highlight w:val="none"/>
                <w:lang w:bidi="ar"/>
              </w:rPr>
              <w:t>。</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rPr>
              <w:t>发电企业累计3次实际月度超发电量超过当月全部市场化发电企业实际发电量的10%，并被电力监管机构认定为故意不交易，扰乱市场的。</w:t>
            </w:r>
          </w:p>
          <w:p>
            <w:pPr>
              <w:widowControl/>
              <w:numPr>
                <w:ilvl w:val="0"/>
                <w:numId w:val="2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其他经云南省能源局、云南能源监管办认定为增补项的严重违反电力市场相关法律法规与规则、破坏市场秩序的行为，并严重影响市场运行或拒不整改的。</w:t>
            </w:r>
          </w:p>
        </w:tc>
      </w:tr>
      <w:tr>
        <w:tblPrEx>
          <w:tblCellMar>
            <w:top w:w="15" w:type="dxa"/>
            <w:left w:w="15" w:type="dxa"/>
            <w:bottom w:w="15" w:type="dxa"/>
            <w:right w:w="15" w:type="dxa"/>
          </w:tblCellMar>
        </w:tblPrEx>
        <w:trPr>
          <w:trHeight w:val="9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重大不良经济往来且拒不整改</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政府有关部门明确以各种形式逃缴、拒缴和拖欠政府性基金或政策性交叉补贴，并被有关部门认定为情节严重或拒不整改的</w:t>
            </w:r>
            <w:r>
              <w:rPr>
                <w:rFonts w:hint="eastAsia" w:ascii="Times New Roman" w:hAnsi="Times New Roman" w:eastAsia="仿宋" w:cs="Times New Roman"/>
                <w:color w:val="000000"/>
                <w:kern w:val="0"/>
                <w:sz w:val="22"/>
                <w:szCs w:val="22"/>
                <w:highlight w:val="none"/>
                <w:lang w:bidi="ar"/>
              </w:rPr>
              <w:t>，要求昆明电力交易中心进行惩戒的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2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欠缴</w:t>
            </w:r>
            <w:r>
              <w:rPr>
                <w:rFonts w:hint="eastAsia" w:ascii="Times New Roman" w:hAnsi="Times New Roman" w:eastAsia="仿宋" w:cs="Times New Roman"/>
                <w:color w:val="000000"/>
                <w:kern w:val="0"/>
                <w:sz w:val="22"/>
                <w:szCs w:val="22"/>
                <w:highlight w:val="none"/>
                <w:lang w:bidi="ar"/>
              </w:rPr>
              <w:t>当年</w:t>
            </w:r>
            <w:r>
              <w:rPr>
                <w:rFonts w:ascii="Times New Roman" w:hAnsi="Times New Roman" w:eastAsia="仿宋" w:cs="Times New Roman"/>
                <w:color w:val="000000"/>
                <w:kern w:val="0"/>
                <w:sz w:val="22"/>
                <w:szCs w:val="22"/>
                <w:highlight w:val="none"/>
                <w:lang w:bidi="ar"/>
              </w:rPr>
              <w:t>电力交易服务费，</w:t>
            </w:r>
            <w:r>
              <w:rPr>
                <w:rFonts w:hint="eastAsia" w:ascii="Times New Roman" w:hAnsi="Times New Roman" w:eastAsia="仿宋" w:cs="Times New Roman"/>
                <w:color w:val="000000"/>
                <w:kern w:val="0"/>
                <w:sz w:val="22"/>
                <w:szCs w:val="22"/>
                <w:highlight w:val="none"/>
                <w:lang w:bidi="ar"/>
              </w:rPr>
              <w:t>经昆明电力交易中心依法催收后仍未缴纳且金额达到10</w:t>
            </w:r>
            <w:r>
              <w:rPr>
                <w:rFonts w:ascii="Times New Roman" w:hAnsi="Times New Roman" w:eastAsia="仿宋" w:cs="Times New Roman"/>
                <w:color w:val="000000"/>
                <w:kern w:val="0"/>
                <w:sz w:val="22"/>
                <w:szCs w:val="22"/>
                <w:highlight w:val="none"/>
                <w:lang w:bidi="ar"/>
              </w:rPr>
              <w:t>万元</w:t>
            </w:r>
            <w:r>
              <w:rPr>
                <w:rFonts w:hint="eastAsia" w:ascii="Times New Roman" w:hAnsi="Times New Roman" w:eastAsia="仿宋" w:cs="Times New Roman"/>
                <w:color w:val="000000"/>
                <w:kern w:val="0"/>
                <w:sz w:val="22"/>
                <w:szCs w:val="22"/>
                <w:highlight w:val="none"/>
                <w:lang w:bidi="ar"/>
              </w:rPr>
              <w:t>及以上的失信行为</w:t>
            </w:r>
            <w:r>
              <w:rPr>
                <w:rFonts w:ascii="Times New Roman" w:hAnsi="Times New Roman" w:eastAsia="仿宋" w:cs="Times New Roman"/>
                <w:color w:val="000000"/>
                <w:kern w:val="0"/>
                <w:sz w:val="22"/>
                <w:szCs w:val="22"/>
                <w:highlight w:val="none"/>
                <w:lang w:bidi="ar"/>
              </w:rPr>
              <w:t>。</w:t>
            </w:r>
          </w:p>
          <w:p>
            <w:pPr>
              <w:widowControl/>
              <w:numPr>
                <w:ilvl w:val="0"/>
                <w:numId w:val="2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严重不良经济往来行为，</w:t>
            </w:r>
            <w:r>
              <w:rPr>
                <w:rFonts w:hint="eastAsia" w:ascii="Times New Roman" w:hAnsi="Times New Roman" w:eastAsia="仿宋" w:cs="Times New Roman"/>
                <w:color w:val="000000"/>
                <w:kern w:val="0"/>
                <w:sz w:val="22"/>
                <w:szCs w:val="22"/>
                <w:highlight w:val="none"/>
                <w:lang w:bidi="ar"/>
              </w:rPr>
              <w:t>情节严重或</w:t>
            </w:r>
            <w:r>
              <w:rPr>
                <w:rFonts w:ascii="Times New Roman" w:hAnsi="Times New Roman" w:eastAsia="仿宋" w:cs="Times New Roman"/>
                <w:color w:val="000000"/>
                <w:kern w:val="0"/>
                <w:sz w:val="22"/>
                <w:szCs w:val="22"/>
                <w:highlight w:val="none"/>
                <w:lang w:bidi="ar"/>
              </w:rPr>
              <w:t>拒不整改的。</w:t>
            </w:r>
          </w:p>
        </w:tc>
      </w:tr>
      <w:tr>
        <w:tblPrEx>
          <w:tblCellMar>
            <w:top w:w="15" w:type="dxa"/>
            <w:left w:w="15" w:type="dxa"/>
            <w:bottom w:w="15" w:type="dxa"/>
            <w:right w:w="15" w:type="dxa"/>
          </w:tblCellMar>
        </w:tblPrEx>
        <w:trPr>
          <w:trHeight w:val="90"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受到与电力市场化交易相关的行政或司法处罚，情节严重</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因严重</w:t>
            </w:r>
            <w:r>
              <w:rPr>
                <w:rFonts w:ascii="Times New Roman" w:hAnsi="Times New Roman" w:eastAsia="仿宋" w:cs="Times New Roman"/>
                <w:color w:val="000000"/>
                <w:spacing w:val="-6"/>
                <w:kern w:val="0"/>
                <w:sz w:val="22"/>
                <w:szCs w:val="22"/>
                <w:highlight w:val="none"/>
                <w:lang w:bidi="ar"/>
              </w:rPr>
              <w:t>违法失信行为被政府有关部门或社会组织列入诚信状况重点关注名单</w:t>
            </w:r>
            <w:r>
              <w:rPr>
                <w:rFonts w:hint="eastAsia" w:ascii="Times New Roman" w:hAnsi="Times New Roman" w:eastAsia="仿宋" w:cs="Times New Roman"/>
                <w:color w:val="000000"/>
                <w:spacing w:val="-6"/>
                <w:kern w:val="0"/>
                <w:sz w:val="22"/>
                <w:szCs w:val="22"/>
                <w:highlight w:val="none"/>
                <w:lang w:bidi="ar"/>
              </w:rPr>
              <w:t>，并要求昆明电力交易中心实施惩戒的</w:t>
            </w:r>
            <w:r>
              <w:rPr>
                <w:rFonts w:ascii="Times New Roman" w:hAnsi="Times New Roman" w:eastAsia="仿宋" w:cs="Times New Roman"/>
                <w:color w:val="000000"/>
                <w:spacing w:val="-6"/>
                <w:kern w:val="0"/>
                <w:sz w:val="22"/>
                <w:szCs w:val="22"/>
                <w:highlight w:val="none"/>
                <w:lang w:bidi="ar"/>
              </w:rPr>
              <w:t>。</w:t>
            </w:r>
          </w:p>
          <w:p>
            <w:pPr>
              <w:widowControl/>
              <w:numPr>
                <w:ilvl w:val="0"/>
                <w:numId w:val="2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企业法定代表人</w:t>
            </w:r>
            <w:r>
              <w:rPr>
                <w:rFonts w:ascii="Times New Roman" w:hAnsi="Times New Roman" w:eastAsia="仿宋" w:cs="Times New Roman"/>
                <w:color w:val="000000"/>
                <w:kern w:val="0"/>
                <w:sz w:val="22"/>
                <w:szCs w:val="22"/>
                <w:highlight w:val="none"/>
                <w:lang w:bidi="ar"/>
              </w:rPr>
              <w:t>被纳入失信被执行人</w:t>
            </w:r>
            <w:r>
              <w:rPr>
                <w:rFonts w:hint="eastAsia" w:ascii="Times New Roman" w:hAnsi="Times New Roman" w:eastAsia="仿宋" w:cs="Times New Roman"/>
                <w:color w:val="000000"/>
                <w:kern w:val="0"/>
                <w:sz w:val="22"/>
                <w:szCs w:val="22"/>
                <w:highlight w:val="none"/>
                <w:lang w:bidi="ar"/>
              </w:rPr>
              <w:t>，政府有关部门要求昆明电力交易中心实施惩戒的</w:t>
            </w:r>
            <w:r>
              <w:rPr>
                <w:rFonts w:ascii="Times New Roman" w:hAnsi="Times New Roman" w:eastAsia="仿宋" w:cs="Times New Roman"/>
                <w:color w:val="000000"/>
                <w:kern w:val="0"/>
                <w:sz w:val="22"/>
                <w:szCs w:val="22"/>
                <w:highlight w:val="none"/>
                <w:lang w:bidi="ar"/>
              </w:rPr>
              <w:t>。</w:t>
            </w:r>
          </w:p>
          <w:p>
            <w:pPr>
              <w:widowControl/>
              <w:numPr>
                <w:ilvl w:val="0"/>
                <w:numId w:val="2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其他与市场化交</w:t>
            </w:r>
            <w:r>
              <w:rPr>
                <w:rFonts w:ascii="Times New Roman" w:hAnsi="Times New Roman" w:eastAsia="仿宋" w:cs="Times New Roman"/>
                <w:color w:val="000000"/>
                <w:spacing w:val="-6"/>
                <w:kern w:val="0"/>
                <w:sz w:val="22"/>
                <w:szCs w:val="22"/>
                <w:highlight w:val="none"/>
                <w:lang w:bidi="ar"/>
              </w:rPr>
              <w:t>易、履约、服务相关的行政或司法处罚，</w:t>
            </w:r>
            <w:r>
              <w:rPr>
                <w:rFonts w:hint="eastAsia" w:ascii="Times New Roman" w:hAnsi="Times New Roman" w:eastAsia="仿宋" w:cs="Times New Roman"/>
                <w:color w:val="000000"/>
                <w:spacing w:val="-6"/>
                <w:kern w:val="0"/>
                <w:sz w:val="22"/>
                <w:szCs w:val="22"/>
                <w:highlight w:val="none"/>
                <w:lang w:bidi="ar"/>
              </w:rPr>
              <w:t>政府有关部门</w:t>
            </w:r>
            <w:r>
              <w:rPr>
                <w:rFonts w:ascii="Times New Roman" w:hAnsi="Times New Roman" w:eastAsia="仿宋" w:cs="Times New Roman"/>
                <w:color w:val="000000"/>
                <w:spacing w:val="-6"/>
                <w:kern w:val="0"/>
                <w:sz w:val="22"/>
                <w:szCs w:val="22"/>
                <w:highlight w:val="none"/>
                <w:lang w:bidi="ar"/>
              </w:rPr>
              <w:t>明确发文要求</w:t>
            </w:r>
            <w:r>
              <w:rPr>
                <w:rFonts w:hint="eastAsia" w:ascii="Times New Roman" w:hAnsi="Times New Roman" w:eastAsia="仿宋" w:cs="Times New Roman"/>
                <w:color w:val="000000"/>
                <w:spacing w:val="-6"/>
                <w:kern w:val="0"/>
                <w:sz w:val="22"/>
                <w:szCs w:val="22"/>
                <w:highlight w:val="none"/>
                <w:lang w:bidi="ar"/>
              </w:rPr>
              <w:t>昆明电力交易中心实施惩戒的</w:t>
            </w:r>
            <w:r>
              <w:rPr>
                <w:rFonts w:ascii="Times New Roman" w:hAnsi="Times New Roman" w:eastAsia="仿宋" w:cs="Times New Roman"/>
                <w:color w:val="000000"/>
                <w:spacing w:val="-6"/>
                <w:kern w:val="0"/>
                <w:sz w:val="22"/>
                <w:szCs w:val="22"/>
                <w:highlight w:val="none"/>
                <w:lang w:bidi="ar"/>
              </w:rPr>
              <w:t>。</w:t>
            </w:r>
          </w:p>
        </w:tc>
      </w:tr>
      <w:tr>
        <w:tblPrEx>
          <w:tblCellMar>
            <w:top w:w="15" w:type="dxa"/>
            <w:left w:w="15" w:type="dxa"/>
            <w:bottom w:w="15" w:type="dxa"/>
            <w:right w:w="15" w:type="dxa"/>
          </w:tblCellMar>
        </w:tblPrEx>
        <w:trPr>
          <w:trHeight w:val="1891"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严重违反电力市场相关法律法规与规则、破坏市场秩序</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经政府相关部门明确，违反《中华人民共和国电力法》《电力监管条例》等电力市场相关法律法规</w:t>
            </w:r>
            <w:r>
              <w:rPr>
                <w:rFonts w:hint="eastAsia" w:ascii="Times New Roman" w:hAnsi="Times New Roman" w:eastAsia="仿宋" w:cs="Times New Roman"/>
                <w:color w:val="000000"/>
                <w:kern w:val="0"/>
                <w:sz w:val="22"/>
                <w:szCs w:val="22"/>
                <w:highlight w:val="none"/>
                <w:lang w:bidi="ar"/>
              </w:rPr>
              <w:t>，要求昆明电力交易中心进行惩戒的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w:t>
            </w:r>
            <w:r>
              <w:rPr>
                <w:rFonts w:hint="eastAsia" w:ascii="Times New Roman" w:hAnsi="Times New Roman" w:eastAsia="仿宋" w:cs="Times New Roman"/>
                <w:color w:val="000000"/>
                <w:kern w:val="0"/>
                <w:sz w:val="22"/>
                <w:szCs w:val="22"/>
                <w:highlight w:val="none"/>
                <w:lang w:bidi="ar"/>
              </w:rPr>
              <w:t>经云南省能源局、云南能源监管办认定为</w:t>
            </w:r>
            <w:r>
              <w:rPr>
                <w:rFonts w:ascii="Times New Roman" w:hAnsi="Times New Roman" w:eastAsia="仿宋" w:cs="Times New Roman"/>
                <w:color w:val="000000"/>
                <w:kern w:val="0"/>
                <w:sz w:val="22"/>
                <w:szCs w:val="22"/>
                <w:highlight w:val="none"/>
                <w:lang w:bidi="ar"/>
              </w:rPr>
              <w:t>情节严重的</w:t>
            </w:r>
            <w:r>
              <w:rPr>
                <w:rFonts w:hint="eastAsia" w:ascii="Times New Roman" w:hAnsi="Times New Roman" w:eastAsia="仿宋" w:cs="Times New Roman"/>
                <w:color w:val="000000"/>
                <w:kern w:val="0"/>
                <w:sz w:val="22"/>
                <w:szCs w:val="22"/>
                <w:highlight w:val="none"/>
                <w:lang w:bidi="ar"/>
              </w:rPr>
              <w:t>。</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未执行调度并网协议，不服从调度管理，调度机构来函要求</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进行联合惩戒的。</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经司法判决、仲裁结果、</w:t>
            </w:r>
            <w:r>
              <w:rPr>
                <w:rFonts w:hint="eastAsia" w:ascii="Times New Roman" w:hAnsi="Times New Roman" w:eastAsia="仿宋" w:cs="Times New Roman"/>
                <w:color w:val="000000"/>
                <w:kern w:val="0"/>
                <w:sz w:val="22"/>
                <w:szCs w:val="22"/>
                <w:highlight w:val="none"/>
                <w:lang w:bidi="ar"/>
              </w:rPr>
              <w:t>云南省能源局、云南能源监管办</w:t>
            </w:r>
            <w:r>
              <w:rPr>
                <w:rFonts w:ascii="Times New Roman" w:hAnsi="Times New Roman" w:eastAsia="仿宋" w:cs="Times New Roman"/>
                <w:color w:val="000000"/>
                <w:kern w:val="0"/>
                <w:sz w:val="22"/>
                <w:szCs w:val="22"/>
                <w:highlight w:val="none"/>
                <w:lang w:bidi="ar"/>
              </w:rPr>
              <w:t>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认定，未履行市场合同约定义务的，且经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利用串通报价、虚假交易和其他违规行为操纵市场，损害其他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合法利益</w:t>
            </w:r>
            <w:r>
              <w:rPr>
                <w:rFonts w:hint="eastAsia" w:ascii="Times New Roman" w:hAnsi="Times New Roman" w:eastAsia="仿宋" w:cs="Times New Roman"/>
                <w:color w:val="000000"/>
                <w:kern w:val="0"/>
                <w:sz w:val="22"/>
                <w:szCs w:val="22"/>
                <w:highlight w:val="none"/>
                <w:lang w:bidi="ar"/>
              </w:rPr>
              <w:t>的</w:t>
            </w:r>
            <w:r>
              <w:rPr>
                <w:rFonts w:ascii="Times New Roman" w:hAnsi="Times New Roman" w:eastAsia="仿宋" w:cs="Times New Roman"/>
                <w:color w:val="000000"/>
                <w:kern w:val="0"/>
                <w:sz w:val="22"/>
                <w:szCs w:val="22"/>
                <w:highlight w:val="none"/>
                <w:lang w:bidi="ar"/>
              </w:rPr>
              <w:t>。</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利用信息不对称、虚假宣传等方式欺骗或误导交易对象</w:t>
            </w:r>
            <w:r>
              <w:rPr>
                <w:rFonts w:hint="eastAsia" w:ascii="Times New Roman" w:hAnsi="Times New Roman" w:eastAsia="仿宋" w:cs="Times New Roman"/>
                <w:color w:val="000000"/>
                <w:kern w:val="0"/>
                <w:sz w:val="22"/>
                <w:szCs w:val="22"/>
                <w:highlight w:val="none"/>
                <w:lang w:bidi="ar"/>
              </w:rPr>
              <w:t>的</w:t>
            </w:r>
            <w:r>
              <w:rPr>
                <w:rFonts w:ascii="Times New Roman" w:hAnsi="Times New Roman" w:eastAsia="仿宋" w:cs="Times New Roman"/>
                <w:color w:val="000000"/>
                <w:kern w:val="0"/>
                <w:sz w:val="22"/>
                <w:szCs w:val="22"/>
                <w:highlight w:val="none"/>
                <w:lang w:bidi="ar"/>
              </w:rPr>
              <w:t>。</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未承担保密义务，违规泄露其他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信息，造成严重影响。</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未经其他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许可，擅自使用其他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账号密码执行查看私有信息、签订交易合约等操作的。</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通过故意捏造虚构事实的方式，向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反馈其他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的虚假负面行为，</w:t>
            </w:r>
            <w:r>
              <w:rPr>
                <w:rFonts w:hint="eastAsia" w:ascii="Times New Roman" w:hAnsi="Times New Roman" w:eastAsia="仿宋" w:cs="Times New Roman"/>
                <w:color w:val="000000"/>
                <w:kern w:val="0"/>
                <w:sz w:val="22"/>
                <w:szCs w:val="22"/>
                <w:highlight w:val="none"/>
                <w:lang w:bidi="ar"/>
              </w:rPr>
              <w:t>已造成评价等级降低、触发信用惩戒措施等实质性</w:t>
            </w:r>
            <w:r>
              <w:rPr>
                <w:rFonts w:ascii="Times New Roman" w:hAnsi="Times New Roman" w:eastAsia="仿宋" w:cs="Times New Roman"/>
                <w:color w:val="000000"/>
                <w:kern w:val="0"/>
                <w:sz w:val="22"/>
                <w:szCs w:val="22"/>
                <w:highlight w:val="none"/>
                <w:lang w:bidi="ar"/>
              </w:rPr>
              <w:t>损害的。</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工商注册名称、</w:t>
            </w:r>
            <w:r>
              <w:rPr>
                <w:rFonts w:ascii="Times New Roman" w:hAnsi="Times New Roman" w:eastAsia="仿宋" w:cs="Times New Roman"/>
                <w:color w:val="000000"/>
                <w:kern w:val="0"/>
                <w:sz w:val="22"/>
                <w:szCs w:val="22"/>
                <w:highlight w:val="none"/>
                <w:lang w:bidi="ar"/>
              </w:rPr>
              <w:t>电力业务许可证（发电类）、</w:t>
            </w:r>
            <w:r>
              <w:rPr>
                <w:rFonts w:hint="eastAsia" w:ascii="Times New Roman" w:hAnsi="Times New Roman" w:eastAsia="仿宋" w:cs="Times New Roman"/>
                <w:color w:val="000000"/>
                <w:kern w:val="0"/>
                <w:sz w:val="22"/>
                <w:szCs w:val="22"/>
                <w:highlight w:val="none"/>
                <w:lang w:bidi="ar"/>
              </w:rPr>
              <w:t>授权代理人</w:t>
            </w:r>
            <w:r>
              <w:rPr>
                <w:rFonts w:ascii="Times New Roman" w:hAnsi="Times New Roman" w:eastAsia="仿宋" w:cs="Times New Roman"/>
                <w:color w:val="000000"/>
                <w:kern w:val="0"/>
                <w:sz w:val="22"/>
                <w:szCs w:val="22"/>
                <w:highlight w:val="none"/>
                <w:lang w:bidi="ar"/>
              </w:rPr>
              <w:t>、企业法定代表人等</w:t>
            </w:r>
            <w:r>
              <w:rPr>
                <w:rFonts w:hint="eastAsia" w:ascii="Times New Roman" w:hAnsi="Times New Roman" w:eastAsia="仿宋" w:cs="Times New Roman"/>
                <w:color w:val="000000"/>
                <w:kern w:val="0"/>
                <w:sz w:val="22"/>
                <w:szCs w:val="22"/>
                <w:highlight w:val="none"/>
                <w:lang w:bidi="ar"/>
              </w:rPr>
              <w:t>关键</w:t>
            </w:r>
            <w:r>
              <w:rPr>
                <w:rFonts w:ascii="Times New Roman" w:hAnsi="Times New Roman" w:eastAsia="仿宋" w:cs="Times New Roman"/>
                <w:color w:val="000000"/>
                <w:kern w:val="0"/>
                <w:sz w:val="22"/>
                <w:szCs w:val="22"/>
                <w:highlight w:val="none"/>
                <w:lang w:bidi="ar"/>
              </w:rPr>
              <w:t>信息</w:t>
            </w:r>
            <w:r>
              <w:rPr>
                <w:rFonts w:hint="eastAsia" w:ascii="Times New Roman" w:hAnsi="Times New Roman" w:eastAsia="仿宋" w:cs="Times New Roman"/>
                <w:color w:val="000000"/>
                <w:kern w:val="0"/>
                <w:sz w:val="22"/>
                <w:szCs w:val="22"/>
                <w:highlight w:val="none"/>
                <w:lang w:bidi="ar"/>
              </w:rPr>
              <w:t>发生变化</w:t>
            </w:r>
            <w:r>
              <w:rPr>
                <w:rFonts w:ascii="Times New Roman" w:hAnsi="Times New Roman" w:eastAsia="仿宋" w:cs="Times New Roman"/>
                <w:color w:val="000000"/>
                <w:kern w:val="0"/>
                <w:sz w:val="22"/>
                <w:szCs w:val="22"/>
                <w:highlight w:val="none"/>
                <w:lang w:bidi="ar"/>
              </w:rPr>
              <w:t>，经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提醒逾期未申请变更</w:t>
            </w:r>
            <w:r>
              <w:rPr>
                <w:rFonts w:hint="eastAsia" w:ascii="Times New Roman" w:hAnsi="Times New Roman" w:eastAsia="仿宋" w:cs="Times New Roman"/>
                <w:color w:val="000000"/>
                <w:kern w:val="0"/>
                <w:sz w:val="22"/>
                <w:szCs w:val="22"/>
                <w:highlight w:val="none"/>
                <w:lang w:bidi="ar"/>
              </w:rPr>
              <w:t>，</w:t>
            </w:r>
            <w:r>
              <w:rPr>
                <w:rFonts w:ascii="Times New Roman" w:hAnsi="Times New Roman" w:eastAsia="仿宋" w:cs="Times New Roman"/>
                <w:color w:val="000000"/>
                <w:kern w:val="0"/>
                <w:sz w:val="22"/>
                <w:szCs w:val="22"/>
                <w:highlight w:val="none"/>
                <w:lang w:bidi="ar"/>
              </w:rPr>
              <w:t>且未向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书面回复并承诺限期申请变更的</w:t>
            </w:r>
            <w:r>
              <w:rPr>
                <w:rFonts w:hint="eastAsia" w:ascii="Times New Roman" w:hAnsi="Times New Roman" w:eastAsia="仿宋" w:cs="Times New Roman"/>
                <w:color w:val="000000"/>
                <w:kern w:val="0"/>
                <w:sz w:val="22"/>
                <w:szCs w:val="22"/>
                <w:highlight w:val="none"/>
                <w:lang w:bidi="ar"/>
              </w:rPr>
              <w:t>。</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发电企业累计2次实际月度超发电量超过当月全部市场化发电企业实际发电量的10%，并被电力监管机构认定为故意不交易，扰乱市场的。</w:t>
            </w:r>
          </w:p>
          <w:p>
            <w:pPr>
              <w:widowControl/>
              <w:numPr>
                <w:ilvl w:val="0"/>
                <w:numId w:val="2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其他经云南省能源局、云南能源监管办认定为增补项的</w:t>
            </w:r>
            <w:r>
              <w:rPr>
                <w:rFonts w:ascii="Times New Roman" w:hAnsi="Times New Roman" w:eastAsia="仿宋" w:cs="Times New Roman"/>
                <w:color w:val="000000"/>
                <w:kern w:val="0"/>
                <w:sz w:val="22"/>
                <w:szCs w:val="22"/>
                <w:highlight w:val="none"/>
                <w:lang w:bidi="ar"/>
              </w:rPr>
              <w:t>严重违反电力市场相关法律法规与规则、破坏市场秩序</w:t>
            </w:r>
            <w:r>
              <w:rPr>
                <w:rFonts w:hint="eastAsia" w:ascii="Times New Roman" w:hAnsi="Times New Roman" w:eastAsia="仿宋" w:cs="Times New Roman"/>
                <w:color w:val="000000"/>
                <w:kern w:val="0"/>
                <w:sz w:val="22"/>
                <w:szCs w:val="22"/>
                <w:highlight w:val="none"/>
                <w:lang w:bidi="ar"/>
              </w:rPr>
              <w:t>的行为</w:t>
            </w:r>
            <w:r>
              <w:rPr>
                <w:rFonts w:ascii="Times New Roman" w:hAnsi="Times New Roman" w:eastAsia="仿宋" w:cs="Times New Roman"/>
                <w:color w:val="000000"/>
                <w:kern w:val="0"/>
                <w:sz w:val="22"/>
                <w:szCs w:val="22"/>
                <w:highlight w:val="none"/>
                <w:lang w:bidi="ar"/>
              </w:rPr>
              <w:t>。</w:t>
            </w:r>
          </w:p>
        </w:tc>
      </w:tr>
      <w:tr>
        <w:tblPrEx>
          <w:tblCellMar>
            <w:top w:w="15" w:type="dxa"/>
            <w:left w:w="15" w:type="dxa"/>
            <w:bottom w:w="15" w:type="dxa"/>
            <w:right w:w="15" w:type="dxa"/>
          </w:tblCellMar>
        </w:tblPrEx>
        <w:trPr>
          <w:trHeight w:val="66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6</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严重违反信用承诺</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隐瞒有关情况或以提供</w:t>
            </w:r>
            <w:r>
              <w:rPr>
                <w:rFonts w:ascii="Times New Roman" w:hAnsi="Times New Roman" w:eastAsia="仿宋" w:cs="Times New Roman"/>
                <w:color w:val="000000"/>
                <w:spacing w:val="-6"/>
                <w:kern w:val="0"/>
                <w:sz w:val="22"/>
                <w:szCs w:val="22"/>
                <w:highlight w:val="none"/>
                <w:lang w:bidi="ar"/>
              </w:rPr>
              <w:t>虚假申请材料的方式违法违规进入市场，经</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提醒后逾期未整改完毕的。</w:t>
            </w:r>
          </w:p>
          <w:p>
            <w:pPr>
              <w:widowControl/>
              <w:numPr>
                <w:ilvl w:val="0"/>
                <w:numId w:val="2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参与电力市场过程中，</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云南省能源局、云南能源监管办或昆明电力交易中心</w:t>
            </w:r>
            <w:r>
              <w:rPr>
                <w:rFonts w:ascii="Times New Roman" w:hAnsi="Times New Roman" w:eastAsia="仿宋" w:cs="Times New Roman"/>
                <w:color w:val="000000"/>
                <w:kern w:val="0"/>
                <w:sz w:val="22"/>
                <w:szCs w:val="22"/>
                <w:highlight w:val="none"/>
                <w:lang w:bidi="ar"/>
              </w:rPr>
              <w:t>提供虚假材料的，经提醒后拒不整改的。</w:t>
            </w:r>
          </w:p>
          <w:p>
            <w:pPr>
              <w:widowControl/>
              <w:numPr>
                <w:ilvl w:val="0"/>
                <w:numId w:val="2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严重违反信用承诺的行为。</w:t>
            </w:r>
          </w:p>
        </w:tc>
      </w:tr>
      <w:tr>
        <w:tblPrEx>
          <w:tblCellMar>
            <w:top w:w="15" w:type="dxa"/>
            <w:left w:w="15" w:type="dxa"/>
            <w:bottom w:w="15" w:type="dxa"/>
            <w:right w:w="15" w:type="dxa"/>
          </w:tblCellMar>
        </w:tblPrEx>
        <w:trPr>
          <w:trHeight w:val="9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7</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重大不良经济往来</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spacing w:val="-6"/>
                <w:kern w:val="0"/>
                <w:sz w:val="22"/>
                <w:szCs w:val="22"/>
                <w:highlight w:val="none"/>
                <w:lang w:bidi="ar"/>
              </w:rPr>
              <w:t>来函提出其欠缴市场成员</w:t>
            </w:r>
            <w:r>
              <w:rPr>
                <w:rFonts w:hint="eastAsia" w:ascii="Times New Roman" w:hAnsi="Times New Roman" w:eastAsia="仿宋" w:cs="Times New Roman"/>
                <w:color w:val="000000"/>
                <w:spacing w:val="-6"/>
                <w:kern w:val="0"/>
                <w:sz w:val="22"/>
                <w:szCs w:val="22"/>
                <w:highlight w:val="none"/>
                <w:lang w:bidi="ar"/>
              </w:rPr>
              <w:t>云南省电力交易</w:t>
            </w:r>
            <w:r>
              <w:rPr>
                <w:rFonts w:ascii="Times New Roman" w:hAnsi="Times New Roman" w:eastAsia="仿宋" w:cs="Times New Roman"/>
                <w:color w:val="000000"/>
                <w:spacing w:val="-6"/>
                <w:kern w:val="0"/>
                <w:sz w:val="22"/>
                <w:szCs w:val="22"/>
                <w:highlight w:val="none"/>
                <w:lang w:bidi="ar"/>
              </w:rPr>
              <w:t>相关费用，举证属实，</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发出函件提醒</w:t>
            </w:r>
            <w:r>
              <w:rPr>
                <w:rFonts w:hint="eastAsia" w:ascii="Times New Roman" w:hAnsi="Times New Roman" w:eastAsia="仿宋" w:cs="Times New Roman"/>
                <w:color w:val="000000"/>
                <w:spacing w:val="-6"/>
                <w:kern w:val="0"/>
                <w:sz w:val="22"/>
                <w:szCs w:val="22"/>
                <w:highlight w:val="none"/>
                <w:lang w:bidi="ar"/>
              </w:rPr>
              <w:t>的次日起</w:t>
            </w:r>
            <w:r>
              <w:rPr>
                <w:rFonts w:ascii="Times New Roman" w:hAnsi="Times New Roman" w:eastAsia="仿宋" w:cs="Times New Roman"/>
                <w:color w:val="000000"/>
                <w:spacing w:val="-6"/>
                <w:kern w:val="0"/>
                <w:sz w:val="22"/>
                <w:szCs w:val="22"/>
                <w:highlight w:val="none"/>
                <w:lang w:bidi="ar"/>
              </w:rPr>
              <w:t>10个工作日内仍未补缴</w:t>
            </w:r>
            <w:r>
              <w:rPr>
                <w:rFonts w:hint="eastAsia" w:ascii="Times New Roman" w:hAnsi="Times New Roman" w:eastAsia="仿宋" w:cs="Times New Roman"/>
                <w:color w:val="000000"/>
                <w:spacing w:val="-6"/>
                <w:kern w:val="0"/>
                <w:sz w:val="22"/>
                <w:szCs w:val="22"/>
                <w:highlight w:val="none"/>
                <w:lang w:bidi="ar"/>
              </w:rPr>
              <w:t>的</w:t>
            </w:r>
            <w:r>
              <w:rPr>
                <w:rFonts w:hint="eastAsia" w:ascii="Times New Roman" w:hAnsi="Times New Roman" w:eastAsia="仿宋" w:cs="Times New Roman"/>
                <w:color w:val="000000"/>
                <w:kern w:val="0"/>
                <w:sz w:val="22"/>
                <w:szCs w:val="22"/>
                <w:highlight w:val="none"/>
                <w:lang w:bidi="ar"/>
              </w:rPr>
              <w:t>失信行为</w:t>
            </w:r>
            <w:r>
              <w:rPr>
                <w:rFonts w:ascii="Times New Roman" w:hAnsi="Times New Roman" w:eastAsia="仿宋" w:cs="Times New Roman"/>
                <w:color w:val="000000"/>
                <w:spacing w:val="-6"/>
                <w:kern w:val="0"/>
                <w:sz w:val="22"/>
                <w:szCs w:val="22"/>
                <w:highlight w:val="none"/>
                <w:lang w:bidi="ar"/>
              </w:rPr>
              <w:t>。</w:t>
            </w:r>
          </w:p>
          <w:p>
            <w:pPr>
              <w:widowControl/>
              <w:numPr>
                <w:ilvl w:val="0"/>
                <w:numId w:val="2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政府有关部门明确以各种形式逃缴、拒缴和拖欠政府性基金或政策性交叉补贴</w:t>
            </w:r>
            <w:r>
              <w:rPr>
                <w:rFonts w:hint="eastAsia" w:ascii="Times New Roman" w:hAnsi="Times New Roman" w:eastAsia="仿宋" w:cs="Times New Roman"/>
                <w:color w:val="000000"/>
                <w:kern w:val="0"/>
                <w:sz w:val="22"/>
                <w:szCs w:val="22"/>
                <w:highlight w:val="none"/>
                <w:lang w:bidi="ar"/>
              </w:rPr>
              <w:t>，并要求昆明电力交易中心进行惩戒的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2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欠缴</w:t>
            </w:r>
            <w:r>
              <w:rPr>
                <w:rFonts w:hint="eastAsia" w:ascii="Times New Roman" w:hAnsi="Times New Roman" w:eastAsia="仿宋" w:cs="Times New Roman"/>
                <w:color w:val="000000"/>
                <w:kern w:val="0"/>
                <w:sz w:val="22"/>
                <w:szCs w:val="22"/>
                <w:highlight w:val="none"/>
                <w:lang w:bidi="ar"/>
              </w:rPr>
              <w:t>当年</w:t>
            </w:r>
            <w:r>
              <w:rPr>
                <w:rFonts w:ascii="Times New Roman" w:hAnsi="Times New Roman" w:eastAsia="仿宋" w:cs="Times New Roman"/>
                <w:color w:val="000000"/>
                <w:kern w:val="0"/>
                <w:sz w:val="22"/>
                <w:szCs w:val="22"/>
                <w:highlight w:val="none"/>
                <w:lang w:bidi="ar"/>
              </w:rPr>
              <w:t>电力交易服务费，</w:t>
            </w:r>
            <w:r>
              <w:rPr>
                <w:rFonts w:hint="eastAsia" w:ascii="Times New Roman" w:hAnsi="Times New Roman" w:eastAsia="仿宋" w:cs="Times New Roman"/>
                <w:color w:val="000000"/>
                <w:kern w:val="0"/>
                <w:sz w:val="22"/>
                <w:szCs w:val="22"/>
                <w:highlight w:val="none"/>
                <w:lang w:bidi="ar"/>
              </w:rPr>
              <w:t>经昆明电力交易中心依法催收后仍未缴纳且金额达到</w:t>
            </w:r>
            <w:r>
              <w:rPr>
                <w:rFonts w:ascii="Times New Roman" w:hAnsi="Times New Roman" w:eastAsia="仿宋" w:cs="Times New Roman"/>
                <w:color w:val="000000"/>
                <w:kern w:val="0"/>
                <w:sz w:val="22"/>
                <w:szCs w:val="22"/>
                <w:highlight w:val="none"/>
                <w:lang w:bidi="ar"/>
              </w:rPr>
              <w:t>1万元</w:t>
            </w:r>
            <w:r>
              <w:rPr>
                <w:rFonts w:hint="eastAsia" w:ascii="Times New Roman" w:hAnsi="Times New Roman" w:eastAsia="仿宋" w:cs="Times New Roman"/>
                <w:color w:val="000000"/>
                <w:kern w:val="0"/>
                <w:sz w:val="22"/>
                <w:szCs w:val="22"/>
                <w:highlight w:val="none"/>
                <w:lang w:bidi="ar"/>
              </w:rPr>
              <w:t>及以上的失信行为</w:t>
            </w:r>
            <w:r>
              <w:rPr>
                <w:rFonts w:ascii="Times New Roman" w:hAnsi="Times New Roman" w:eastAsia="仿宋" w:cs="Times New Roman"/>
                <w:color w:val="000000"/>
                <w:kern w:val="0"/>
                <w:sz w:val="22"/>
                <w:szCs w:val="22"/>
                <w:highlight w:val="none"/>
                <w:lang w:bidi="ar"/>
              </w:rPr>
              <w:t>。</w:t>
            </w:r>
          </w:p>
          <w:p>
            <w:pPr>
              <w:widowControl/>
              <w:numPr>
                <w:ilvl w:val="0"/>
                <w:numId w:val="2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重大不良经济往来。</w:t>
            </w:r>
          </w:p>
        </w:tc>
      </w:tr>
      <w:tr>
        <w:tblPrEx>
          <w:tblCellMar>
            <w:top w:w="15" w:type="dxa"/>
            <w:left w:w="15" w:type="dxa"/>
            <w:bottom w:w="15" w:type="dxa"/>
            <w:right w:w="15" w:type="dxa"/>
          </w:tblCellMar>
        </w:tblPrEx>
        <w:trPr>
          <w:trHeight w:val="374"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一般</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8</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违反市场规则、破坏市场秩序</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未履行交易规则规定的义务的</w:t>
            </w:r>
            <w:r>
              <w:rPr>
                <w:rFonts w:hint="eastAsia" w:ascii="Times New Roman" w:hAnsi="Times New Roman" w:eastAsia="仿宋" w:cs="Times New Roman"/>
                <w:color w:val="000000"/>
                <w:kern w:val="0"/>
                <w:sz w:val="22"/>
                <w:szCs w:val="22"/>
                <w:highlight w:val="none"/>
                <w:lang w:bidi="ar"/>
              </w:rPr>
              <w:t>。</w:t>
            </w:r>
          </w:p>
          <w:p>
            <w:pPr>
              <w:widowControl/>
              <w:numPr>
                <w:ilvl w:val="0"/>
                <w:numId w:val="2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经司法判决、仲裁结果、</w:t>
            </w:r>
            <w:r>
              <w:rPr>
                <w:rFonts w:hint="eastAsia" w:ascii="Times New Roman" w:hAnsi="Times New Roman" w:eastAsia="仿宋" w:cs="Times New Roman"/>
                <w:color w:val="000000"/>
                <w:kern w:val="0"/>
                <w:sz w:val="22"/>
                <w:szCs w:val="22"/>
                <w:highlight w:val="none"/>
                <w:lang w:bidi="ar"/>
              </w:rPr>
              <w:t>云南省</w:t>
            </w:r>
            <w:r>
              <w:rPr>
                <w:rFonts w:hint="eastAsia" w:ascii="Times New Roman" w:hAnsi="Times New Roman" w:eastAsia="仿宋" w:cs="Times New Roman"/>
                <w:color w:val="000000"/>
                <w:spacing w:val="-6"/>
                <w:kern w:val="0"/>
                <w:sz w:val="22"/>
                <w:szCs w:val="22"/>
                <w:highlight w:val="none"/>
                <w:lang w:bidi="ar"/>
              </w:rPr>
              <w:t>能源局、云南能源监管办</w:t>
            </w:r>
            <w:r>
              <w:rPr>
                <w:rFonts w:ascii="Times New Roman" w:hAnsi="Times New Roman" w:eastAsia="仿宋" w:cs="Times New Roman"/>
                <w:color w:val="000000"/>
                <w:spacing w:val="-6"/>
                <w:kern w:val="0"/>
                <w:sz w:val="22"/>
                <w:szCs w:val="22"/>
                <w:highlight w:val="none"/>
                <w:lang w:bidi="ar"/>
              </w:rPr>
              <w:t>或</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认定，未履行市场合同约定义务的。</w:t>
            </w:r>
          </w:p>
          <w:p>
            <w:pPr>
              <w:widowControl/>
              <w:numPr>
                <w:ilvl w:val="0"/>
                <w:numId w:val="2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未在</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要求的时限内上报市场运营管理所需材料、回复问询函等</w:t>
            </w:r>
            <w:r>
              <w:rPr>
                <w:rFonts w:hint="eastAsia" w:ascii="Times New Roman" w:hAnsi="Times New Roman" w:eastAsia="仿宋" w:cs="Times New Roman"/>
                <w:color w:val="000000"/>
                <w:kern w:val="0"/>
                <w:sz w:val="22"/>
                <w:szCs w:val="22"/>
                <w:highlight w:val="none"/>
                <w:lang w:bidi="ar"/>
              </w:rPr>
              <w:t>不配合昆明电力交易中心管理的行为</w:t>
            </w:r>
            <w:r>
              <w:rPr>
                <w:rFonts w:ascii="Times New Roman" w:hAnsi="Times New Roman" w:eastAsia="仿宋" w:cs="Times New Roman"/>
                <w:color w:val="000000"/>
                <w:kern w:val="0"/>
                <w:sz w:val="22"/>
                <w:szCs w:val="22"/>
                <w:highlight w:val="none"/>
                <w:lang w:bidi="ar"/>
              </w:rPr>
              <w:t>。</w:t>
            </w:r>
          </w:p>
          <w:p>
            <w:pPr>
              <w:widowControl/>
              <w:numPr>
                <w:ilvl w:val="0"/>
                <w:numId w:val="2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kern w:val="0"/>
                <w:sz w:val="22"/>
                <w:szCs w:val="22"/>
                <w:highlight w:val="none"/>
              </w:rPr>
            </w:pPr>
            <w:r>
              <w:rPr>
                <w:rFonts w:hint="eastAsia" w:ascii="Times New Roman" w:hAnsi="Times New Roman" w:eastAsia="仿宋" w:cs="Times New Roman"/>
                <w:color w:val="000000"/>
                <w:kern w:val="0"/>
                <w:sz w:val="22"/>
                <w:szCs w:val="22"/>
                <w:highlight w:val="none"/>
                <w:lang w:bidi="ar"/>
              </w:rPr>
              <w:t>工商注册名称、</w:t>
            </w:r>
            <w:r>
              <w:rPr>
                <w:rFonts w:ascii="Times New Roman" w:hAnsi="Times New Roman" w:eastAsia="仿宋" w:cs="Times New Roman"/>
                <w:color w:val="000000"/>
                <w:kern w:val="0"/>
                <w:sz w:val="22"/>
                <w:szCs w:val="22"/>
                <w:highlight w:val="none"/>
                <w:lang w:bidi="ar"/>
              </w:rPr>
              <w:t>电力业务许可证（发电类）、</w:t>
            </w:r>
            <w:r>
              <w:rPr>
                <w:rFonts w:hint="eastAsia" w:ascii="Times New Roman" w:hAnsi="Times New Roman" w:eastAsia="仿宋" w:cs="Times New Roman"/>
                <w:color w:val="000000"/>
                <w:kern w:val="0"/>
                <w:sz w:val="22"/>
                <w:szCs w:val="22"/>
                <w:highlight w:val="none"/>
                <w:lang w:bidi="ar"/>
              </w:rPr>
              <w:t>授权代理人</w:t>
            </w:r>
            <w:r>
              <w:rPr>
                <w:rFonts w:ascii="Times New Roman" w:hAnsi="Times New Roman" w:eastAsia="仿宋" w:cs="Times New Roman"/>
                <w:color w:val="000000"/>
                <w:kern w:val="0"/>
                <w:sz w:val="22"/>
                <w:szCs w:val="22"/>
                <w:highlight w:val="none"/>
                <w:lang w:bidi="ar"/>
              </w:rPr>
              <w:t>、企业法定代表人等</w:t>
            </w:r>
            <w:r>
              <w:rPr>
                <w:rFonts w:hint="eastAsia" w:ascii="Times New Roman" w:hAnsi="Times New Roman" w:eastAsia="仿宋" w:cs="Times New Roman"/>
                <w:color w:val="000000"/>
                <w:kern w:val="0"/>
                <w:sz w:val="22"/>
                <w:szCs w:val="22"/>
                <w:highlight w:val="none"/>
                <w:lang w:bidi="ar"/>
              </w:rPr>
              <w:t>关键</w:t>
            </w:r>
            <w:r>
              <w:rPr>
                <w:rFonts w:ascii="Times New Roman" w:hAnsi="Times New Roman" w:eastAsia="仿宋" w:cs="Times New Roman"/>
                <w:color w:val="000000"/>
                <w:kern w:val="0"/>
                <w:sz w:val="22"/>
                <w:szCs w:val="22"/>
                <w:highlight w:val="none"/>
                <w:lang w:bidi="ar"/>
              </w:rPr>
              <w:t>信息</w:t>
            </w:r>
            <w:r>
              <w:rPr>
                <w:rFonts w:hint="eastAsia" w:ascii="Times New Roman" w:hAnsi="Times New Roman" w:eastAsia="仿宋" w:cs="Times New Roman"/>
                <w:color w:val="000000"/>
                <w:kern w:val="0"/>
                <w:sz w:val="22"/>
                <w:szCs w:val="22"/>
                <w:highlight w:val="none"/>
                <w:lang w:bidi="ar"/>
              </w:rPr>
              <w:t>发生变化</w:t>
            </w:r>
            <w:r>
              <w:rPr>
                <w:rFonts w:ascii="Times New Roman" w:hAnsi="Times New Roman" w:eastAsia="仿宋" w:cs="Times New Roman"/>
                <w:color w:val="000000"/>
                <w:kern w:val="0"/>
                <w:sz w:val="22"/>
                <w:szCs w:val="22"/>
                <w:highlight w:val="none"/>
                <w:lang w:bidi="ar"/>
              </w:rPr>
              <w:t>，经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w:t>
            </w:r>
            <w:r>
              <w:rPr>
                <w:rFonts w:hint="eastAsia" w:ascii="Times New Roman" w:hAnsi="Times New Roman" w:eastAsia="仿宋" w:cs="Times New Roman"/>
                <w:color w:val="000000"/>
                <w:kern w:val="0"/>
                <w:sz w:val="22"/>
                <w:szCs w:val="22"/>
                <w:highlight w:val="none"/>
                <w:lang w:bidi="ar"/>
              </w:rPr>
              <w:t>，未在规定时间</w:t>
            </w:r>
            <w:r>
              <w:rPr>
                <w:rFonts w:ascii="Times New Roman" w:hAnsi="Times New Roman" w:eastAsia="仿宋" w:cs="Times New Roman"/>
                <w:color w:val="000000"/>
                <w:kern w:val="0"/>
                <w:sz w:val="22"/>
                <w:szCs w:val="22"/>
                <w:highlight w:val="none"/>
                <w:lang w:bidi="ar"/>
              </w:rPr>
              <w:t>内进行变更</w:t>
            </w:r>
            <w:r>
              <w:rPr>
                <w:rFonts w:hint="eastAsia" w:ascii="Times New Roman" w:hAnsi="Times New Roman" w:eastAsia="仿宋" w:cs="Times New Roman"/>
                <w:color w:val="000000"/>
                <w:kern w:val="0"/>
                <w:sz w:val="22"/>
                <w:szCs w:val="22"/>
                <w:highlight w:val="none"/>
                <w:lang w:bidi="ar"/>
              </w:rPr>
              <w:t>，但</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书面回复并承诺限期申请变更的。</w:t>
            </w:r>
          </w:p>
          <w:p>
            <w:pPr>
              <w:widowControl/>
              <w:numPr>
                <w:ilvl w:val="0"/>
                <w:numId w:val="2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通过故意捏造虚构事实的方式，向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反馈其他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的虚假负面行为</w:t>
            </w:r>
            <w:r>
              <w:rPr>
                <w:rFonts w:hint="eastAsia" w:ascii="Times New Roman" w:hAnsi="Times New Roman" w:eastAsia="仿宋" w:cs="Times New Roman"/>
                <w:color w:val="000000"/>
                <w:kern w:val="0"/>
                <w:sz w:val="22"/>
                <w:szCs w:val="22"/>
                <w:highlight w:val="none"/>
                <w:lang w:bidi="ar"/>
              </w:rPr>
              <w:t>的。</w:t>
            </w:r>
          </w:p>
          <w:p>
            <w:pPr>
              <w:widowControl/>
              <w:numPr>
                <w:ilvl w:val="0"/>
                <w:numId w:val="2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发电企业未按《云南电力市场信息披露管理办法》要求及时披露、变更相关信息，经昆明电力交易中心发出提醒函后，仍逾期未披露、变更的。</w:t>
            </w:r>
          </w:p>
          <w:p>
            <w:pPr>
              <w:widowControl/>
              <w:numPr>
                <w:ilvl w:val="0"/>
                <w:numId w:val="2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违反市场规则、破坏市场秩序的行为。</w:t>
            </w:r>
          </w:p>
        </w:tc>
      </w:tr>
      <w:tr>
        <w:tblPrEx>
          <w:tblCellMar>
            <w:top w:w="15" w:type="dxa"/>
            <w:left w:w="15" w:type="dxa"/>
            <w:bottom w:w="15" w:type="dxa"/>
            <w:right w:w="15" w:type="dxa"/>
          </w:tblCellMar>
        </w:tblPrEx>
        <w:trPr>
          <w:trHeight w:val="230"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9</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违反信用承诺</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隐瞒有关情况或以提供虚假申请材料的方式违法违规进入市场的</w:t>
            </w:r>
            <w:r>
              <w:rPr>
                <w:rFonts w:hint="eastAsia" w:ascii="Times New Roman" w:hAnsi="Times New Roman" w:eastAsia="仿宋" w:cs="Times New Roman"/>
                <w:color w:val="000000"/>
                <w:kern w:val="0"/>
                <w:sz w:val="22"/>
                <w:szCs w:val="22"/>
                <w:highlight w:val="none"/>
                <w:lang w:bidi="ar"/>
              </w:rPr>
              <w:t>。</w:t>
            </w:r>
          </w:p>
          <w:p>
            <w:pPr>
              <w:widowControl/>
              <w:numPr>
                <w:ilvl w:val="0"/>
                <w:numId w:val="3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参与电力市场过程中，</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云南省能源局、云南能源监管办或昆明电力交易中心</w:t>
            </w:r>
            <w:r>
              <w:rPr>
                <w:rFonts w:ascii="Times New Roman" w:hAnsi="Times New Roman" w:eastAsia="仿宋" w:cs="Times New Roman"/>
                <w:color w:val="000000"/>
                <w:kern w:val="0"/>
                <w:sz w:val="22"/>
                <w:szCs w:val="22"/>
                <w:highlight w:val="none"/>
                <w:lang w:bidi="ar"/>
              </w:rPr>
              <w:t>提供虚假材料的。</w:t>
            </w:r>
          </w:p>
          <w:p>
            <w:pPr>
              <w:widowControl/>
              <w:numPr>
                <w:ilvl w:val="0"/>
                <w:numId w:val="3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违反信用承诺的行为。</w:t>
            </w:r>
          </w:p>
        </w:tc>
      </w:tr>
      <w:tr>
        <w:tblPrEx>
          <w:tblCellMar>
            <w:top w:w="15" w:type="dxa"/>
            <w:left w:w="15" w:type="dxa"/>
            <w:bottom w:w="15" w:type="dxa"/>
            <w:right w:w="15" w:type="dxa"/>
          </w:tblCellMar>
        </w:tblPrEx>
        <w:trPr>
          <w:trHeight w:val="23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1</w:t>
            </w:r>
            <w:r>
              <w:rPr>
                <w:rFonts w:hint="eastAsia" w:ascii="Times New Roman" w:hAnsi="Times New Roman" w:eastAsia="仿宋" w:cs="Times New Roman"/>
                <w:color w:val="000000"/>
                <w:kern w:val="0"/>
                <w:sz w:val="22"/>
                <w:szCs w:val="22"/>
                <w:highlight w:val="none"/>
                <w:lang w:bidi="ar"/>
              </w:rPr>
              <w:t>0</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不良经济往来</w:t>
            </w:r>
          </w:p>
        </w:tc>
        <w:tc>
          <w:tcPr>
            <w:tcW w:w="10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来函提出其欠缴市场成员</w:t>
            </w:r>
            <w:r>
              <w:rPr>
                <w:rFonts w:hint="eastAsia" w:ascii="Times New Roman" w:hAnsi="Times New Roman" w:eastAsia="仿宋" w:cs="Times New Roman"/>
                <w:color w:val="000000"/>
                <w:spacing w:val="-6"/>
                <w:kern w:val="0"/>
                <w:sz w:val="22"/>
                <w:szCs w:val="22"/>
                <w:highlight w:val="none"/>
                <w:lang w:bidi="ar"/>
              </w:rPr>
              <w:t>云南省电力交易</w:t>
            </w:r>
            <w:r>
              <w:rPr>
                <w:rFonts w:ascii="Times New Roman" w:hAnsi="Times New Roman" w:eastAsia="仿宋" w:cs="Times New Roman"/>
                <w:color w:val="000000"/>
                <w:kern w:val="0"/>
                <w:sz w:val="22"/>
                <w:szCs w:val="22"/>
                <w:highlight w:val="none"/>
                <w:lang w:bidi="ar"/>
              </w:rPr>
              <w:t>相关费用，举证属实的。</w:t>
            </w:r>
          </w:p>
          <w:p>
            <w:pPr>
              <w:widowControl/>
              <w:numPr>
                <w:ilvl w:val="0"/>
                <w:numId w:val="3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欠缴</w:t>
            </w:r>
            <w:r>
              <w:rPr>
                <w:rFonts w:hint="eastAsia" w:ascii="Times New Roman" w:hAnsi="Times New Roman" w:eastAsia="仿宋" w:cs="Times New Roman"/>
                <w:color w:val="000000"/>
                <w:kern w:val="0"/>
                <w:sz w:val="22"/>
                <w:szCs w:val="22"/>
                <w:highlight w:val="none"/>
                <w:lang w:bidi="ar"/>
              </w:rPr>
              <w:t>当年</w:t>
            </w:r>
            <w:r>
              <w:rPr>
                <w:rFonts w:ascii="Times New Roman" w:hAnsi="Times New Roman" w:eastAsia="仿宋" w:cs="Times New Roman"/>
                <w:color w:val="000000"/>
                <w:kern w:val="0"/>
                <w:sz w:val="22"/>
                <w:szCs w:val="22"/>
                <w:highlight w:val="none"/>
                <w:lang w:bidi="ar"/>
              </w:rPr>
              <w:t>电力交易服务费，</w:t>
            </w:r>
            <w:r>
              <w:rPr>
                <w:rFonts w:hint="eastAsia" w:ascii="Times New Roman" w:hAnsi="Times New Roman" w:eastAsia="仿宋" w:cs="Times New Roman"/>
                <w:color w:val="000000"/>
                <w:kern w:val="0"/>
                <w:sz w:val="22"/>
                <w:szCs w:val="22"/>
                <w:highlight w:val="none"/>
                <w:lang w:bidi="ar"/>
              </w:rPr>
              <w:t>经昆明电力交易中心依法催收后仍未缴纳且金额达到0.</w:t>
            </w:r>
            <w:r>
              <w:rPr>
                <w:rFonts w:ascii="Times New Roman" w:hAnsi="Times New Roman" w:eastAsia="仿宋" w:cs="Times New Roman"/>
                <w:color w:val="000000"/>
                <w:kern w:val="0"/>
                <w:sz w:val="22"/>
                <w:szCs w:val="22"/>
                <w:highlight w:val="none"/>
                <w:lang w:bidi="ar"/>
              </w:rPr>
              <w:t>1万元</w:t>
            </w:r>
            <w:r>
              <w:rPr>
                <w:rFonts w:hint="eastAsia" w:ascii="Times New Roman" w:hAnsi="Times New Roman" w:eastAsia="仿宋" w:cs="Times New Roman"/>
                <w:color w:val="000000"/>
                <w:kern w:val="0"/>
                <w:sz w:val="22"/>
                <w:szCs w:val="22"/>
                <w:highlight w:val="none"/>
                <w:lang w:bidi="ar"/>
              </w:rPr>
              <w:t>及以上的失信行为</w:t>
            </w:r>
            <w:r>
              <w:rPr>
                <w:rFonts w:ascii="Times New Roman" w:hAnsi="Times New Roman" w:eastAsia="仿宋" w:cs="Times New Roman"/>
                <w:color w:val="000000"/>
                <w:kern w:val="0"/>
                <w:sz w:val="22"/>
                <w:szCs w:val="22"/>
                <w:highlight w:val="none"/>
                <w:lang w:bidi="ar"/>
              </w:rPr>
              <w:t>。</w:t>
            </w:r>
          </w:p>
          <w:p>
            <w:pPr>
              <w:widowControl/>
              <w:numPr>
                <w:ilvl w:val="0"/>
                <w:numId w:val="3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不良经济往来行为。</w:t>
            </w:r>
          </w:p>
        </w:tc>
      </w:tr>
    </w:tbl>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Times New Roman" w:hAnsi="Times New Roman" w:eastAsia="仿宋" w:cs="Times New Roman"/>
          <w:spacing w:val="-10"/>
          <w:kern w:val="0"/>
          <w:sz w:val="32"/>
          <w:szCs w:val="22"/>
          <w:highlight w:val="none"/>
        </w:rPr>
      </w:pPr>
      <w:r>
        <w:rPr>
          <w:rFonts w:ascii="Times New Roman" w:hAnsi="Times New Roman" w:eastAsia="仿宋" w:cs="Times New Roman"/>
          <w:spacing w:val="-10"/>
          <w:kern w:val="0"/>
          <w:sz w:val="32"/>
          <w:szCs w:val="22"/>
          <w:highlight w:val="none"/>
        </w:rPr>
        <w:br w:type="page"/>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rPr>
          <w:rFonts w:ascii="Times New Roman" w:hAnsi="Times New Roman" w:eastAsia="仿宋" w:cs="Times New Roman"/>
          <w:spacing w:val="-10"/>
          <w:kern w:val="0"/>
          <w:sz w:val="32"/>
          <w:szCs w:val="22"/>
          <w:highlight w:val="none"/>
        </w:rPr>
      </w:pPr>
      <w:r>
        <w:rPr>
          <w:rFonts w:ascii="Times New Roman" w:hAnsi="Times New Roman" w:eastAsia="仿宋" w:cs="Times New Roman"/>
          <w:spacing w:val="-10"/>
          <w:kern w:val="0"/>
          <w:sz w:val="32"/>
          <w:szCs w:val="22"/>
          <w:highlight w:val="none"/>
        </w:rPr>
        <w:t>附件6：云南电力市场电力用户负面行为清单</w:t>
      </w:r>
    </w:p>
    <w:tbl>
      <w:tblPr>
        <w:tblStyle w:val="7"/>
        <w:tblW w:w="13987" w:type="dxa"/>
        <w:tblInd w:w="0" w:type="dxa"/>
        <w:tblLayout w:type="fixed"/>
        <w:tblCellMar>
          <w:top w:w="15" w:type="dxa"/>
          <w:left w:w="15" w:type="dxa"/>
          <w:bottom w:w="15" w:type="dxa"/>
          <w:right w:w="15" w:type="dxa"/>
        </w:tblCellMar>
      </w:tblPr>
      <w:tblGrid>
        <w:gridCol w:w="486"/>
        <w:gridCol w:w="566"/>
        <w:gridCol w:w="1437"/>
        <w:gridCol w:w="11498"/>
      </w:tblGrid>
      <w:tr>
        <w:tblPrEx>
          <w:tblCellMar>
            <w:top w:w="15" w:type="dxa"/>
            <w:left w:w="15" w:type="dxa"/>
            <w:bottom w:w="15" w:type="dxa"/>
            <w:right w:w="15" w:type="dxa"/>
          </w:tblCellMar>
        </w:tblPrEx>
        <w:trPr>
          <w:trHeight w:val="416" w:hRule="atLeast"/>
          <w:tblHead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类型</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序号</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负面行为</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b/>
                <w:bCs/>
                <w:color w:val="000000"/>
                <w:kern w:val="0"/>
                <w:sz w:val="22"/>
                <w:szCs w:val="22"/>
                <w:highlight w:val="none"/>
              </w:rPr>
            </w:pPr>
            <w:r>
              <w:rPr>
                <w:rFonts w:ascii="Times New Roman" w:hAnsi="Times New Roman" w:eastAsia="仿宋" w:cs="Times New Roman"/>
                <w:b/>
                <w:bCs/>
                <w:color w:val="000000"/>
                <w:kern w:val="0"/>
                <w:sz w:val="22"/>
                <w:szCs w:val="22"/>
                <w:highlight w:val="none"/>
                <w:lang w:bidi="ar"/>
              </w:rPr>
              <w:t>行为描述</w:t>
            </w:r>
          </w:p>
        </w:tc>
      </w:tr>
      <w:tr>
        <w:tblPrEx>
          <w:tblCellMar>
            <w:top w:w="15" w:type="dxa"/>
            <w:left w:w="15" w:type="dxa"/>
            <w:bottom w:w="15" w:type="dxa"/>
            <w:right w:w="15" w:type="dxa"/>
          </w:tblCellMar>
        </w:tblPrEx>
        <w:trPr>
          <w:trHeight w:val="9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禁止</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企业列入失信黑名单、被实施联合惩戒</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2"/>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因严重违法失信行为被政府有关部门或社会组织列入失信联合惩戒“黑名单”，并且要求昆明电力交易中心实施惩戒的。</w:t>
            </w:r>
          </w:p>
          <w:p>
            <w:pPr>
              <w:widowControl/>
              <w:numPr>
                <w:ilvl w:val="0"/>
                <w:numId w:val="32"/>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kern w:val="0"/>
                <w:szCs w:val="22"/>
                <w:highlight w:val="none"/>
              </w:rPr>
            </w:pPr>
            <w:r>
              <w:rPr>
                <w:rFonts w:hint="eastAsia" w:ascii="Times New Roman" w:hAnsi="Times New Roman" w:eastAsia="仿宋" w:cs="Times New Roman"/>
                <w:color w:val="000000"/>
                <w:kern w:val="0"/>
                <w:sz w:val="22"/>
                <w:szCs w:val="22"/>
                <w:highlight w:val="none"/>
                <w:lang w:bidi="ar"/>
              </w:rPr>
              <w:t>其他按照联合惩戒要求，被实施联合惩戒，并且要求昆明电力交易中心实施惩戒的。</w:t>
            </w:r>
          </w:p>
        </w:tc>
      </w:tr>
      <w:tr>
        <w:tblPrEx>
          <w:tblCellMar>
            <w:top w:w="15" w:type="dxa"/>
            <w:left w:w="15" w:type="dxa"/>
            <w:bottom w:w="15" w:type="dxa"/>
            <w:right w:w="15" w:type="dxa"/>
          </w:tblCellMar>
        </w:tblPrEx>
        <w:trPr>
          <w:trHeight w:val="162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严重违反电力市场相关法律法规与规则、破坏市场秩序且拒不整改</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经政府相关部门明确，严重违反《中华人民共和国电力法》《电力监管条例》等电力市场相关法律法规，且经政府相关部门或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w:t>
            </w:r>
            <w:r>
              <w:rPr>
                <w:rFonts w:hint="eastAsia" w:ascii="Times New Roman" w:hAnsi="Times New Roman" w:eastAsia="仿宋" w:cs="Times New Roman"/>
                <w:color w:val="000000"/>
                <w:kern w:val="0"/>
                <w:sz w:val="22"/>
                <w:szCs w:val="22"/>
                <w:highlight w:val="none"/>
                <w:lang w:bidi="ar"/>
              </w:rPr>
              <w:t>经云南省能源局、云南能源监管办认定为</w:t>
            </w:r>
            <w:r>
              <w:rPr>
                <w:rFonts w:ascii="Times New Roman" w:hAnsi="Times New Roman" w:eastAsia="仿宋" w:cs="Times New Roman"/>
                <w:color w:val="000000"/>
                <w:kern w:val="0"/>
                <w:sz w:val="22"/>
                <w:szCs w:val="22"/>
                <w:highlight w:val="none"/>
                <w:lang w:bidi="ar"/>
              </w:rPr>
              <w:t>情节严重，且经政府相关部门或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利用串通报价和其他违规行为操纵市场，损害其他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合法利益，且经政府相关部门或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r>
              <w:rPr>
                <w:rFonts w:hint="eastAsia" w:ascii="Times New Roman" w:hAnsi="Times New Roman" w:eastAsia="仿宋" w:cs="Times New Roman"/>
                <w:color w:val="000000"/>
                <w:kern w:val="0"/>
                <w:sz w:val="22"/>
                <w:szCs w:val="22"/>
                <w:highlight w:val="none"/>
                <w:lang w:bidi="ar"/>
              </w:rPr>
              <w:t>。</w:t>
            </w:r>
          </w:p>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利用信息不对称、虚假宣传等</w:t>
            </w:r>
            <w:r>
              <w:rPr>
                <w:rFonts w:ascii="Times New Roman" w:hAnsi="Times New Roman" w:eastAsia="仿宋" w:cs="Times New Roman"/>
                <w:color w:val="000000"/>
                <w:spacing w:val="-6"/>
                <w:kern w:val="0"/>
                <w:sz w:val="22"/>
                <w:szCs w:val="22"/>
                <w:highlight w:val="none"/>
                <w:lang w:bidi="ar"/>
              </w:rPr>
              <w:t>方式欺骗或误导交易对象</w:t>
            </w:r>
            <w:r>
              <w:rPr>
                <w:rFonts w:hint="eastAsia" w:ascii="Times New Roman" w:hAnsi="Times New Roman" w:eastAsia="仿宋" w:cs="Times New Roman"/>
                <w:color w:val="000000"/>
                <w:spacing w:val="-6"/>
                <w:kern w:val="0"/>
                <w:sz w:val="22"/>
                <w:szCs w:val="22"/>
                <w:highlight w:val="none"/>
                <w:lang w:bidi="ar"/>
              </w:rPr>
              <w:t>，</w:t>
            </w:r>
            <w:r>
              <w:rPr>
                <w:rFonts w:ascii="Times New Roman" w:hAnsi="Times New Roman" w:eastAsia="仿宋" w:cs="Times New Roman"/>
                <w:color w:val="000000"/>
                <w:spacing w:val="-6"/>
                <w:kern w:val="0"/>
                <w:sz w:val="22"/>
                <w:szCs w:val="22"/>
                <w:highlight w:val="none"/>
                <w:lang w:bidi="ar"/>
              </w:rPr>
              <w:t>且经政府</w:t>
            </w:r>
            <w:r>
              <w:rPr>
                <w:rFonts w:hint="eastAsia" w:ascii="Times New Roman" w:hAnsi="Times New Roman" w:eastAsia="仿宋" w:cs="Times New Roman"/>
                <w:color w:val="000000"/>
                <w:spacing w:val="-6"/>
                <w:kern w:val="0"/>
                <w:sz w:val="22"/>
                <w:szCs w:val="22"/>
                <w:highlight w:val="none"/>
                <w:lang w:bidi="ar"/>
              </w:rPr>
              <w:t>有关</w:t>
            </w:r>
            <w:r>
              <w:rPr>
                <w:rFonts w:ascii="Times New Roman" w:hAnsi="Times New Roman" w:eastAsia="仿宋" w:cs="Times New Roman"/>
                <w:color w:val="000000"/>
                <w:spacing w:val="-6"/>
                <w:kern w:val="0"/>
                <w:sz w:val="22"/>
                <w:szCs w:val="22"/>
                <w:highlight w:val="none"/>
                <w:lang w:bidi="ar"/>
              </w:rPr>
              <w:t>部门或</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提醒拒不整改的。</w:t>
            </w:r>
          </w:p>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未承担保密义务，违规泄露其他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信息，造成严重影响，且经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未经其他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许可，擅自使用其他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账号密码执行查看私有信息、签订交易合约、签订</w:t>
            </w:r>
            <w:r>
              <w:rPr>
                <w:rFonts w:hint="eastAsia" w:ascii="Times New Roman" w:hAnsi="Times New Roman" w:eastAsia="仿宋" w:cs="Times New Roman"/>
                <w:color w:val="000000"/>
                <w:kern w:val="0"/>
                <w:sz w:val="22"/>
                <w:szCs w:val="22"/>
                <w:highlight w:val="none"/>
                <w:lang w:bidi="ar"/>
              </w:rPr>
              <w:t>零售合同</w:t>
            </w:r>
            <w:r>
              <w:rPr>
                <w:rFonts w:ascii="Times New Roman" w:hAnsi="Times New Roman" w:eastAsia="仿宋" w:cs="Times New Roman"/>
                <w:color w:val="000000"/>
                <w:kern w:val="0"/>
                <w:sz w:val="22"/>
                <w:szCs w:val="22"/>
                <w:highlight w:val="none"/>
                <w:lang w:bidi="ar"/>
              </w:rPr>
              <w:t>等操作，且经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电力用户累计3次实际月度超用电量超过当月全部市场化用户实际用电量的10%，并被电力监管机构认定为故意不交易，扰乱市场的。</w:t>
            </w:r>
          </w:p>
          <w:p>
            <w:pPr>
              <w:widowControl/>
              <w:numPr>
                <w:ilvl w:val="0"/>
                <w:numId w:val="33"/>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其他经云南省能源局、云南能源监管办认定为增补项的严重违反电力市场相关法律法规与规则、破坏市场秩序的行为，并严重影响市场运行或拒不整改的。</w:t>
            </w:r>
          </w:p>
        </w:tc>
      </w:tr>
      <w:tr>
        <w:tblPrEx>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重大不良经济往来且拒不整改</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政府有关部门明确以各种形式逃缴、拒缴和拖欠政府性基金或政策性交叉补贴，并被有关部门认定为情节严重或拒不整改的</w:t>
            </w:r>
            <w:r>
              <w:rPr>
                <w:rFonts w:hint="eastAsia" w:ascii="Times New Roman" w:hAnsi="Times New Roman" w:eastAsia="仿宋" w:cs="Times New Roman"/>
                <w:color w:val="000000"/>
                <w:kern w:val="0"/>
                <w:sz w:val="22"/>
                <w:szCs w:val="22"/>
                <w:highlight w:val="none"/>
                <w:lang w:bidi="ar"/>
              </w:rPr>
              <w:t>，要求昆明电力交易中心进行惩戒的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3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欠缴</w:t>
            </w:r>
            <w:r>
              <w:rPr>
                <w:rFonts w:hint="eastAsia" w:ascii="Times New Roman" w:hAnsi="Times New Roman" w:eastAsia="仿宋" w:cs="Times New Roman"/>
                <w:color w:val="000000"/>
                <w:kern w:val="0"/>
                <w:sz w:val="22"/>
                <w:szCs w:val="22"/>
                <w:highlight w:val="none"/>
                <w:lang w:bidi="ar"/>
              </w:rPr>
              <w:t>当年</w:t>
            </w:r>
            <w:r>
              <w:rPr>
                <w:rFonts w:ascii="Times New Roman" w:hAnsi="Times New Roman" w:eastAsia="仿宋" w:cs="Times New Roman"/>
                <w:color w:val="000000"/>
                <w:kern w:val="0"/>
                <w:sz w:val="22"/>
                <w:szCs w:val="22"/>
                <w:highlight w:val="none"/>
                <w:lang w:bidi="ar"/>
              </w:rPr>
              <w:t>电力交易服务费，</w:t>
            </w:r>
            <w:r>
              <w:rPr>
                <w:rFonts w:hint="eastAsia" w:ascii="Times New Roman" w:hAnsi="Times New Roman" w:eastAsia="仿宋" w:cs="Times New Roman"/>
                <w:color w:val="000000"/>
                <w:kern w:val="0"/>
                <w:sz w:val="22"/>
                <w:szCs w:val="22"/>
                <w:highlight w:val="none"/>
                <w:lang w:bidi="ar"/>
              </w:rPr>
              <w:t>经昆明电力交易中心依法催收后仍未缴纳且金额达到</w:t>
            </w:r>
            <w:r>
              <w:rPr>
                <w:rFonts w:ascii="Times New Roman" w:hAnsi="Times New Roman" w:eastAsia="仿宋" w:cs="Times New Roman"/>
                <w:color w:val="000000"/>
                <w:kern w:val="0"/>
                <w:sz w:val="22"/>
                <w:szCs w:val="22"/>
                <w:highlight w:val="none"/>
                <w:lang w:bidi="ar"/>
              </w:rPr>
              <w:t>1</w:t>
            </w:r>
            <w:r>
              <w:rPr>
                <w:rFonts w:hint="eastAsia" w:ascii="Times New Roman" w:hAnsi="Times New Roman" w:eastAsia="仿宋" w:cs="Times New Roman"/>
                <w:color w:val="000000"/>
                <w:kern w:val="0"/>
                <w:sz w:val="22"/>
                <w:szCs w:val="22"/>
                <w:highlight w:val="none"/>
                <w:lang w:bidi="ar"/>
              </w:rPr>
              <w:t>0</w:t>
            </w:r>
            <w:r>
              <w:rPr>
                <w:rFonts w:ascii="Times New Roman" w:hAnsi="Times New Roman" w:eastAsia="仿宋" w:cs="Times New Roman"/>
                <w:color w:val="000000"/>
                <w:kern w:val="0"/>
                <w:sz w:val="22"/>
                <w:szCs w:val="22"/>
                <w:highlight w:val="none"/>
                <w:lang w:bidi="ar"/>
              </w:rPr>
              <w:t>万元</w:t>
            </w:r>
            <w:r>
              <w:rPr>
                <w:rFonts w:hint="eastAsia" w:ascii="Times New Roman" w:hAnsi="Times New Roman" w:eastAsia="仿宋" w:cs="Times New Roman"/>
                <w:color w:val="000000"/>
                <w:kern w:val="0"/>
                <w:sz w:val="22"/>
                <w:szCs w:val="22"/>
                <w:highlight w:val="none"/>
                <w:lang w:bidi="ar"/>
              </w:rPr>
              <w:t>及以上的失信行为</w:t>
            </w:r>
            <w:r>
              <w:rPr>
                <w:rFonts w:ascii="Times New Roman" w:hAnsi="Times New Roman" w:eastAsia="仿宋" w:cs="Times New Roman"/>
                <w:color w:val="000000"/>
                <w:kern w:val="0"/>
                <w:sz w:val="22"/>
                <w:szCs w:val="22"/>
                <w:highlight w:val="none"/>
                <w:lang w:bidi="ar"/>
              </w:rPr>
              <w:t>。</w:t>
            </w:r>
          </w:p>
          <w:p>
            <w:pPr>
              <w:widowControl/>
              <w:numPr>
                <w:ilvl w:val="0"/>
                <w:numId w:val="3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当年单次欠缴电费金额达到1000万元且逾期超过3个月，并经电网企业按照电费催收有关规定执行全部催收流程后，仍未缴纳的失信行为。</w:t>
            </w:r>
          </w:p>
          <w:p>
            <w:pPr>
              <w:widowControl/>
              <w:numPr>
                <w:ilvl w:val="0"/>
                <w:numId w:val="34"/>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严重不良经济往来行为，</w:t>
            </w:r>
            <w:r>
              <w:rPr>
                <w:rFonts w:hint="eastAsia" w:ascii="Times New Roman" w:hAnsi="Times New Roman" w:eastAsia="仿宋" w:cs="Times New Roman"/>
                <w:color w:val="000000"/>
                <w:kern w:val="0"/>
                <w:sz w:val="22"/>
                <w:szCs w:val="22"/>
                <w:highlight w:val="none"/>
                <w:lang w:bidi="ar"/>
              </w:rPr>
              <w:t>情节严重或</w:t>
            </w:r>
            <w:r>
              <w:rPr>
                <w:rFonts w:ascii="Times New Roman" w:hAnsi="Times New Roman" w:eastAsia="仿宋" w:cs="Times New Roman"/>
                <w:color w:val="000000"/>
                <w:kern w:val="0"/>
                <w:sz w:val="22"/>
                <w:szCs w:val="22"/>
                <w:highlight w:val="none"/>
                <w:lang w:bidi="ar"/>
              </w:rPr>
              <w:t>拒不整改的。</w:t>
            </w:r>
          </w:p>
        </w:tc>
      </w:tr>
      <w:tr>
        <w:tblPrEx>
          <w:tblCellMar>
            <w:top w:w="15" w:type="dxa"/>
            <w:left w:w="15" w:type="dxa"/>
            <w:bottom w:w="15" w:type="dxa"/>
            <w:right w:w="15" w:type="dxa"/>
          </w:tblCellMar>
        </w:tblPrEx>
        <w:trPr>
          <w:trHeight w:val="992"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受到与电力市场化交易相关的行政或司法处罚，情节严重</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因严重违法失信行为被政府有关部门或社会组织列入诚信状况重点关注名单</w:t>
            </w:r>
            <w:r>
              <w:rPr>
                <w:rFonts w:hint="eastAsia" w:ascii="Times New Roman" w:hAnsi="Times New Roman" w:eastAsia="仿宋" w:cs="Times New Roman"/>
                <w:color w:val="000000"/>
                <w:kern w:val="0"/>
                <w:sz w:val="22"/>
                <w:szCs w:val="22"/>
                <w:highlight w:val="none"/>
                <w:lang w:bidi="ar"/>
              </w:rPr>
              <w:t>，并要求昆明电力交易中心实施惩戒的。</w:t>
            </w:r>
          </w:p>
          <w:p>
            <w:pPr>
              <w:widowControl/>
              <w:numPr>
                <w:ilvl w:val="0"/>
                <w:numId w:val="3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属于</w:t>
            </w:r>
            <w:r>
              <w:rPr>
                <w:rFonts w:ascii="Times New Roman" w:hAnsi="Times New Roman" w:eastAsia="仿宋" w:cs="Times New Roman"/>
                <w:color w:val="000000"/>
                <w:kern w:val="0"/>
                <w:sz w:val="22"/>
                <w:szCs w:val="22"/>
                <w:highlight w:val="none"/>
                <w:lang w:bidi="ar"/>
              </w:rPr>
              <w:t>淘汰落后产能</w:t>
            </w:r>
            <w:r>
              <w:rPr>
                <w:rFonts w:hint="eastAsia" w:ascii="Times New Roman" w:hAnsi="Times New Roman" w:eastAsia="仿宋" w:cs="Times New Roman"/>
                <w:color w:val="000000"/>
                <w:kern w:val="0"/>
                <w:sz w:val="22"/>
                <w:szCs w:val="22"/>
                <w:highlight w:val="none"/>
                <w:lang w:bidi="ar"/>
              </w:rPr>
              <w:t>、</w:t>
            </w:r>
            <w:r>
              <w:rPr>
                <w:rFonts w:ascii="Times New Roman" w:hAnsi="Times New Roman" w:eastAsia="仿宋" w:cs="Times New Roman"/>
                <w:color w:val="000000"/>
                <w:kern w:val="0"/>
                <w:sz w:val="22"/>
                <w:szCs w:val="22"/>
                <w:highlight w:val="none"/>
                <w:lang w:bidi="ar"/>
              </w:rPr>
              <w:t>环保整改不达标</w:t>
            </w:r>
            <w:r>
              <w:rPr>
                <w:rFonts w:hint="eastAsia" w:ascii="Times New Roman" w:hAnsi="Times New Roman" w:eastAsia="仿宋" w:cs="Times New Roman"/>
                <w:color w:val="000000"/>
                <w:kern w:val="0"/>
                <w:sz w:val="22"/>
                <w:szCs w:val="22"/>
                <w:highlight w:val="none"/>
                <w:lang w:bidi="ar"/>
              </w:rPr>
              <w:t>、</w:t>
            </w:r>
            <w:r>
              <w:rPr>
                <w:rFonts w:ascii="Times New Roman" w:hAnsi="Times New Roman" w:eastAsia="仿宋" w:cs="Times New Roman"/>
                <w:color w:val="000000"/>
                <w:kern w:val="0"/>
                <w:sz w:val="22"/>
                <w:szCs w:val="22"/>
                <w:highlight w:val="none"/>
                <w:lang w:bidi="ar"/>
              </w:rPr>
              <w:t>产品和工艺属于淘汰类、限制类</w:t>
            </w:r>
            <w:r>
              <w:rPr>
                <w:rFonts w:hint="eastAsia" w:ascii="Times New Roman" w:hAnsi="Times New Roman" w:eastAsia="仿宋" w:cs="Times New Roman"/>
                <w:color w:val="000000"/>
                <w:kern w:val="0"/>
                <w:sz w:val="22"/>
                <w:szCs w:val="22"/>
                <w:highlight w:val="none"/>
                <w:lang w:bidi="ar"/>
              </w:rPr>
              <w:t>等情况，政府有关部门明确发文要求惩戒的</w:t>
            </w:r>
            <w:r>
              <w:rPr>
                <w:rFonts w:ascii="Times New Roman" w:hAnsi="Times New Roman" w:eastAsia="仿宋" w:cs="Times New Roman"/>
                <w:color w:val="000000"/>
                <w:kern w:val="0"/>
                <w:sz w:val="22"/>
                <w:szCs w:val="22"/>
                <w:highlight w:val="none"/>
                <w:lang w:bidi="ar"/>
              </w:rPr>
              <w:t>。</w:t>
            </w:r>
          </w:p>
          <w:p>
            <w:pPr>
              <w:widowControl/>
              <w:numPr>
                <w:ilvl w:val="0"/>
                <w:numId w:val="3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企业法定代表人</w:t>
            </w:r>
            <w:r>
              <w:rPr>
                <w:rFonts w:ascii="Times New Roman" w:hAnsi="Times New Roman" w:eastAsia="仿宋" w:cs="Times New Roman"/>
                <w:color w:val="000000"/>
                <w:kern w:val="0"/>
                <w:sz w:val="22"/>
                <w:szCs w:val="22"/>
                <w:highlight w:val="none"/>
                <w:lang w:bidi="ar"/>
              </w:rPr>
              <w:t>被纳入失信被执行人</w:t>
            </w:r>
            <w:r>
              <w:rPr>
                <w:rFonts w:hint="eastAsia" w:ascii="Times New Roman" w:hAnsi="Times New Roman" w:eastAsia="仿宋" w:cs="Times New Roman"/>
                <w:color w:val="000000"/>
                <w:kern w:val="0"/>
                <w:sz w:val="22"/>
                <w:szCs w:val="22"/>
                <w:highlight w:val="none"/>
                <w:lang w:bidi="ar"/>
              </w:rPr>
              <w:t>，政府有关部门要求昆明电力交易中心实施惩戒的</w:t>
            </w:r>
            <w:r>
              <w:rPr>
                <w:rFonts w:ascii="Times New Roman" w:hAnsi="Times New Roman" w:eastAsia="仿宋" w:cs="Times New Roman"/>
                <w:color w:val="000000"/>
                <w:kern w:val="0"/>
                <w:sz w:val="22"/>
                <w:szCs w:val="22"/>
                <w:highlight w:val="none"/>
                <w:lang w:bidi="ar"/>
              </w:rPr>
              <w:t>。</w:t>
            </w:r>
          </w:p>
          <w:p>
            <w:pPr>
              <w:widowControl/>
              <w:numPr>
                <w:ilvl w:val="0"/>
                <w:numId w:val="35"/>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其他与市场化交易、履约、服务相关的行政或司法处罚，</w:t>
            </w:r>
            <w:r>
              <w:rPr>
                <w:rFonts w:hint="eastAsia" w:ascii="Times New Roman" w:hAnsi="Times New Roman" w:eastAsia="仿宋" w:cs="Times New Roman"/>
                <w:color w:val="000000"/>
                <w:kern w:val="0"/>
                <w:sz w:val="22"/>
                <w:szCs w:val="22"/>
                <w:highlight w:val="none"/>
                <w:lang w:bidi="ar"/>
              </w:rPr>
              <w:t>政府有关部门</w:t>
            </w:r>
            <w:r>
              <w:rPr>
                <w:rFonts w:ascii="Times New Roman" w:hAnsi="Times New Roman" w:eastAsia="仿宋" w:cs="Times New Roman"/>
                <w:color w:val="000000"/>
                <w:kern w:val="0"/>
                <w:sz w:val="22"/>
                <w:szCs w:val="22"/>
                <w:highlight w:val="none"/>
                <w:lang w:bidi="ar"/>
              </w:rPr>
              <w:t>明确发文要求</w:t>
            </w:r>
            <w:r>
              <w:rPr>
                <w:rFonts w:hint="eastAsia" w:ascii="Times New Roman" w:hAnsi="Times New Roman" w:eastAsia="仿宋" w:cs="Times New Roman"/>
                <w:color w:val="000000"/>
                <w:kern w:val="0"/>
                <w:sz w:val="22"/>
                <w:szCs w:val="22"/>
                <w:highlight w:val="none"/>
                <w:lang w:bidi="ar"/>
              </w:rPr>
              <w:t>昆明电力交易中心实施惩戒的</w:t>
            </w:r>
            <w:r>
              <w:rPr>
                <w:rFonts w:ascii="Times New Roman" w:hAnsi="Times New Roman" w:eastAsia="仿宋" w:cs="Times New Roman"/>
                <w:color w:val="000000"/>
                <w:kern w:val="0"/>
                <w:sz w:val="22"/>
                <w:szCs w:val="22"/>
                <w:highlight w:val="none"/>
                <w:lang w:bidi="ar"/>
              </w:rPr>
              <w:t>。</w:t>
            </w:r>
          </w:p>
        </w:tc>
      </w:tr>
      <w:tr>
        <w:tblPrEx>
          <w:tblCellMar>
            <w:top w:w="15" w:type="dxa"/>
            <w:left w:w="15" w:type="dxa"/>
            <w:bottom w:w="15" w:type="dxa"/>
            <w:right w:w="15" w:type="dxa"/>
          </w:tblCellMar>
        </w:tblPrEx>
        <w:trPr>
          <w:trHeight w:val="189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严重违反电力市场相关法律法规与规则、破坏市场秩序</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经政府相关部门明确，违反《中华人民共和国电力法》《电力监管条例》等电力市场相关法律法规</w:t>
            </w:r>
            <w:r>
              <w:rPr>
                <w:rFonts w:hint="eastAsia" w:ascii="Times New Roman" w:hAnsi="Times New Roman" w:eastAsia="仿宋" w:cs="Times New Roman"/>
                <w:color w:val="000000"/>
                <w:kern w:val="0"/>
                <w:sz w:val="22"/>
                <w:szCs w:val="22"/>
                <w:highlight w:val="none"/>
                <w:lang w:bidi="ar"/>
              </w:rPr>
              <w:t>，要求昆明电力交易中心进行惩戒的</w:t>
            </w:r>
            <w:r>
              <w:rPr>
                <w:rFonts w:ascii="Times New Roman" w:hAnsi="Times New Roman" w:eastAsia="仿宋" w:cs="Times New Roman"/>
                <w:color w:val="000000"/>
                <w:kern w:val="0"/>
                <w:sz w:val="22"/>
                <w:szCs w:val="22"/>
                <w:highlight w:val="none"/>
                <w:lang w:bidi="ar"/>
              </w:rPr>
              <w:t>。</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w:t>
            </w:r>
            <w:r>
              <w:rPr>
                <w:rFonts w:hint="eastAsia" w:ascii="Times New Roman" w:hAnsi="Times New Roman" w:eastAsia="仿宋" w:cs="Times New Roman"/>
                <w:color w:val="000000"/>
                <w:kern w:val="0"/>
                <w:sz w:val="22"/>
                <w:szCs w:val="22"/>
                <w:highlight w:val="none"/>
                <w:lang w:bidi="ar"/>
              </w:rPr>
              <w:t>经云南省能源局、云南能源监管办认定为</w:t>
            </w:r>
            <w:r>
              <w:rPr>
                <w:rFonts w:ascii="Times New Roman" w:hAnsi="Times New Roman" w:eastAsia="仿宋" w:cs="Times New Roman"/>
                <w:color w:val="000000"/>
                <w:kern w:val="0"/>
                <w:sz w:val="22"/>
                <w:szCs w:val="22"/>
                <w:highlight w:val="none"/>
                <w:lang w:bidi="ar"/>
              </w:rPr>
              <w:t>情节严重的。</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经司法判决、仲裁结果、</w:t>
            </w:r>
            <w:r>
              <w:rPr>
                <w:rFonts w:hint="eastAsia" w:ascii="Times New Roman" w:hAnsi="Times New Roman" w:eastAsia="仿宋" w:cs="Times New Roman"/>
                <w:color w:val="000000"/>
                <w:kern w:val="0"/>
                <w:sz w:val="22"/>
                <w:szCs w:val="22"/>
                <w:highlight w:val="none"/>
                <w:lang w:bidi="ar"/>
              </w:rPr>
              <w:t>云南省能源局、云南能源监管办</w:t>
            </w:r>
            <w:r>
              <w:rPr>
                <w:rFonts w:ascii="Times New Roman" w:hAnsi="Times New Roman" w:eastAsia="仿宋" w:cs="Times New Roman"/>
                <w:color w:val="000000"/>
                <w:kern w:val="0"/>
                <w:sz w:val="22"/>
                <w:szCs w:val="22"/>
                <w:highlight w:val="none"/>
                <w:lang w:bidi="ar"/>
              </w:rPr>
              <w:t>或</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认定，未履行市场合同约定义务的，且经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提醒拒不整改的。</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利用串通报价、虚假交易和其他违规行为操纵市场，损害其他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合法利益</w:t>
            </w:r>
            <w:r>
              <w:rPr>
                <w:rFonts w:hint="eastAsia" w:ascii="Times New Roman" w:hAnsi="Times New Roman" w:eastAsia="仿宋" w:cs="Times New Roman"/>
                <w:color w:val="000000"/>
                <w:kern w:val="0"/>
                <w:sz w:val="22"/>
                <w:szCs w:val="22"/>
                <w:highlight w:val="none"/>
                <w:lang w:bidi="ar"/>
              </w:rPr>
              <w:t>的</w:t>
            </w:r>
            <w:r>
              <w:rPr>
                <w:rFonts w:ascii="Times New Roman" w:hAnsi="Times New Roman" w:eastAsia="仿宋" w:cs="Times New Roman"/>
                <w:color w:val="000000"/>
                <w:kern w:val="0"/>
                <w:sz w:val="22"/>
                <w:szCs w:val="22"/>
                <w:highlight w:val="none"/>
                <w:lang w:bidi="ar"/>
              </w:rPr>
              <w:t>。</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利用信息不对称、虚假宣传等方式欺骗或误导交易对象</w:t>
            </w:r>
            <w:r>
              <w:rPr>
                <w:rFonts w:hint="eastAsia" w:ascii="Times New Roman" w:hAnsi="Times New Roman" w:eastAsia="仿宋" w:cs="Times New Roman"/>
                <w:color w:val="000000"/>
                <w:kern w:val="0"/>
                <w:sz w:val="22"/>
                <w:szCs w:val="22"/>
                <w:highlight w:val="none"/>
                <w:lang w:bidi="ar"/>
              </w:rPr>
              <w:t>的</w:t>
            </w:r>
            <w:r>
              <w:rPr>
                <w:rFonts w:ascii="Times New Roman" w:hAnsi="Times New Roman" w:eastAsia="仿宋" w:cs="Times New Roman"/>
                <w:color w:val="000000"/>
                <w:kern w:val="0"/>
                <w:sz w:val="22"/>
                <w:szCs w:val="22"/>
                <w:highlight w:val="none"/>
                <w:lang w:bidi="ar"/>
              </w:rPr>
              <w:t>。</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未承担保密义务，违规泄露其他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信息，造成严重影响。</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未经其他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许可，擅自使用其他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账号密码执行查看私有信息、签订交易合约、签订</w:t>
            </w:r>
            <w:r>
              <w:rPr>
                <w:rFonts w:hint="eastAsia" w:ascii="Times New Roman" w:hAnsi="Times New Roman" w:eastAsia="仿宋" w:cs="Times New Roman"/>
                <w:color w:val="000000"/>
                <w:kern w:val="0"/>
                <w:sz w:val="22"/>
                <w:szCs w:val="22"/>
                <w:highlight w:val="none"/>
                <w:lang w:bidi="ar"/>
              </w:rPr>
              <w:t>零售</w:t>
            </w:r>
            <w:r>
              <w:rPr>
                <w:rFonts w:ascii="Times New Roman" w:hAnsi="Times New Roman" w:eastAsia="仿宋" w:cs="Times New Roman"/>
                <w:color w:val="000000"/>
                <w:kern w:val="0"/>
                <w:sz w:val="22"/>
                <w:szCs w:val="22"/>
                <w:highlight w:val="none"/>
                <w:lang w:bidi="ar"/>
              </w:rPr>
              <w:t>合约等操作的。</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通过故意捏造虚构事实的方式，向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反馈其他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的虚假负面行为，</w:t>
            </w:r>
            <w:r>
              <w:rPr>
                <w:rFonts w:hint="eastAsia" w:ascii="Times New Roman" w:hAnsi="Times New Roman" w:eastAsia="仿宋" w:cs="Times New Roman"/>
                <w:color w:val="000000"/>
                <w:kern w:val="0"/>
                <w:sz w:val="22"/>
                <w:szCs w:val="22"/>
                <w:highlight w:val="none"/>
                <w:lang w:bidi="ar"/>
              </w:rPr>
              <w:t>已造成评价等级降低、触发信用惩戒措施等实质性</w:t>
            </w:r>
            <w:r>
              <w:rPr>
                <w:rFonts w:ascii="Times New Roman" w:hAnsi="Times New Roman" w:eastAsia="仿宋" w:cs="Times New Roman"/>
                <w:color w:val="000000"/>
                <w:kern w:val="0"/>
                <w:sz w:val="22"/>
                <w:szCs w:val="22"/>
                <w:highlight w:val="none"/>
                <w:lang w:bidi="ar"/>
              </w:rPr>
              <w:t>损害的。</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工商注册名称、授权代理人</w:t>
            </w:r>
            <w:r>
              <w:rPr>
                <w:rFonts w:ascii="Times New Roman" w:hAnsi="Times New Roman" w:eastAsia="仿宋" w:cs="Times New Roman"/>
                <w:color w:val="000000"/>
                <w:kern w:val="0"/>
                <w:sz w:val="22"/>
                <w:szCs w:val="22"/>
                <w:highlight w:val="none"/>
                <w:lang w:bidi="ar"/>
              </w:rPr>
              <w:t>、企业法定代表人等</w:t>
            </w:r>
            <w:r>
              <w:rPr>
                <w:rFonts w:hint="eastAsia" w:ascii="Times New Roman" w:hAnsi="Times New Roman" w:eastAsia="仿宋" w:cs="Times New Roman"/>
                <w:color w:val="000000"/>
                <w:kern w:val="0"/>
                <w:sz w:val="22"/>
                <w:szCs w:val="22"/>
                <w:highlight w:val="none"/>
                <w:lang w:bidi="ar"/>
              </w:rPr>
              <w:t>关键</w:t>
            </w:r>
            <w:r>
              <w:rPr>
                <w:rFonts w:ascii="Times New Roman" w:hAnsi="Times New Roman" w:eastAsia="仿宋" w:cs="Times New Roman"/>
                <w:color w:val="000000"/>
                <w:kern w:val="0"/>
                <w:sz w:val="22"/>
                <w:szCs w:val="22"/>
                <w:highlight w:val="none"/>
                <w:lang w:bidi="ar"/>
              </w:rPr>
              <w:t>信息</w:t>
            </w:r>
            <w:r>
              <w:rPr>
                <w:rFonts w:hint="eastAsia" w:ascii="Times New Roman" w:hAnsi="Times New Roman" w:eastAsia="仿宋" w:cs="Times New Roman"/>
                <w:color w:val="000000"/>
                <w:kern w:val="0"/>
                <w:sz w:val="22"/>
                <w:szCs w:val="22"/>
                <w:highlight w:val="none"/>
                <w:lang w:bidi="ar"/>
              </w:rPr>
              <w:t>发生变化</w:t>
            </w:r>
            <w:r>
              <w:rPr>
                <w:rFonts w:ascii="Times New Roman" w:hAnsi="Times New Roman" w:eastAsia="仿宋" w:cs="Times New Roman"/>
                <w:color w:val="000000"/>
                <w:kern w:val="0"/>
                <w:sz w:val="22"/>
                <w:szCs w:val="22"/>
                <w:highlight w:val="none"/>
                <w:lang w:bidi="ar"/>
              </w:rPr>
              <w:t>，经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提醒逾期未申请变更</w:t>
            </w:r>
            <w:r>
              <w:rPr>
                <w:rFonts w:hint="eastAsia" w:ascii="Times New Roman" w:hAnsi="Times New Roman" w:eastAsia="仿宋" w:cs="Times New Roman"/>
                <w:color w:val="000000"/>
                <w:kern w:val="0"/>
                <w:sz w:val="22"/>
                <w:szCs w:val="22"/>
                <w:highlight w:val="none"/>
                <w:lang w:bidi="ar"/>
              </w:rPr>
              <w:t>，</w:t>
            </w:r>
            <w:r>
              <w:rPr>
                <w:rFonts w:ascii="Times New Roman" w:hAnsi="Times New Roman" w:eastAsia="仿宋" w:cs="Times New Roman"/>
                <w:color w:val="000000"/>
                <w:kern w:val="0"/>
                <w:sz w:val="22"/>
                <w:szCs w:val="22"/>
                <w:highlight w:val="none"/>
                <w:lang w:bidi="ar"/>
              </w:rPr>
              <w:t>且未向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书面回复并承诺限期申请变更的</w:t>
            </w:r>
            <w:r>
              <w:rPr>
                <w:rFonts w:hint="eastAsia" w:ascii="Times New Roman" w:hAnsi="Times New Roman" w:eastAsia="仿宋" w:cs="Times New Roman"/>
                <w:color w:val="000000"/>
                <w:kern w:val="0"/>
                <w:sz w:val="22"/>
                <w:szCs w:val="22"/>
                <w:highlight w:val="none"/>
                <w:lang w:bidi="ar"/>
              </w:rPr>
              <w:t>。</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电力用户累计2次实际月度超用电量超过当月全部市场化用户实际用电量的10%，并被电力监管机构认定为故意不交易，扰乱市场的</w:t>
            </w:r>
            <w:r>
              <w:rPr>
                <w:rFonts w:ascii="Times New Roman" w:hAnsi="Times New Roman" w:eastAsia="仿宋" w:cs="Times New Roman"/>
                <w:color w:val="000000"/>
                <w:kern w:val="0"/>
                <w:sz w:val="22"/>
                <w:szCs w:val="22"/>
                <w:highlight w:val="none"/>
                <w:lang w:bidi="ar"/>
              </w:rPr>
              <w:t>。</w:t>
            </w:r>
          </w:p>
          <w:p>
            <w:pPr>
              <w:widowControl/>
              <w:numPr>
                <w:ilvl w:val="0"/>
                <w:numId w:val="36"/>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其他经云南省能源局、云南能源监管办认定为增补项的</w:t>
            </w:r>
            <w:r>
              <w:rPr>
                <w:rFonts w:ascii="Times New Roman" w:hAnsi="Times New Roman" w:eastAsia="仿宋" w:cs="Times New Roman"/>
                <w:color w:val="000000"/>
                <w:kern w:val="0"/>
                <w:sz w:val="22"/>
                <w:szCs w:val="22"/>
                <w:highlight w:val="none"/>
                <w:lang w:bidi="ar"/>
              </w:rPr>
              <w:t>严重违反电力市场相关法律法规与规则、破坏市场秩序</w:t>
            </w:r>
            <w:r>
              <w:rPr>
                <w:rFonts w:hint="eastAsia" w:ascii="Times New Roman" w:hAnsi="Times New Roman" w:eastAsia="仿宋" w:cs="Times New Roman"/>
                <w:color w:val="000000"/>
                <w:kern w:val="0"/>
                <w:sz w:val="22"/>
                <w:szCs w:val="22"/>
                <w:highlight w:val="none"/>
                <w:lang w:bidi="ar"/>
              </w:rPr>
              <w:t>的行为</w:t>
            </w:r>
            <w:r>
              <w:rPr>
                <w:rFonts w:ascii="Times New Roman" w:hAnsi="Times New Roman" w:eastAsia="仿宋" w:cs="Times New Roman"/>
                <w:color w:val="000000"/>
                <w:kern w:val="0"/>
                <w:sz w:val="22"/>
                <w:szCs w:val="22"/>
                <w:highlight w:val="none"/>
                <w:lang w:bidi="ar"/>
              </w:rPr>
              <w:t>。</w:t>
            </w:r>
          </w:p>
        </w:tc>
      </w:tr>
      <w:tr>
        <w:tblPrEx>
          <w:tblCellMar>
            <w:top w:w="15" w:type="dxa"/>
            <w:left w:w="15" w:type="dxa"/>
            <w:bottom w:w="15" w:type="dxa"/>
            <w:right w:w="15" w:type="dxa"/>
          </w:tblCellMar>
        </w:tblPrEx>
        <w:trPr>
          <w:trHeight w:val="16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严重违反信用承诺</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隐瞒有关情况或以提供虚假申请材</w:t>
            </w:r>
            <w:r>
              <w:rPr>
                <w:rFonts w:ascii="Times New Roman" w:hAnsi="Times New Roman" w:eastAsia="仿宋" w:cs="Times New Roman"/>
                <w:color w:val="000000"/>
                <w:spacing w:val="-6"/>
                <w:kern w:val="0"/>
                <w:sz w:val="22"/>
                <w:szCs w:val="22"/>
                <w:highlight w:val="none"/>
                <w:lang w:bidi="ar"/>
              </w:rPr>
              <w:t>料的方式违法违规进入市场，经</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提醒后逾期未整改完毕的。</w:t>
            </w:r>
          </w:p>
          <w:p>
            <w:pPr>
              <w:widowControl/>
              <w:numPr>
                <w:ilvl w:val="0"/>
                <w:numId w:val="3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参与电力市场过程中，</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云南省能源局、云南能源监管办或昆明电力交易中心</w:t>
            </w:r>
            <w:r>
              <w:rPr>
                <w:rFonts w:ascii="Times New Roman" w:hAnsi="Times New Roman" w:eastAsia="仿宋" w:cs="Times New Roman"/>
                <w:color w:val="000000"/>
                <w:kern w:val="0"/>
                <w:sz w:val="22"/>
                <w:szCs w:val="22"/>
                <w:highlight w:val="none"/>
                <w:lang w:bidi="ar"/>
              </w:rPr>
              <w:t>提供虚假材料的，经提醒后拒不整改的。</w:t>
            </w:r>
          </w:p>
          <w:p>
            <w:pPr>
              <w:widowControl/>
              <w:numPr>
                <w:ilvl w:val="0"/>
                <w:numId w:val="37"/>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严重违反信用承诺的行为。</w:t>
            </w:r>
          </w:p>
        </w:tc>
      </w:tr>
      <w:tr>
        <w:tblPrEx>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重大不良经济往来</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spacing w:val="-6"/>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spacing w:val="-6"/>
                <w:kern w:val="0"/>
                <w:sz w:val="22"/>
                <w:szCs w:val="22"/>
                <w:highlight w:val="none"/>
                <w:lang w:bidi="ar"/>
              </w:rPr>
              <w:t>来函提出其欠缴市场成员</w:t>
            </w:r>
            <w:r>
              <w:rPr>
                <w:rFonts w:hint="eastAsia" w:ascii="Times New Roman" w:hAnsi="Times New Roman" w:eastAsia="仿宋" w:cs="Times New Roman"/>
                <w:color w:val="000000"/>
                <w:spacing w:val="-6"/>
                <w:kern w:val="0"/>
                <w:sz w:val="22"/>
                <w:szCs w:val="22"/>
                <w:highlight w:val="none"/>
                <w:lang w:bidi="ar"/>
              </w:rPr>
              <w:t>云南省电力交易</w:t>
            </w:r>
            <w:r>
              <w:rPr>
                <w:rFonts w:ascii="Times New Roman" w:hAnsi="Times New Roman" w:eastAsia="仿宋" w:cs="Times New Roman"/>
                <w:color w:val="000000"/>
                <w:spacing w:val="-6"/>
                <w:kern w:val="0"/>
                <w:sz w:val="22"/>
                <w:szCs w:val="22"/>
                <w:highlight w:val="none"/>
                <w:lang w:bidi="ar"/>
              </w:rPr>
              <w:t>相关费用，举证属实，</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发出函件提醒</w:t>
            </w:r>
            <w:r>
              <w:rPr>
                <w:rFonts w:hint="eastAsia" w:ascii="Times New Roman" w:hAnsi="Times New Roman" w:eastAsia="仿宋" w:cs="Times New Roman"/>
                <w:color w:val="000000"/>
                <w:spacing w:val="-6"/>
                <w:kern w:val="0"/>
                <w:sz w:val="22"/>
                <w:szCs w:val="22"/>
                <w:highlight w:val="none"/>
                <w:lang w:bidi="ar"/>
              </w:rPr>
              <w:t>的次日起</w:t>
            </w:r>
            <w:r>
              <w:rPr>
                <w:rFonts w:ascii="Times New Roman" w:hAnsi="Times New Roman" w:eastAsia="仿宋" w:cs="Times New Roman"/>
                <w:color w:val="000000"/>
                <w:spacing w:val="-6"/>
                <w:kern w:val="0"/>
                <w:sz w:val="22"/>
                <w:szCs w:val="22"/>
                <w:highlight w:val="none"/>
                <w:lang w:bidi="ar"/>
              </w:rPr>
              <w:t>10个工作日内仍未补缴</w:t>
            </w:r>
            <w:r>
              <w:rPr>
                <w:rFonts w:hint="eastAsia" w:ascii="Times New Roman" w:hAnsi="Times New Roman" w:eastAsia="仿宋" w:cs="Times New Roman"/>
                <w:color w:val="000000"/>
                <w:kern w:val="0"/>
                <w:sz w:val="22"/>
                <w:szCs w:val="22"/>
                <w:highlight w:val="none"/>
                <w:lang w:bidi="ar"/>
              </w:rPr>
              <w:t>失信行为</w:t>
            </w:r>
            <w:r>
              <w:rPr>
                <w:rFonts w:ascii="Times New Roman" w:hAnsi="Times New Roman" w:eastAsia="仿宋" w:cs="Times New Roman"/>
                <w:color w:val="000000"/>
                <w:spacing w:val="-6"/>
                <w:kern w:val="0"/>
                <w:sz w:val="22"/>
                <w:szCs w:val="22"/>
                <w:highlight w:val="none"/>
                <w:lang w:bidi="ar"/>
              </w:rPr>
              <w:t>。</w:t>
            </w:r>
          </w:p>
          <w:p>
            <w:pPr>
              <w:widowControl/>
              <w:numPr>
                <w:ilvl w:val="0"/>
                <w:numId w:val="3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拥有自备电厂用户未按规定承担国家政府性基金及附加、政策性交叉补贴和系统备用费等相关费用，</w:t>
            </w:r>
            <w:r>
              <w:rPr>
                <w:rFonts w:hint="eastAsia" w:ascii="Times New Roman" w:hAnsi="Times New Roman" w:eastAsia="仿宋" w:cs="Times New Roman"/>
                <w:color w:val="000000"/>
                <w:kern w:val="0"/>
                <w:sz w:val="22"/>
                <w:szCs w:val="22"/>
                <w:highlight w:val="none"/>
                <w:lang w:bidi="ar"/>
              </w:rPr>
              <w:t>政府有关部门要求昆明电力交易中心惩戒的</w:t>
            </w:r>
            <w:r>
              <w:rPr>
                <w:rFonts w:ascii="Times New Roman" w:hAnsi="Times New Roman" w:eastAsia="仿宋" w:cs="Times New Roman"/>
                <w:color w:val="000000"/>
                <w:kern w:val="0"/>
                <w:sz w:val="22"/>
                <w:szCs w:val="22"/>
                <w:highlight w:val="none"/>
                <w:lang w:bidi="ar"/>
              </w:rPr>
              <w:t>。</w:t>
            </w:r>
          </w:p>
          <w:p>
            <w:pPr>
              <w:widowControl/>
              <w:numPr>
                <w:ilvl w:val="0"/>
                <w:numId w:val="3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欠缴</w:t>
            </w:r>
            <w:r>
              <w:rPr>
                <w:rFonts w:hint="eastAsia" w:ascii="Times New Roman" w:hAnsi="Times New Roman" w:eastAsia="仿宋" w:cs="Times New Roman"/>
                <w:color w:val="000000"/>
                <w:kern w:val="0"/>
                <w:sz w:val="22"/>
                <w:szCs w:val="22"/>
                <w:highlight w:val="none"/>
                <w:lang w:bidi="ar"/>
              </w:rPr>
              <w:t>当年</w:t>
            </w:r>
            <w:r>
              <w:rPr>
                <w:rFonts w:ascii="Times New Roman" w:hAnsi="Times New Roman" w:eastAsia="仿宋" w:cs="Times New Roman"/>
                <w:color w:val="000000"/>
                <w:kern w:val="0"/>
                <w:sz w:val="22"/>
                <w:szCs w:val="22"/>
                <w:highlight w:val="none"/>
                <w:lang w:bidi="ar"/>
              </w:rPr>
              <w:t>电力交易服务费，</w:t>
            </w:r>
            <w:r>
              <w:rPr>
                <w:rFonts w:hint="eastAsia" w:ascii="Times New Roman" w:hAnsi="Times New Roman" w:eastAsia="仿宋" w:cs="Times New Roman"/>
                <w:color w:val="000000"/>
                <w:kern w:val="0"/>
                <w:sz w:val="22"/>
                <w:szCs w:val="22"/>
                <w:highlight w:val="none"/>
                <w:lang w:bidi="ar"/>
              </w:rPr>
              <w:t>经昆明电力交易中心依法催收后仍未缴纳且金额达到</w:t>
            </w:r>
            <w:r>
              <w:rPr>
                <w:rFonts w:ascii="Times New Roman" w:hAnsi="Times New Roman" w:eastAsia="仿宋" w:cs="Times New Roman"/>
                <w:color w:val="000000"/>
                <w:kern w:val="0"/>
                <w:sz w:val="22"/>
                <w:szCs w:val="22"/>
                <w:highlight w:val="none"/>
                <w:lang w:bidi="ar"/>
              </w:rPr>
              <w:t>1万元</w:t>
            </w:r>
            <w:r>
              <w:rPr>
                <w:rFonts w:hint="eastAsia" w:ascii="Times New Roman" w:hAnsi="Times New Roman" w:eastAsia="仿宋" w:cs="Times New Roman"/>
                <w:color w:val="000000"/>
                <w:kern w:val="0"/>
                <w:sz w:val="22"/>
                <w:szCs w:val="22"/>
                <w:highlight w:val="none"/>
                <w:lang w:bidi="ar"/>
              </w:rPr>
              <w:t>及以上的失信行为</w:t>
            </w:r>
            <w:r>
              <w:rPr>
                <w:rFonts w:ascii="Times New Roman" w:hAnsi="Times New Roman" w:eastAsia="仿宋" w:cs="Times New Roman"/>
                <w:color w:val="000000"/>
                <w:kern w:val="0"/>
                <w:sz w:val="22"/>
                <w:szCs w:val="22"/>
                <w:highlight w:val="none"/>
                <w:lang w:bidi="ar"/>
              </w:rPr>
              <w:t>。</w:t>
            </w:r>
          </w:p>
          <w:p>
            <w:pPr>
              <w:widowControl/>
              <w:numPr>
                <w:ilvl w:val="0"/>
                <w:numId w:val="3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当年单次欠缴电费金额达到500万元且逾期超过3个月，并经电网企业按照电费催收有关规定执行全部催收流程后，仍未缴纳的失信行为。</w:t>
            </w:r>
          </w:p>
          <w:p>
            <w:pPr>
              <w:widowControl/>
              <w:numPr>
                <w:ilvl w:val="0"/>
                <w:numId w:val="38"/>
              </w:numPr>
              <w:pBdr>
                <w:top w:val="none" w:color="000000" w:sz="0" w:space="0"/>
                <w:left w:val="none" w:color="000000" w:sz="0" w:space="0"/>
                <w:bottom w:val="none" w:color="000000" w:sz="0" w:space="0"/>
                <w:right w:val="none" w:color="000000" w:sz="0" w:space="0"/>
                <w:between w:val="none" w:color="000000" w:sz="0" w:space="0"/>
              </w:pBdr>
              <w:shd w:val="clear" w:color="auto" w:fill="FFFFFF"/>
              <w:jc w:val="left"/>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重大不良经济往来。</w:t>
            </w:r>
          </w:p>
        </w:tc>
      </w:tr>
      <w:tr>
        <w:tblPrEx>
          <w:tblCellMar>
            <w:top w:w="15" w:type="dxa"/>
            <w:left w:w="15" w:type="dxa"/>
            <w:bottom w:w="15" w:type="dxa"/>
            <w:right w:w="15" w:type="dxa"/>
          </w:tblCellMar>
        </w:tblPrEx>
        <w:trPr>
          <w:trHeight w:val="374"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一般</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违反市场规则、破坏市场秩序</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未履行交易规则规定的义务的</w:t>
            </w:r>
            <w:r>
              <w:rPr>
                <w:rFonts w:hint="eastAsia" w:ascii="Times New Roman" w:hAnsi="Times New Roman" w:eastAsia="仿宋" w:cs="Times New Roman"/>
                <w:color w:val="000000"/>
                <w:kern w:val="0"/>
                <w:sz w:val="22"/>
                <w:szCs w:val="22"/>
                <w:highlight w:val="none"/>
                <w:lang w:bidi="ar"/>
              </w:rPr>
              <w:t>。</w:t>
            </w:r>
          </w:p>
          <w:p>
            <w:pPr>
              <w:widowControl/>
              <w:numPr>
                <w:ilvl w:val="0"/>
                <w:numId w:val="3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spacing w:val="-6"/>
                <w:kern w:val="0"/>
                <w:sz w:val="22"/>
                <w:szCs w:val="22"/>
                <w:highlight w:val="none"/>
                <w:lang w:bidi="ar"/>
              </w:rPr>
            </w:pPr>
            <w:r>
              <w:rPr>
                <w:rFonts w:ascii="Times New Roman" w:hAnsi="Times New Roman" w:eastAsia="仿宋" w:cs="Times New Roman"/>
                <w:color w:val="000000"/>
                <w:kern w:val="0"/>
                <w:sz w:val="22"/>
                <w:szCs w:val="22"/>
                <w:highlight w:val="none"/>
                <w:lang w:bidi="ar"/>
              </w:rPr>
              <w:t>经司法判决、仲裁结果、</w:t>
            </w:r>
            <w:r>
              <w:rPr>
                <w:rFonts w:hint="eastAsia" w:ascii="Times New Roman" w:hAnsi="Times New Roman" w:eastAsia="仿宋" w:cs="Times New Roman"/>
                <w:color w:val="000000"/>
                <w:kern w:val="0"/>
                <w:sz w:val="22"/>
                <w:szCs w:val="22"/>
                <w:highlight w:val="none"/>
                <w:lang w:bidi="ar"/>
              </w:rPr>
              <w:t>云南</w:t>
            </w:r>
            <w:r>
              <w:rPr>
                <w:rFonts w:hint="eastAsia" w:ascii="Times New Roman" w:hAnsi="Times New Roman" w:eastAsia="仿宋" w:cs="Times New Roman"/>
                <w:color w:val="000000"/>
                <w:spacing w:val="-6"/>
                <w:kern w:val="0"/>
                <w:sz w:val="22"/>
                <w:szCs w:val="22"/>
                <w:highlight w:val="none"/>
                <w:lang w:bidi="ar"/>
              </w:rPr>
              <w:t>省能源局、云南能源监管办</w:t>
            </w:r>
            <w:r>
              <w:rPr>
                <w:rFonts w:ascii="Times New Roman" w:hAnsi="Times New Roman" w:eastAsia="仿宋" w:cs="Times New Roman"/>
                <w:color w:val="000000"/>
                <w:spacing w:val="-6"/>
                <w:kern w:val="0"/>
                <w:sz w:val="22"/>
                <w:szCs w:val="22"/>
                <w:highlight w:val="none"/>
                <w:lang w:bidi="ar"/>
              </w:rPr>
              <w:t>或</w:t>
            </w:r>
            <w:r>
              <w:rPr>
                <w:rFonts w:hint="eastAsia" w:ascii="Times New Roman" w:hAnsi="Times New Roman" w:eastAsia="仿宋" w:cs="Times New Roman"/>
                <w:color w:val="000000"/>
                <w:spacing w:val="-6"/>
                <w:kern w:val="0"/>
                <w:sz w:val="22"/>
                <w:szCs w:val="22"/>
                <w:highlight w:val="none"/>
                <w:lang w:bidi="ar"/>
              </w:rPr>
              <w:t>昆明电力交易中心</w:t>
            </w:r>
            <w:r>
              <w:rPr>
                <w:rFonts w:ascii="Times New Roman" w:hAnsi="Times New Roman" w:eastAsia="仿宋" w:cs="Times New Roman"/>
                <w:color w:val="000000"/>
                <w:spacing w:val="-6"/>
                <w:kern w:val="0"/>
                <w:sz w:val="22"/>
                <w:szCs w:val="22"/>
                <w:highlight w:val="none"/>
                <w:lang w:bidi="ar"/>
              </w:rPr>
              <w:t>认定，未履行市场合同约定义务的。</w:t>
            </w:r>
          </w:p>
          <w:p>
            <w:pPr>
              <w:widowControl/>
              <w:numPr>
                <w:ilvl w:val="0"/>
                <w:numId w:val="3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未在</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要求的时限内上报市场运营管理所需材料、回复问询函等</w:t>
            </w:r>
            <w:r>
              <w:rPr>
                <w:rFonts w:hint="eastAsia" w:ascii="Times New Roman" w:hAnsi="Times New Roman" w:eastAsia="仿宋" w:cs="Times New Roman"/>
                <w:color w:val="000000"/>
                <w:kern w:val="0"/>
                <w:sz w:val="22"/>
                <w:szCs w:val="22"/>
                <w:highlight w:val="none"/>
                <w:lang w:bidi="ar"/>
              </w:rPr>
              <w:t>不配合昆明电力交易中心管理的行为</w:t>
            </w:r>
            <w:r>
              <w:rPr>
                <w:rFonts w:ascii="Times New Roman" w:hAnsi="Times New Roman" w:eastAsia="仿宋" w:cs="Times New Roman"/>
                <w:color w:val="000000"/>
                <w:kern w:val="0"/>
                <w:sz w:val="22"/>
                <w:szCs w:val="22"/>
                <w:highlight w:val="none"/>
                <w:lang w:bidi="ar"/>
              </w:rPr>
              <w:t>。</w:t>
            </w:r>
          </w:p>
          <w:p>
            <w:pPr>
              <w:widowControl/>
              <w:numPr>
                <w:ilvl w:val="0"/>
                <w:numId w:val="3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kern w:val="0"/>
                <w:sz w:val="22"/>
                <w:szCs w:val="22"/>
                <w:highlight w:val="none"/>
              </w:rPr>
            </w:pPr>
            <w:r>
              <w:rPr>
                <w:rFonts w:hint="eastAsia" w:ascii="Times New Roman" w:hAnsi="Times New Roman" w:eastAsia="仿宋" w:cs="Times New Roman"/>
                <w:color w:val="000000"/>
                <w:kern w:val="0"/>
                <w:sz w:val="22"/>
                <w:szCs w:val="22"/>
                <w:highlight w:val="none"/>
                <w:lang w:bidi="ar"/>
              </w:rPr>
              <w:t>工商注册名称、授权代理人</w:t>
            </w:r>
            <w:r>
              <w:rPr>
                <w:rFonts w:ascii="Times New Roman" w:hAnsi="Times New Roman" w:eastAsia="仿宋" w:cs="Times New Roman"/>
                <w:color w:val="000000"/>
                <w:kern w:val="0"/>
                <w:sz w:val="22"/>
                <w:szCs w:val="22"/>
                <w:highlight w:val="none"/>
                <w:lang w:bidi="ar"/>
              </w:rPr>
              <w:t>、企业法定代表人等</w:t>
            </w:r>
            <w:r>
              <w:rPr>
                <w:rFonts w:hint="eastAsia" w:ascii="Times New Roman" w:hAnsi="Times New Roman" w:eastAsia="仿宋" w:cs="Times New Roman"/>
                <w:color w:val="000000"/>
                <w:kern w:val="0"/>
                <w:sz w:val="22"/>
                <w:szCs w:val="22"/>
                <w:highlight w:val="none"/>
                <w:lang w:bidi="ar"/>
              </w:rPr>
              <w:t>关键</w:t>
            </w:r>
            <w:r>
              <w:rPr>
                <w:rFonts w:ascii="Times New Roman" w:hAnsi="Times New Roman" w:eastAsia="仿宋" w:cs="Times New Roman"/>
                <w:color w:val="000000"/>
                <w:kern w:val="0"/>
                <w:sz w:val="22"/>
                <w:szCs w:val="22"/>
                <w:highlight w:val="none"/>
                <w:lang w:bidi="ar"/>
              </w:rPr>
              <w:t>信息</w:t>
            </w:r>
            <w:r>
              <w:rPr>
                <w:rFonts w:hint="eastAsia" w:ascii="Times New Roman" w:hAnsi="Times New Roman" w:eastAsia="仿宋" w:cs="Times New Roman"/>
                <w:color w:val="000000"/>
                <w:kern w:val="0"/>
                <w:sz w:val="22"/>
                <w:szCs w:val="22"/>
                <w:highlight w:val="none"/>
                <w:lang w:bidi="ar"/>
              </w:rPr>
              <w:t>发生变化</w:t>
            </w:r>
            <w:r>
              <w:rPr>
                <w:rFonts w:ascii="Times New Roman" w:hAnsi="Times New Roman" w:eastAsia="仿宋" w:cs="Times New Roman"/>
                <w:color w:val="000000"/>
                <w:kern w:val="0"/>
                <w:sz w:val="22"/>
                <w:szCs w:val="22"/>
                <w:highlight w:val="none"/>
                <w:lang w:bidi="ar"/>
              </w:rPr>
              <w:t>，经</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提醒</w:t>
            </w:r>
            <w:r>
              <w:rPr>
                <w:rFonts w:hint="eastAsia" w:ascii="Times New Roman" w:hAnsi="Times New Roman" w:eastAsia="仿宋" w:cs="Times New Roman"/>
                <w:color w:val="000000"/>
                <w:kern w:val="0"/>
                <w:sz w:val="22"/>
                <w:szCs w:val="22"/>
                <w:highlight w:val="none"/>
                <w:lang w:bidi="ar"/>
              </w:rPr>
              <w:t>，未在规定时间</w:t>
            </w:r>
            <w:r>
              <w:rPr>
                <w:rFonts w:ascii="Times New Roman" w:hAnsi="Times New Roman" w:eastAsia="仿宋" w:cs="Times New Roman"/>
                <w:color w:val="000000"/>
                <w:kern w:val="0"/>
                <w:sz w:val="22"/>
                <w:szCs w:val="22"/>
                <w:highlight w:val="none"/>
                <w:lang w:bidi="ar"/>
              </w:rPr>
              <w:t>内进行变更</w:t>
            </w:r>
            <w:r>
              <w:rPr>
                <w:rFonts w:hint="eastAsia" w:ascii="Times New Roman" w:hAnsi="Times New Roman" w:eastAsia="仿宋" w:cs="Times New Roman"/>
                <w:color w:val="000000"/>
                <w:kern w:val="0"/>
                <w:sz w:val="22"/>
                <w:szCs w:val="22"/>
                <w:highlight w:val="none"/>
                <w:lang w:bidi="ar"/>
              </w:rPr>
              <w:t>，但</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书面回复并承诺限期申请变更的。</w:t>
            </w:r>
          </w:p>
          <w:p>
            <w:pPr>
              <w:widowControl/>
              <w:numPr>
                <w:ilvl w:val="0"/>
                <w:numId w:val="3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通过故意捏造虚构事实的方式，向</w:t>
            </w:r>
            <w:r>
              <w:rPr>
                <w:rFonts w:hint="eastAsia" w:ascii="Times New Roman" w:hAnsi="Times New Roman" w:eastAsia="仿宋" w:cs="Times New Roman"/>
                <w:color w:val="000000"/>
                <w:kern w:val="0"/>
                <w:sz w:val="22"/>
                <w:szCs w:val="22"/>
                <w:highlight w:val="none"/>
                <w:lang w:bidi="ar"/>
              </w:rPr>
              <w:t>昆明电力交易中心</w:t>
            </w:r>
            <w:r>
              <w:rPr>
                <w:rFonts w:ascii="Times New Roman" w:hAnsi="Times New Roman" w:eastAsia="仿宋" w:cs="Times New Roman"/>
                <w:color w:val="000000"/>
                <w:kern w:val="0"/>
                <w:sz w:val="22"/>
                <w:szCs w:val="22"/>
                <w:highlight w:val="none"/>
                <w:lang w:bidi="ar"/>
              </w:rPr>
              <w:t>反馈其他</w:t>
            </w: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的虚假负面行为</w:t>
            </w:r>
            <w:r>
              <w:rPr>
                <w:rFonts w:hint="eastAsia" w:ascii="Times New Roman" w:hAnsi="Times New Roman" w:eastAsia="仿宋" w:cs="Times New Roman"/>
                <w:color w:val="000000"/>
                <w:kern w:val="0"/>
                <w:sz w:val="22"/>
                <w:szCs w:val="22"/>
                <w:highlight w:val="none"/>
                <w:lang w:bidi="ar"/>
              </w:rPr>
              <w:t>的。</w:t>
            </w:r>
          </w:p>
          <w:p>
            <w:pPr>
              <w:widowControl/>
              <w:numPr>
                <w:ilvl w:val="0"/>
                <w:numId w:val="3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电力用户未按《云南电力市场信息披露管理办法》要求及时披露、变更相关信息，经昆明电力交易中心发出提醒函后，仍逾期未披露、变更的。</w:t>
            </w:r>
          </w:p>
          <w:p>
            <w:pPr>
              <w:widowControl/>
              <w:numPr>
                <w:ilvl w:val="0"/>
                <w:numId w:val="39"/>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违反市场规则、破坏市场秩序的行为。</w:t>
            </w:r>
          </w:p>
        </w:tc>
      </w:tr>
      <w:tr>
        <w:tblPrEx>
          <w:tblCellMar>
            <w:top w:w="15" w:type="dxa"/>
            <w:left w:w="15" w:type="dxa"/>
            <w:bottom w:w="15" w:type="dxa"/>
            <w:right w:w="15" w:type="dxa"/>
          </w:tblCellMar>
        </w:tblPrEx>
        <w:trPr>
          <w:trHeight w:val="23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违反信用承诺</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隐瞒有关情况或以提供虚假申请材料的方式违法违规进入市场的</w:t>
            </w:r>
            <w:r>
              <w:rPr>
                <w:rFonts w:hint="eastAsia" w:ascii="Times New Roman" w:hAnsi="Times New Roman" w:eastAsia="仿宋" w:cs="Times New Roman"/>
                <w:color w:val="000000"/>
                <w:kern w:val="0"/>
                <w:sz w:val="22"/>
                <w:szCs w:val="22"/>
                <w:highlight w:val="none"/>
                <w:lang w:bidi="ar"/>
              </w:rPr>
              <w:t>。</w:t>
            </w:r>
          </w:p>
          <w:p>
            <w:pPr>
              <w:widowControl/>
              <w:numPr>
                <w:ilvl w:val="0"/>
                <w:numId w:val="4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参与电力市场过程中，</w:t>
            </w:r>
            <w:r>
              <w:rPr>
                <w:rFonts w:ascii="Times New Roman" w:hAnsi="Times New Roman" w:eastAsia="仿宋" w:cs="Times New Roman"/>
                <w:color w:val="000000"/>
                <w:kern w:val="0"/>
                <w:sz w:val="22"/>
                <w:szCs w:val="22"/>
                <w:highlight w:val="none"/>
                <w:lang w:bidi="ar"/>
              </w:rPr>
              <w:t>向</w:t>
            </w:r>
            <w:r>
              <w:rPr>
                <w:rFonts w:hint="eastAsia" w:ascii="Times New Roman" w:hAnsi="Times New Roman" w:eastAsia="仿宋" w:cs="Times New Roman"/>
                <w:color w:val="000000"/>
                <w:kern w:val="0"/>
                <w:sz w:val="22"/>
                <w:szCs w:val="22"/>
                <w:highlight w:val="none"/>
                <w:lang w:bidi="ar"/>
              </w:rPr>
              <w:t>云南省能源局、云南能源监管办或昆明电力交易中心</w:t>
            </w:r>
            <w:r>
              <w:rPr>
                <w:rFonts w:ascii="Times New Roman" w:hAnsi="Times New Roman" w:eastAsia="仿宋" w:cs="Times New Roman"/>
                <w:color w:val="000000"/>
                <w:kern w:val="0"/>
                <w:sz w:val="22"/>
                <w:szCs w:val="22"/>
                <w:highlight w:val="none"/>
                <w:lang w:bidi="ar"/>
              </w:rPr>
              <w:t>提供虚假材料的。</w:t>
            </w:r>
          </w:p>
          <w:p>
            <w:pPr>
              <w:widowControl/>
              <w:numPr>
                <w:ilvl w:val="0"/>
                <w:numId w:val="40"/>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违反信用承诺的行为。</w:t>
            </w:r>
          </w:p>
        </w:tc>
      </w:tr>
      <w:tr>
        <w:tblPrEx>
          <w:tblCellMar>
            <w:top w:w="15" w:type="dxa"/>
            <w:left w:w="15" w:type="dxa"/>
            <w:bottom w:w="15" w:type="dxa"/>
            <w:right w:w="15" w:type="dxa"/>
          </w:tblCellMar>
        </w:tblPrEx>
        <w:trPr>
          <w:trHeight w:val="90"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10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pBdr>
                <w:top w:val="none" w:color="000000" w:sz="0" w:space="0"/>
                <w:left w:val="none" w:color="000000" w:sz="0" w:space="0"/>
                <w:bottom w:val="none" w:color="000000" w:sz="0" w:space="0"/>
                <w:right w:val="none" w:color="000000" w:sz="0" w:space="0"/>
                <w:between w:val="none" w:color="000000" w:sz="0" w:space="0"/>
              </w:pBdr>
              <w:shd w:val="clear" w:color="auto" w:fill="FFFFFF"/>
              <w:jc w:val="center"/>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不良经济往来</w:t>
            </w:r>
          </w:p>
        </w:tc>
        <w:tc>
          <w:tcPr>
            <w:tcW w:w="11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hint="eastAsia" w:ascii="Times New Roman" w:hAnsi="Times New Roman" w:eastAsia="仿宋" w:cs="Times New Roman"/>
                <w:color w:val="000000"/>
                <w:kern w:val="0"/>
                <w:sz w:val="22"/>
                <w:szCs w:val="22"/>
                <w:highlight w:val="none"/>
                <w:lang w:bidi="ar"/>
              </w:rPr>
              <w:t>经营主体</w:t>
            </w:r>
            <w:r>
              <w:rPr>
                <w:rFonts w:ascii="Times New Roman" w:hAnsi="Times New Roman" w:eastAsia="仿宋" w:cs="Times New Roman"/>
                <w:color w:val="000000"/>
                <w:kern w:val="0"/>
                <w:sz w:val="22"/>
                <w:szCs w:val="22"/>
                <w:highlight w:val="none"/>
                <w:lang w:bidi="ar"/>
              </w:rPr>
              <w:t>来函提出其欠缴市场成员</w:t>
            </w:r>
            <w:r>
              <w:rPr>
                <w:rFonts w:hint="eastAsia" w:ascii="Times New Roman" w:hAnsi="Times New Roman" w:eastAsia="仿宋" w:cs="Times New Roman"/>
                <w:color w:val="000000"/>
                <w:spacing w:val="-6"/>
                <w:kern w:val="0"/>
                <w:sz w:val="22"/>
                <w:szCs w:val="22"/>
                <w:highlight w:val="none"/>
                <w:lang w:bidi="ar"/>
              </w:rPr>
              <w:t>云南省电力交易</w:t>
            </w:r>
            <w:r>
              <w:rPr>
                <w:rFonts w:ascii="Times New Roman" w:hAnsi="Times New Roman" w:eastAsia="仿宋" w:cs="Times New Roman"/>
                <w:color w:val="000000"/>
                <w:kern w:val="0"/>
                <w:sz w:val="22"/>
                <w:szCs w:val="22"/>
                <w:highlight w:val="none"/>
                <w:lang w:bidi="ar"/>
              </w:rPr>
              <w:t>相关费用，举证属实的。</w:t>
            </w:r>
          </w:p>
          <w:p>
            <w:pPr>
              <w:widowControl/>
              <w:numPr>
                <w:ilvl w:val="0"/>
                <w:numId w:val="4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lang w:bidi="ar"/>
              </w:rPr>
            </w:pPr>
            <w:r>
              <w:rPr>
                <w:rFonts w:ascii="Times New Roman" w:hAnsi="Times New Roman" w:eastAsia="仿宋" w:cs="Times New Roman"/>
                <w:color w:val="000000"/>
                <w:kern w:val="0"/>
                <w:sz w:val="22"/>
                <w:szCs w:val="22"/>
                <w:highlight w:val="none"/>
                <w:lang w:bidi="ar"/>
              </w:rPr>
              <w:t>欠缴</w:t>
            </w:r>
            <w:r>
              <w:rPr>
                <w:rFonts w:hint="eastAsia" w:ascii="Times New Roman" w:hAnsi="Times New Roman" w:eastAsia="仿宋" w:cs="Times New Roman"/>
                <w:color w:val="000000"/>
                <w:kern w:val="0"/>
                <w:sz w:val="22"/>
                <w:szCs w:val="22"/>
                <w:highlight w:val="none"/>
                <w:lang w:bidi="ar"/>
              </w:rPr>
              <w:t>当年</w:t>
            </w:r>
            <w:r>
              <w:rPr>
                <w:rFonts w:ascii="Times New Roman" w:hAnsi="Times New Roman" w:eastAsia="仿宋" w:cs="Times New Roman"/>
                <w:color w:val="000000"/>
                <w:kern w:val="0"/>
                <w:sz w:val="22"/>
                <w:szCs w:val="22"/>
                <w:highlight w:val="none"/>
                <w:lang w:bidi="ar"/>
              </w:rPr>
              <w:t>电力交易服务费，</w:t>
            </w:r>
            <w:r>
              <w:rPr>
                <w:rFonts w:hint="eastAsia" w:ascii="Times New Roman" w:hAnsi="Times New Roman" w:eastAsia="仿宋" w:cs="Times New Roman"/>
                <w:color w:val="000000"/>
                <w:kern w:val="0"/>
                <w:sz w:val="22"/>
                <w:szCs w:val="22"/>
                <w:highlight w:val="none"/>
                <w:lang w:bidi="ar"/>
              </w:rPr>
              <w:t>经昆明电力交易中心依法催收后仍未缴纳且金额达到0.</w:t>
            </w:r>
            <w:r>
              <w:rPr>
                <w:rFonts w:ascii="Times New Roman" w:hAnsi="Times New Roman" w:eastAsia="仿宋" w:cs="Times New Roman"/>
                <w:color w:val="000000"/>
                <w:kern w:val="0"/>
                <w:sz w:val="22"/>
                <w:szCs w:val="22"/>
                <w:highlight w:val="none"/>
                <w:lang w:bidi="ar"/>
              </w:rPr>
              <w:t>1万元</w:t>
            </w:r>
            <w:r>
              <w:rPr>
                <w:rFonts w:hint="eastAsia" w:ascii="Times New Roman" w:hAnsi="Times New Roman" w:eastAsia="仿宋" w:cs="Times New Roman"/>
                <w:color w:val="000000"/>
                <w:kern w:val="0"/>
                <w:sz w:val="22"/>
                <w:szCs w:val="22"/>
                <w:highlight w:val="none"/>
                <w:lang w:bidi="ar"/>
              </w:rPr>
              <w:t>及以上的失信行为</w:t>
            </w:r>
            <w:r>
              <w:rPr>
                <w:rFonts w:ascii="Times New Roman" w:hAnsi="Times New Roman" w:eastAsia="仿宋" w:cs="Times New Roman"/>
                <w:color w:val="000000"/>
                <w:kern w:val="0"/>
                <w:sz w:val="22"/>
                <w:szCs w:val="22"/>
                <w:highlight w:val="none"/>
                <w:lang w:bidi="ar"/>
              </w:rPr>
              <w:t>。</w:t>
            </w:r>
          </w:p>
          <w:p>
            <w:pPr>
              <w:widowControl/>
              <w:numPr>
                <w:ilvl w:val="0"/>
                <w:numId w:val="4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hint="eastAsia" w:ascii="Times New Roman" w:hAnsi="Times New Roman" w:eastAsia="仿宋" w:cs="Times New Roman"/>
                <w:color w:val="000000"/>
                <w:kern w:val="0"/>
                <w:sz w:val="22"/>
                <w:szCs w:val="22"/>
                <w:highlight w:val="none"/>
                <w:lang w:bidi="ar"/>
              </w:rPr>
              <w:t>当年单次欠缴电费金额达</w:t>
            </w:r>
            <w:r>
              <w:rPr>
                <w:rFonts w:hint="eastAsia" w:ascii="Times New Roman" w:hAnsi="Times New Roman" w:eastAsia="仿宋" w:cs="Times New Roman"/>
                <w:kern w:val="0"/>
                <w:sz w:val="22"/>
                <w:szCs w:val="22"/>
                <w:highlight w:val="none"/>
                <w:lang w:bidi="ar"/>
              </w:rPr>
              <w:t>到50万</w:t>
            </w:r>
            <w:r>
              <w:rPr>
                <w:rFonts w:hint="eastAsia" w:ascii="Times New Roman" w:hAnsi="Times New Roman" w:eastAsia="仿宋" w:cs="Times New Roman"/>
                <w:color w:val="000000"/>
                <w:kern w:val="0"/>
                <w:sz w:val="22"/>
                <w:szCs w:val="22"/>
                <w:highlight w:val="none"/>
                <w:lang w:bidi="ar"/>
              </w:rPr>
              <w:t>元且逾期超过3个月，并经电网企业按照电费催收有关规定执行全部催收流程后，仍未缴纳的失信行为。</w:t>
            </w:r>
          </w:p>
          <w:p>
            <w:pPr>
              <w:widowControl/>
              <w:numPr>
                <w:ilvl w:val="0"/>
                <w:numId w:val="41"/>
              </w:num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Times New Roman" w:hAnsi="Times New Roman" w:eastAsia="仿宋" w:cs="Times New Roman"/>
                <w:color w:val="000000"/>
                <w:kern w:val="0"/>
                <w:sz w:val="22"/>
                <w:szCs w:val="22"/>
                <w:highlight w:val="none"/>
              </w:rPr>
            </w:pPr>
            <w:r>
              <w:rPr>
                <w:rFonts w:ascii="Times New Roman" w:hAnsi="Times New Roman" w:eastAsia="仿宋" w:cs="Times New Roman"/>
                <w:color w:val="000000"/>
                <w:kern w:val="0"/>
                <w:sz w:val="22"/>
                <w:szCs w:val="22"/>
                <w:highlight w:val="none"/>
                <w:lang w:bidi="ar"/>
              </w:rPr>
              <w:t>其他</w:t>
            </w:r>
            <w:r>
              <w:rPr>
                <w:rFonts w:hint="eastAsia" w:ascii="Times New Roman" w:hAnsi="Times New Roman" w:eastAsia="仿宋" w:cs="Times New Roman"/>
                <w:color w:val="000000"/>
                <w:kern w:val="0"/>
                <w:sz w:val="22"/>
                <w:szCs w:val="22"/>
                <w:highlight w:val="none"/>
                <w:lang w:bidi="ar"/>
              </w:rPr>
              <w:t>经云南省能源局、云南能源监管办认定为增补项的</w:t>
            </w:r>
            <w:r>
              <w:rPr>
                <w:rFonts w:ascii="Times New Roman" w:hAnsi="Times New Roman" w:eastAsia="仿宋" w:cs="Times New Roman"/>
                <w:color w:val="000000"/>
                <w:kern w:val="0"/>
                <w:sz w:val="22"/>
                <w:szCs w:val="22"/>
                <w:highlight w:val="none"/>
                <w:lang w:bidi="ar"/>
              </w:rPr>
              <w:t>不良经济往来行为。</w:t>
            </w:r>
          </w:p>
        </w:tc>
      </w:tr>
    </w:tbl>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20" w:lineRule="exact"/>
        <w:rPr>
          <w:rFonts w:ascii="Times New Roman" w:hAnsi="Times New Roman" w:eastAsia="华文仿宋" w:cs="Times New Roman"/>
          <w:spacing w:val="-10"/>
          <w:kern w:val="0"/>
          <w:sz w:val="32"/>
          <w:szCs w:val="22"/>
          <w:highlight w:val="none"/>
        </w:r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rPr>
          <w:rFonts w:ascii="Calibri" w:hAnsi="Calibri" w:eastAsia="宋体" w:cs="Times New Roman"/>
          <w:kern w:val="0"/>
          <w:szCs w:val="22"/>
          <w:highlight w:val="none"/>
        </w:rPr>
      </w:pPr>
    </w:p>
    <w:p>
      <w:pPr>
        <w:pStyle w:val="2"/>
        <w:rPr>
          <w:rFonts w:hint="default"/>
          <w:lang w:val="en-US" w:eastAsia="zh-CN"/>
        </w:rPr>
        <w:sectPr>
          <w:pgSz w:w="16838" w:h="11906" w:orient="landscape"/>
          <w:pgMar w:top="1797" w:right="1440" w:bottom="1797" w:left="1440" w:header="851" w:footer="992" w:gutter="0"/>
          <w:pgNumType w:fmt="decimal"/>
          <w:cols w:space="720" w:num="1"/>
          <w:docGrid w:linePitch="360" w:charSpace="0"/>
        </w:sectPr>
      </w:pPr>
    </w:p>
    <w:p>
      <w:pPr>
        <w:shd w:val="clear" w:color="auto" w:fill="FFFFFF"/>
        <w:spacing w:line="600" w:lineRule="exact"/>
        <w:jc w:val="left"/>
        <w:outlineLvl w:val="0"/>
        <w:rPr>
          <w:rFonts w:hint="eastAsia" w:ascii="Times New Roman" w:hAnsi="Times New Roman" w:eastAsia="方正小标宋简体" w:cs="Times New Roman"/>
          <w:kern w:val="0"/>
          <w:sz w:val="44"/>
          <w:szCs w:val="44"/>
          <w:highlight w:val="none"/>
          <w:lang w:val="en-US" w:eastAsia="zh-CN"/>
        </w:rPr>
      </w:pPr>
      <w:r>
        <w:rPr>
          <w:rFonts w:hint="default" w:ascii="Times New Roman" w:hAnsi="Times New Roman" w:eastAsia="方正黑体简体" w:cs="Times New Roman"/>
          <w:kern w:val="0"/>
          <w:sz w:val="32"/>
          <w:szCs w:val="32"/>
          <w:highlight w:val="none"/>
          <w:lang w:val="en-US"/>
        </w:rPr>
        <w:t>附件</w:t>
      </w:r>
      <w:r>
        <w:rPr>
          <w:rFonts w:hint="default" w:ascii="Times New Roman" w:hAnsi="Times New Roman" w:eastAsia="方正黑体简体" w:cs="Times New Roman"/>
          <w:kern w:val="0"/>
          <w:sz w:val="32"/>
          <w:szCs w:val="32"/>
          <w:highlight w:val="none"/>
          <w:lang w:val="en-US" w:eastAsia="zh-CN"/>
        </w:rPr>
        <w:t>4</w:t>
      </w:r>
    </w:p>
    <w:p>
      <w:pPr>
        <w:shd w:val="clear" w:color="auto" w:fill="FFFFFF"/>
        <w:spacing w:line="600" w:lineRule="exact"/>
        <w:jc w:val="center"/>
        <w:outlineLvl w:val="0"/>
        <w:rPr>
          <w:rFonts w:hint="eastAsia" w:ascii="Times New Roman" w:hAnsi="Times New Roman" w:eastAsia="方正小标宋简体" w:cs="Times New Roman"/>
          <w:kern w:val="0"/>
          <w:sz w:val="44"/>
          <w:szCs w:val="44"/>
          <w:highlight w:val="none"/>
        </w:rPr>
      </w:pPr>
      <w:r>
        <w:rPr>
          <w:rFonts w:hint="eastAsia" w:ascii="Times New Roman" w:hAnsi="Times New Roman" w:eastAsia="方正小标宋简体" w:cs="Times New Roman"/>
          <w:kern w:val="0"/>
          <w:sz w:val="44"/>
          <w:szCs w:val="44"/>
          <w:highlight w:val="none"/>
          <w:lang w:val="zh-CN"/>
        </w:rPr>
        <w:t>云南</w:t>
      </w:r>
      <w:r>
        <w:rPr>
          <w:rFonts w:hint="eastAsia" w:ascii="Times New Roman" w:hAnsi="Times New Roman" w:eastAsia="方正小标宋简体" w:cs="Times New Roman"/>
          <w:kern w:val="0"/>
          <w:sz w:val="44"/>
          <w:szCs w:val="44"/>
          <w:highlight w:val="none"/>
        </w:rPr>
        <w:t>电力市场</w:t>
      </w:r>
      <w:r>
        <w:rPr>
          <w:rFonts w:hint="eastAsia" w:ascii="Times New Roman" w:hAnsi="Times New Roman" w:eastAsia="方正小标宋简体" w:cs="Times New Roman"/>
          <w:kern w:val="0"/>
          <w:sz w:val="44"/>
          <w:szCs w:val="44"/>
          <w:highlight w:val="none"/>
          <w:lang w:val="zh-CN"/>
        </w:rPr>
        <w:t>售电公司履约保函</w:t>
      </w:r>
      <w:r>
        <w:rPr>
          <w:rFonts w:hint="eastAsia" w:ascii="Times New Roman" w:hAnsi="Times New Roman" w:eastAsia="方正小标宋简体" w:cs="Times New Roman"/>
          <w:kern w:val="0"/>
          <w:sz w:val="44"/>
          <w:szCs w:val="44"/>
          <w:highlight w:val="none"/>
        </w:rPr>
        <w:t>（</w:t>
      </w:r>
      <w:r>
        <w:rPr>
          <w:rFonts w:hint="eastAsia" w:ascii="Times New Roman" w:hAnsi="Times New Roman" w:eastAsia="方正小标宋简体" w:cs="Times New Roman"/>
          <w:kern w:val="0"/>
          <w:sz w:val="44"/>
          <w:szCs w:val="44"/>
          <w:highlight w:val="none"/>
          <w:lang w:val="zh-CN"/>
        </w:rPr>
        <w:t>保险</w:t>
      </w:r>
      <w:r>
        <w:rPr>
          <w:rFonts w:hint="eastAsia" w:ascii="Times New Roman" w:hAnsi="Times New Roman" w:eastAsia="方正小标宋简体" w:cs="Times New Roman"/>
          <w:kern w:val="0"/>
          <w:sz w:val="44"/>
          <w:szCs w:val="44"/>
          <w:highlight w:val="none"/>
        </w:rPr>
        <w:t>）</w:t>
      </w:r>
    </w:p>
    <w:p>
      <w:pPr>
        <w:shd w:val="clear" w:color="auto" w:fill="FFFFFF"/>
        <w:spacing w:line="600" w:lineRule="exact"/>
        <w:jc w:val="center"/>
        <w:outlineLvl w:val="0"/>
        <w:rPr>
          <w:rFonts w:hint="eastAsia" w:ascii="Times New Roman" w:hAnsi="Times New Roman" w:eastAsia="方正小标宋简体" w:cs="Times New Roman"/>
          <w:kern w:val="0"/>
          <w:sz w:val="44"/>
          <w:szCs w:val="44"/>
          <w:highlight w:val="none"/>
          <w:lang w:val="zh-CN" w:eastAsia="zh-CN"/>
        </w:rPr>
      </w:pPr>
      <w:r>
        <w:rPr>
          <w:rFonts w:hint="eastAsia" w:ascii="Times New Roman" w:hAnsi="Times New Roman" w:eastAsia="方正小标宋简体" w:cs="Times New Roman"/>
          <w:kern w:val="0"/>
          <w:sz w:val="44"/>
          <w:szCs w:val="44"/>
          <w:highlight w:val="none"/>
          <w:lang w:val="zh-CN"/>
        </w:rPr>
        <w:t>管理</w:t>
      </w:r>
      <w:r>
        <w:rPr>
          <w:rFonts w:hint="eastAsia" w:ascii="Times New Roman" w:hAnsi="Times New Roman" w:eastAsia="方正小标宋简体" w:cs="Times New Roman"/>
          <w:kern w:val="0"/>
          <w:sz w:val="44"/>
          <w:szCs w:val="44"/>
          <w:highlight w:val="none"/>
        </w:rPr>
        <w:t>实施细则</w:t>
      </w:r>
      <w:r>
        <w:rPr>
          <w:rFonts w:hint="eastAsia" w:ascii="Times New Roman" w:hAnsi="Times New Roman" w:eastAsia="方正小标宋简体" w:cs="Times New Roman"/>
          <w:kern w:val="0"/>
          <w:sz w:val="44"/>
          <w:szCs w:val="44"/>
          <w:highlight w:val="none"/>
          <w:lang w:eastAsia="zh-CN"/>
        </w:rPr>
        <w:t>（</w:t>
      </w:r>
      <w:r>
        <w:rPr>
          <w:rFonts w:hint="eastAsia" w:ascii="Times New Roman" w:hAnsi="Times New Roman" w:eastAsia="方正小标宋简体" w:cs="Times New Roman"/>
          <w:kern w:val="0"/>
          <w:sz w:val="44"/>
          <w:szCs w:val="44"/>
          <w:highlight w:val="none"/>
          <w:lang w:val="en-US" w:eastAsia="zh-CN"/>
        </w:rPr>
        <w:t>V2.0版</w:t>
      </w:r>
      <w:r>
        <w:rPr>
          <w:rFonts w:hint="eastAsia" w:ascii="Times New Roman" w:hAnsi="Times New Roman" w:eastAsia="方正小标宋简体" w:cs="Times New Roman"/>
          <w:kern w:val="0"/>
          <w:sz w:val="44"/>
          <w:szCs w:val="44"/>
          <w:highlight w:val="none"/>
          <w:lang w:eastAsia="zh-CN"/>
        </w:rPr>
        <w:t>）</w:t>
      </w:r>
    </w:p>
    <w:p>
      <w:pPr>
        <w:shd w:val="clear" w:color="auto" w:fill="FFFFFF"/>
        <w:spacing w:line="600" w:lineRule="exact"/>
        <w:jc w:val="center"/>
        <w:outlineLvl w:val="0"/>
        <w:rPr>
          <w:rFonts w:ascii="楷体" w:hAnsi="楷体" w:eastAsia="楷体" w:cs="楷体"/>
          <w:b/>
          <w:bCs/>
          <w:kern w:val="0"/>
          <w:sz w:val="28"/>
          <w:szCs w:val="28"/>
          <w:highlight w:val="none"/>
          <w:lang w:val="zh-CN"/>
        </w:rPr>
      </w:pPr>
      <w:r>
        <w:rPr>
          <w:rFonts w:hint="eastAsia" w:ascii="仿宋" w:hAnsi="仿宋" w:eastAsia="仿宋" w:cs="仿宋"/>
          <w:b w:val="0"/>
          <w:bCs w:val="0"/>
          <w:kern w:val="0"/>
          <w:sz w:val="28"/>
          <w:szCs w:val="28"/>
          <w:highlight w:val="none"/>
          <w:lang w:val="zh-CN"/>
        </w:rPr>
        <w:t>（</w:t>
      </w:r>
      <w:r>
        <w:rPr>
          <w:rFonts w:hint="eastAsia" w:ascii="仿宋" w:hAnsi="仿宋" w:eastAsia="仿宋" w:cs="仿宋"/>
          <w:b w:val="0"/>
          <w:bCs w:val="0"/>
          <w:kern w:val="0"/>
          <w:sz w:val="28"/>
          <w:szCs w:val="28"/>
          <w:highlight w:val="none"/>
          <w:lang w:val="en-US" w:eastAsia="zh-CN"/>
        </w:rPr>
        <w:t>征求意见</w:t>
      </w:r>
      <w:r>
        <w:rPr>
          <w:rFonts w:hint="eastAsia" w:ascii="仿宋" w:hAnsi="仿宋" w:eastAsia="仿宋" w:cs="仿宋"/>
          <w:b w:val="0"/>
          <w:bCs w:val="0"/>
          <w:kern w:val="0"/>
          <w:sz w:val="28"/>
          <w:szCs w:val="28"/>
          <w:highlight w:val="none"/>
        </w:rPr>
        <w:t>稿</w:t>
      </w:r>
      <w:r>
        <w:rPr>
          <w:rFonts w:hint="eastAsia" w:ascii="仿宋" w:hAnsi="仿宋" w:eastAsia="仿宋" w:cs="仿宋"/>
          <w:b w:val="0"/>
          <w:bCs w:val="0"/>
          <w:kern w:val="0"/>
          <w:sz w:val="28"/>
          <w:szCs w:val="28"/>
          <w:highlight w:val="none"/>
          <w:lang w:val="zh-CN"/>
        </w:rPr>
        <w:t>）</w:t>
      </w:r>
    </w:p>
    <w:p>
      <w:pPr>
        <w:spacing w:before="156" w:beforeLines="50" w:line="600" w:lineRule="exact"/>
        <w:jc w:val="center"/>
        <w:outlineLvl w:val="0"/>
        <w:rPr>
          <w:rFonts w:ascii="黑体" w:hAnsi="黑体" w:eastAsia="黑体" w:cs="黑体"/>
          <w:sz w:val="32"/>
          <w:szCs w:val="32"/>
          <w:highlight w:val="none"/>
          <w:lang w:val="zh-CN"/>
        </w:rPr>
      </w:pPr>
      <w:r>
        <w:rPr>
          <w:rFonts w:hint="eastAsia" w:ascii="黑体" w:hAnsi="黑体" w:eastAsia="黑体" w:cs="黑体"/>
          <w:sz w:val="32"/>
          <w:szCs w:val="32"/>
          <w:highlight w:val="none"/>
          <w:lang w:val="zh-CN"/>
        </w:rPr>
        <w:t>第一章 总则</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lang w:val="zh-CN"/>
        </w:rPr>
        <w:t>为</w:t>
      </w:r>
      <w:r>
        <w:rPr>
          <w:rFonts w:hint="eastAsia" w:ascii="Times New Roman" w:hAnsi="Times New Roman" w:eastAsia="仿宋" w:cs="Times New Roman"/>
          <w:kern w:val="0"/>
          <w:sz w:val="32"/>
          <w:highlight w:val="none"/>
        </w:rPr>
        <w:t>规范</w:t>
      </w:r>
      <w:r>
        <w:rPr>
          <w:rFonts w:hint="eastAsia" w:ascii="Times New Roman" w:hAnsi="Times New Roman" w:eastAsia="仿宋" w:cs="Times New Roman"/>
          <w:kern w:val="0"/>
          <w:sz w:val="32"/>
          <w:highlight w:val="none"/>
          <w:lang w:val="zh-CN"/>
        </w:rPr>
        <w:t>售电公司履约保函（保险）</w:t>
      </w:r>
      <w:r>
        <w:rPr>
          <w:rFonts w:hint="eastAsia" w:ascii="Times New Roman" w:hAnsi="Times New Roman" w:eastAsia="仿宋" w:cs="Times New Roman"/>
          <w:kern w:val="0"/>
          <w:sz w:val="32"/>
          <w:highlight w:val="none"/>
        </w:rPr>
        <w:t>管理，维护经营</w:t>
      </w:r>
      <w:r>
        <w:rPr>
          <w:rFonts w:hint="eastAsia" w:ascii="Times New Roman" w:hAnsi="Times New Roman" w:eastAsia="仿宋" w:cs="Times New Roman"/>
          <w:kern w:val="0"/>
          <w:sz w:val="32"/>
          <w:highlight w:val="none"/>
          <w:lang w:val="zh-CN"/>
        </w:rPr>
        <w:t>主体合法权益</w:t>
      </w:r>
      <w:r>
        <w:rPr>
          <w:rFonts w:hint="eastAsia" w:ascii="Times New Roman" w:hAnsi="Times New Roman" w:eastAsia="仿宋" w:cs="Times New Roman"/>
          <w:kern w:val="0"/>
          <w:sz w:val="32"/>
          <w:highlight w:val="none"/>
        </w:rPr>
        <w:t>，促进</w:t>
      </w:r>
      <w:r>
        <w:rPr>
          <w:rFonts w:hint="eastAsia" w:ascii="Times New Roman" w:hAnsi="Times New Roman" w:eastAsia="仿宋" w:cs="Times New Roman"/>
          <w:kern w:val="0"/>
          <w:sz w:val="32"/>
          <w:highlight w:val="none"/>
          <w:lang w:val="zh-CN"/>
        </w:rPr>
        <w:t>云南电力市场健康有序发展，根据</w:t>
      </w:r>
      <w:r>
        <w:rPr>
          <w:rFonts w:hint="eastAsia" w:ascii="Times New Roman" w:hAnsi="Times New Roman" w:eastAsia="仿宋" w:cs="Times New Roman"/>
          <w:kern w:val="0"/>
          <w:sz w:val="32"/>
          <w:highlight w:val="none"/>
        </w:rPr>
        <w:t>《</w:t>
      </w:r>
      <w:r>
        <w:rPr>
          <w:rFonts w:hint="eastAsia" w:ascii="Times New Roman" w:hAnsi="Times New Roman" w:eastAsia="仿宋" w:cs="Times New Roman"/>
          <w:kern w:val="0"/>
          <w:sz w:val="32"/>
          <w:highlight w:val="none"/>
          <w:lang w:val="zh-CN"/>
        </w:rPr>
        <w:t>国家发展改革委 国家能源局关于印发</w:t>
      </w:r>
      <w:r>
        <w:rPr>
          <w:rFonts w:hint="eastAsia" w:ascii="仿宋" w:hAnsi="仿宋" w:eastAsia="仿宋" w:cs="Times New Roman"/>
          <w:color w:val="000000"/>
          <w:sz w:val="32"/>
          <w:szCs w:val="32"/>
          <w:highlight w:val="none"/>
        </w:rPr>
        <w:t>〈</w:t>
      </w:r>
      <w:r>
        <w:rPr>
          <w:rFonts w:hint="eastAsia" w:ascii="Times New Roman" w:hAnsi="Times New Roman" w:eastAsia="仿宋" w:cs="Times New Roman"/>
          <w:kern w:val="0"/>
          <w:sz w:val="32"/>
          <w:highlight w:val="none"/>
          <w:lang w:val="zh-CN"/>
        </w:rPr>
        <w:t>售电公司管理办法</w:t>
      </w:r>
      <w:r>
        <w:rPr>
          <w:rFonts w:hint="eastAsia" w:ascii="仿宋" w:hAnsi="仿宋" w:eastAsia="仿宋" w:cs="Times New Roman"/>
          <w:color w:val="000000"/>
          <w:sz w:val="32"/>
          <w:szCs w:val="32"/>
          <w:highlight w:val="none"/>
        </w:rPr>
        <w:t>〉</w:t>
      </w:r>
      <w:r>
        <w:rPr>
          <w:rFonts w:hint="eastAsia" w:ascii="Times New Roman" w:hAnsi="Times New Roman" w:eastAsia="仿宋" w:cs="Times New Roman"/>
          <w:kern w:val="0"/>
          <w:sz w:val="32"/>
          <w:highlight w:val="none"/>
          <w:lang w:val="zh-CN"/>
        </w:rPr>
        <w:t>的通知</w:t>
      </w:r>
      <w:r>
        <w:rPr>
          <w:rFonts w:hint="eastAsia" w:ascii="Times New Roman" w:hAnsi="Times New Roman" w:eastAsia="仿宋" w:cs="Times New Roman"/>
          <w:kern w:val="0"/>
          <w:sz w:val="32"/>
          <w:highlight w:val="none"/>
        </w:rPr>
        <w:t>》</w:t>
      </w:r>
      <w:r>
        <w:rPr>
          <w:rFonts w:hint="eastAsia" w:ascii="Times New Roman" w:hAnsi="Times New Roman" w:eastAsia="仿宋" w:cs="Times New Roman"/>
          <w:kern w:val="0"/>
          <w:sz w:val="32"/>
          <w:highlight w:val="none"/>
          <w:lang w:val="zh-CN"/>
        </w:rPr>
        <w:t>（发改体改规〔2021〕1595号），结合云南电力市场实际，制定本</w:t>
      </w:r>
      <w:r>
        <w:rPr>
          <w:rFonts w:hint="eastAsia" w:ascii="Times New Roman" w:hAnsi="Times New Roman" w:eastAsia="仿宋" w:cs="Times New Roman"/>
          <w:kern w:val="0"/>
          <w:sz w:val="32"/>
          <w:highlight w:val="none"/>
        </w:rPr>
        <w:t>细则</w:t>
      </w:r>
      <w:r>
        <w:rPr>
          <w:rFonts w:hint="eastAsia" w:ascii="Times New Roman" w:hAnsi="Times New Roman" w:eastAsia="仿宋" w:cs="Times New Roman"/>
          <w:kern w:val="0"/>
          <w:sz w:val="32"/>
          <w:highlight w:val="none"/>
          <w:lang w:val="zh-CN"/>
        </w:rPr>
        <w:t>。</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本细则适用于</w:t>
      </w:r>
      <w:r>
        <w:rPr>
          <w:rFonts w:hint="eastAsia" w:ascii="Times New Roman" w:hAnsi="Times New Roman" w:eastAsia="仿宋" w:cs="Times New Roman"/>
          <w:kern w:val="0"/>
          <w:sz w:val="32"/>
          <w:highlight w:val="none"/>
          <w:lang w:val="zh-CN"/>
        </w:rPr>
        <w:t>在</w:t>
      </w:r>
      <w:r>
        <w:rPr>
          <w:rFonts w:hint="eastAsia" w:ascii="Times New Roman" w:hAnsi="Times New Roman" w:eastAsia="仿宋" w:cs="Times New Roman"/>
          <w:kern w:val="0"/>
          <w:sz w:val="32"/>
          <w:highlight w:val="none"/>
        </w:rPr>
        <w:t>昆明电力交易中心</w:t>
      </w:r>
      <w:r>
        <w:rPr>
          <w:rFonts w:hint="eastAsia" w:ascii="Times New Roman" w:hAnsi="Times New Roman" w:eastAsia="仿宋" w:cs="Times New Roman"/>
          <w:kern w:val="0"/>
          <w:sz w:val="32"/>
          <w:highlight w:val="none"/>
          <w:lang w:val="zh-CN"/>
        </w:rPr>
        <w:t>有限责任公司（以下简称“昆明电力交易中心”）注册</w:t>
      </w:r>
      <w:r>
        <w:rPr>
          <w:rFonts w:hint="eastAsia" w:ascii="Times New Roman" w:hAnsi="Times New Roman" w:eastAsia="仿宋" w:cs="Times New Roman"/>
          <w:kern w:val="0"/>
          <w:sz w:val="32"/>
          <w:highlight w:val="none"/>
        </w:rPr>
        <w:t>以及其他电力交易机构注册并推送至昆明电力交易中心，在云南电力市场开展业务的</w:t>
      </w:r>
      <w:r>
        <w:rPr>
          <w:rFonts w:hint="eastAsia" w:ascii="Times New Roman" w:hAnsi="Times New Roman" w:eastAsia="仿宋" w:cs="Times New Roman"/>
          <w:kern w:val="0"/>
          <w:sz w:val="32"/>
          <w:highlight w:val="none"/>
          <w:lang w:val="zh-CN"/>
        </w:rPr>
        <w:t>售电公司</w:t>
      </w:r>
      <w:r>
        <w:rPr>
          <w:rFonts w:hint="eastAsia" w:ascii="Times New Roman" w:hAnsi="Times New Roman" w:eastAsia="仿宋" w:cs="Times New Roman"/>
          <w:kern w:val="0"/>
          <w:sz w:val="32"/>
          <w:highlight w:val="none"/>
        </w:rPr>
        <w:t>。</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lang w:val="zh-CN"/>
        </w:rPr>
      </w:pPr>
      <w:r>
        <w:rPr>
          <w:rFonts w:hint="eastAsia" w:ascii="Times New Roman" w:hAnsi="Times New Roman" w:eastAsia="仿宋" w:cs="Times New Roman"/>
          <w:kern w:val="0"/>
          <w:sz w:val="32"/>
          <w:highlight w:val="none"/>
          <w:lang w:val="zh-CN"/>
        </w:rPr>
        <w:t>昆明电力交易中心依据本细则负责</w:t>
      </w:r>
      <w:r>
        <w:rPr>
          <w:rFonts w:hint="eastAsia" w:ascii="Times New Roman" w:hAnsi="Times New Roman" w:eastAsia="仿宋" w:cs="Times New Roman"/>
          <w:kern w:val="0"/>
          <w:sz w:val="32"/>
          <w:highlight w:val="none"/>
        </w:rPr>
        <w:t>履约保函（保险）</w:t>
      </w:r>
      <w:r>
        <w:rPr>
          <w:rFonts w:hint="eastAsia" w:ascii="Times New Roman" w:hAnsi="Times New Roman" w:eastAsia="仿宋" w:cs="Times New Roman"/>
          <w:kern w:val="0"/>
          <w:sz w:val="32"/>
          <w:highlight w:val="none"/>
          <w:lang w:val="zh-CN"/>
        </w:rPr>
        <w:t>的接收、</w:t>
      </w:r>
      <w:r>
        <w:rPr>
          <w:rFonts w:hint="eastAsia" w:ascii="Times New Roman" w:hAnsi="Times New Roman" w:eastAsia="仿宋" w:cs="Times New Roman"/>
          <w:kern w:val="0"/>
          <w:sz w:val="32"/>
          <w:highlight w:val="none"/>
        </w:rPr>
        <w:t>保管</w:t>
      </w:r>
      <w:r>
        <w:rPr>
          <w:rFonts w:hint="eastAsia" w:ascii="Times New Roman" w:hAnsi="Times New Roman" w:eastAsia="仿宋" w:cs="Times New Roman"/>
          <w:kern w:val="0"/>
          <w:sz w:val="32"/>
          <w:highlight w:val="none"/>
          <w:lang w:val="zh-CN"/>
        </w:rPr>
        <w:t>、退还</w:t>
      </w:r>
      <w:r>
        <w:rPr>
          <w:rFonts w:hint="eastAsia" w:ascii="Times New Roman" w:hAnsi="Times New Roman" w:eastAsia="仿宋" w:cs="Times New Roman"/>
          <w:kern w:val="0"/>
          <w:sz w:val="32"/>
          <w:highlight w:val="none"/>
        </w:rPr>
        <w:t>、使用申请、</w:t>
      </w:r>
      <w:r>
        <w:rPr>
          <w:rFonts w:hint="eastAsia" w:ascii="Times New Roman" w:hAnsi="Times New Roman" w:eastAsia="仿宋" w:cs="Times New Roman"/>
          <w:kern w:val="0"/>
          <w:sz w:val="32"/>
          <w:highlight w:val="none"/>
          <w:lang w:val="zh-CN"/>
        </w:rPr>
        <w:t>执行情况记录</w:t>
      </w:r>
      <w:r>
        <w:rPr>
          <w:rFonts w:hint="eastAsia" w:ascii="Times New Roman" w:hAnsi="Times New Roman" w:eastAsia="仿宋" w:cs="Times New Roman"/>
          <w:kern w:val="0"/>
          <w:sz w:val="32"/>
          <w:highlight w:val="none"/>
        </w:rPr>
        <w:t>、</w:t>
      </w:r>
      <w:r>
        <w:rPr>
          <w:rFonts w:hint="eastAsia" w:ascii="Times New Roman" w:hAnsi="Times New Roman" w:eastAsia="仿宋" w:cs="Times New Roman"/>
          <w:kern w:val="0"/>
          <w:sz w:val="32"/>
          <w:highlight w:val="none"/>
          <w:lang w:val="zh-CN"/>
        </w:rPr>
        <w:t>履约额度跟踪、</w:t>
      </w:r>
      <w:r>
        <w:rPr>
          <w:rFonts w:hint="eastAsia" w:ascii="Times New Roman" w:hAnsi="Times New Roman" w:eastAsia="仿宋" w:cs="Times New Roman"/>
          <w:kern w:val="0"/>
          <w:sz w:val="32"/>
          <w:highlight w:val="none"/>
        </w:rPr>
        <w:t>通报和信息披露等工作，并制定与之相关的格式文本。</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lang w:val="zh-CN"/>
        </w:rPr>
      </w:pPr>
      <w:r>
        <w:rPr>
          <w:rFonts w:hint="eastAsia" w:ascii="Times New Roman" w:hAnsi="Times New Roman" w:eastAsia="仿宋" w:cs="Times New Roman"/>
          <w:kern w:val="0"/>
          <w:sz w:val="32"/>
          <w:highlight w:val="none"/>
          <w:lang w:val="zh-CN"/>
        </w:rPr>
        <w:t>电网</w:t>
      </w:r>
      <w:r>
        <w:rPr>
          <w:rFonts w:hint="eastAsia" w:ascii="Times New Roman" w:hAnsi="Times New Roman" w:eastAsia="仿宋" w:cs="Times New Roman"/>
          <w:kern w:val="0"/>
          <w:sz w:val="32"/>
          <w:highlight w:val="none"/>
        </w:rPr>
        <w:t>企业</w:t>
      </w:r>
      <w:r>
        <w:rPr>
          <w:rFonts w:hint="eastAsia" w:ascii="Times New Roman" w:hAnsi="Times New Roman" w:eastAsia="仿宋" w:cs="Times New Roman"/>
          <w:kern w:val="0"/>
          <w:sz w:val="32"/>
          <w:highlight w:val="none"/>
          <w:lang w:val="zh-CN"/>
        </w:rPr>
        <w:t>依据本细则负责</w:t>
      </w:r>
      <w:r>
        <w:rPr>
          <w:rFonts w:hint="eastAsia" w:ascii="Times New Roman" w:hAnsi="Times New Roman" w:eastAsia="仿宋" w:cs="Times New Roman"/>
          <w:kern w:val="0"/>
          <w:sz w:val="32"/>
          <w:highlight w:val="none"/>
        </w:rPr>
        <w:t>履约保函（保险）的使用、偿付工作</w:t>
      </w:r>
      <w:r>
        <w:rPr>
          <w:rFonts w:hint="eastAsia" w:ascii="Times New Roman" w:hAnsi="Times New Roman" w:eastAsia="仿宋" w:cs="Times New Roman"/>
          <w:kern w:val="0"/>
          <w:sz w:val="32"/>
          <w:highlight w:val="none"/>
          <w:lang w:val="zh-CN"/>
        </w:rPr>
        <w:t>。</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lang w:val="zh-CN"/>
        </w:rPr>
      </w:pPr>
      <w:r>
        <w:rPr>
          <w:rFonts w:hint="eastAsia" w:ascii="Times New Roman" w:hAnsi="Times New Roman" w:eastAsia="仿宋" w:cs="Times New Roman"/>
          <w:kern w:val="0"/>
          <w:sz w:val="32"/>
          <w:highlight w:val="none"/>
        </w:rPr>
        <w:t>售电公司依据本细则按时足额提交履约保函（保险），及时准确披露履约保函（保险）信息，并配合做好履约保函（保险）使用、偿付相关工作。</w:t>
      </w:r>
    </w:p>
    <w:p>
      <w:pPr>
        <w:spacing w:before="156" w:beforeLines="50" w:line="600" w:lineRule="exact"/>
        <w:jc w:val="center"/>
        <w:outlineLvl w:val="0"/>
        <w:rPr>
          <w:rFonts w:ascii="黑体" w:hAnsi="黑体" w:eastAsia="黑体" w:cs="黑体"/>
          <w:sz w:val="32"/>
          <w:szCs w:val="32"/>
          <w:highlight w:val="none"/>
          <w:lang w:val="zh-CN"/>
        </w:rPr>
      </w:pPr>
      <w:r>
        <w:rPr>
          <w:rFonts w:hint="eastAsia" w:ascii="黑体" w:hAnsi="黑体" w:eastAsia="黑体" w:cs="黑体"/>
          <w:sz w:val="32"/>
          <w:szCs w:val="32"/>
          <w:highlight w:val="none"/>
          <w:lang w:val="zh-CN"/>
        </w:rPr>
        <w:t>第二章 基本要求</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在云南电力市场开展业务的售电公司，开展交易前须根据本细则要求按时足额向昆明电力交易中心提交受益人为云南电网有限责任公司的履约保函（保险）。云南电力市场履约保函（保险）币种均为人民币，售电公司提交多份履约保函（保险）的，其额度合并计算、使用。</w:t>
      </w:r>
    </w:p>
    <w:p>
      <w:pPr>
        <w:numPr>
          <w:ilvl w:val="0"/>
          <w:numId w:val="42"/>
        </w:numPr>
        <w:shd w:val="clear" w:color="auto" w:fill="FFFFFF"/>
        <w:spacing w:line="600" w:lineRule="exact"/>
        <w:ind w:firstLine="640"/>
        <w:rPr>
          <w:rFonts w:ascii="Calibri" w:hAnsi="Calibri" w:eastAsia="宋体" w:cs="Times New Roman"/>
          <w:highlight w:val="none"/>
        </w:rPr>
      </w:pPr>
      <w:r>
        <w:rPr>
          <w:rFonts w:hint="eastAsia" w:ascii="Times New Roman" w:hAnsi="Times New Roman" w:eastAsia="仿宋" w:cs="Times New Roman"/>
          <w:kern w:val="0"/>
          <w:sz w:val="32"/>
          <w:highlight w:val="none"/>
          <w:lang w:val="zh-CN"/>
        </w:rPr>
        <w:t>售电公司</w:t>
      </w:r>
      <w:r>
        <w:rPr>
          <w:rFonts w:hint="eastAsia" w:ascii="Times New Roman" w:hAnsi="Times New Roman" w:eastAsia="仿宋" w:cs="Times New Roman"/>
          <w:kern w:val="0"/>
          <w:sz w:val="32"/>
          <w:highlight w:val="none"/>
        </w:rPr>
        <w:t>对其所提交履约保函（保险）的真实性、合法性和有效性负责。售电公司出现伪造、变造履约保函（保险）、未经受益人同意修改、撤销尚未退还的保函（保险）等行为的，</w:t>
      </w:r>
      <w:r>
        <w:rPr>
          <w:rFonts w:hint="eastAsia" w:ascii="仿宋" w:hAnsi="仿宋" w:eastAsia="仿宋" w:cs="仿宋"/>
          <w:sz w:val="32"/>
          <w:szCs w:val="32"/>
          <w:highlight w:val="none"/>
        </w:rPr>
        <w:t>提请云南省能源局和国家能源局云南监管办公室同意后，暂停其后续交易资格</w:t>
      </w:r>
      <w:r>
        <w:rPr>
          <w:rFonts w:hint="eastAsia" w:ascii="Times New Roman" w:hAnsi="Times New Roman" w:eastAsia="仿宋" w:cs="Times New Roman"/>
          <w:kern w:val="0"/>
          <w:sz w:val="32"/>
          <w:highlight w:val="none"/>
        </w:rPr>
        <w:t>并纳入交易行为信用管理，履约保函（保险）受益人保留通过法律手段追偿损失的权利。</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售电公司运营履约额度。售电公司按照以下运营履约额度的最大值向昆明电力交易中心提交履约保函（保险）：</w:t>
      </w:r>
    </w:p>
    <w:p>
      <w:p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1.过去12个月批发市场交易总电量*0.008元/千瓦时；</w:t>
      </w:r>
    </w:p>
    <w:p>
      <w:p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2.Max{过去2个月批发市场交易电量，过去2个月零售市场交易电量}*0.05元/千瓦时；</w:t>
      </w:r>
    </w:p>
    <w:p>
      <w:p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3.Max{未来3个月批发市场交易电量，未来3个月零售市场交易电量}*k元/千瓦时；</w:t>
      </w:r>
    </w:p>
    <w:p>
      <w:p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4.暂无历史交易电量或</w:t>
      </w:r>
      <w:r>
        <w:rPr>
          <w:rFonts w:ascii="Times New Roman" w:hAnsi="Times New Roman" w:eastAsia="仿宋" w:cs="Times New Roman"/>
          <w:kern w:val="0"/>
          <w:sz w:val="32"/>
          <w:highlight w:val="none"/>
        </w:rPr>
        <w:t>暂未产生批发、零售</w:t>
      </w:r>
      <w:r>
        <w:rPr>
          <w:rFonts w:hint="eastAsia" w:ascii="Times New Roman" w:hAnsi="Times New Roman" w:eastAsia="仿宋" w:cs="Times New Roman"/>
          <w:kern w:val="0"/>
          <w:sz w:val="32"/>
          <w:highlight w:val="none"/>
        </w:rPr>
        <w:t>交易电量的售电公司，</w:t>
      </w:r>
      <w:r>
        <w:rPr>
          <w:rFonts w:ascii="Times New Roman" w:hAnsi="Times New Roman" w:eastAsia="仿宋" w:cs="Times New Roman"/>
          <w:kern w:val="0"/>
          <w:sz w:val="32"/>
          <w:highlight w:val="none"/>
        </w:rPr>
        <w:t>缴纳履约保函（保险）初始额度</w:t>
      </w:r>
      <w:r>
        <w:rPr>
          <w:rFonts w:hint="eastAsia" w:ascii="Times New Roman" w:hAnsi="Times New Roman" w:eastAsia="仿宋" w:cs="Times New Roman"/>
          <w:kern w:val="0"/>
          <w:sz w:val="32"/>
          <w:highlight w:val="none"/>
        </w:rPr>
        <w:t>按Max{未来3个月批发市场交易电量，未来3个月零售市场交易电量}*0.05元/千瓦时计算，且不低于50万元。</w:t>
      </w:r>
    </w:p>
    <w:p>
      <w:p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当前k值暂定为0.035，后续市场运行期间，为有效防范市场履约风险，售电公司运营履约额度计算方式或k值可适当调整，提请云南电力市场管理委员会审议通过，报云南省能源局和国家能源局云南监管办公室审定后公布实施。</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次年履约保函（保险）额度。售电公司开展次年年度交易前，须</w:t>
      </w:r>
      <w:r>
        <w:rPr>
          <w:rFonts w:ascii="Times New Roman" w:hAnsi="Times New Roman" w:eastAsia="仿宋" w:cs="Times New Roman"/>
          <w:kern w:val="0"/>
          <w:sz w:val="32"/>
          <w:highlight w:val="none"/>
        </w:rPr>
        <w:t>向昆明电力交易中心提交次年履约保函（保险）</w:t>
      </w:r>
      <w:r>
        <w:rPr>
          <w:rFonts w:hint="eastAsia" w:ascii="Times New Roman" w:hAnsi="Times New Roman" w:eastAsia="仿宋" w:cs="Times New Roman"/>
          <w:kern w:val="0"/>
          <w:sz w:val="32"/>
          <w:highlight w:val="none"/>
        </w:rPr>
        <w:t>，提交的履约保函（保险）额度不得小于：Max{过去12个月批发市场交易总电量*0.008元/千瓦时，Max（过去2个月批发市场交易电量，过去2个月零售市场交易电量）*0.05元/千瓦时}。</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昆明电力交易中心应做好市场运营监测，关注售电公司购电成本变化情况，开展售电公司损益测算研究，具备条件后明确测算方式，履行审定程序后公布实施。如售电公司提交的有效履约保函（保险）额度小于售电公司亏损金额的，售电公司应按要求及时补缴履约保函（保险），补缴后的有效履约保函（保险）额度不得小于亏损金额。</w:t>
      </w:r>
    </w:p>
    <w:p>
      <w:pPr>
        <w:spacing w:before="156" w:beforeLines="50" w:line="600" w:lineRule="exact"/>
        <w:jc w:val="center"/>
        <w:outlineLvl w:val="0"/>
        <w:rPr>
          <w:rFonts w:ascii="黑体" w:hAnsi="黑体" w:eastAsia="黑体" w:cs="黑体"/>
          <w:sz w:val="32"/>
          <w:szCs w:val="32"/>
          <w:highlight w:val="none"/>
          <w:lang w:val="zh-CN"/>
        </w:rPr>
      </w:pPr>
      <w:r>
        <w:rPr>
          <w:rFonts w:hint="eastAsia" w:ascii="黑体" w:hAnsi="黑体" w:eastAsia="黑体" w:cs="黑体"/>
          <w:sz w:val="32"/>
          <w:szCs w:val="32"/>
          <w:highlight w:val="none"/>
          <w:lang w:val="zh-CN"/>
        </w:rPr>
        <w:t xml:space="preserve">第三章 </w:t>
      </w:r>
      <w:r>
        <w:rPr>
          <w:rFonts w:hint="eastAsia" w:ascii="黑体" w:hAnsi="黑体" w:eastAsia="黑体" w:cs="黑体"/>
          <w:sz w:val="32"/>
          <w:szCs w:val="32"/>
          <w:highlight w:val="none"/>
        </w:rPr>
        <w:t>履约保函（保险）</w:t>
      </w:r>
      <w:r>
        <w:rPr>
          <w:rFonts w:hint="eastAsia" w:ascii="黑体" w:hAnsi="黑体" w:eastAsia="黑体" w:cs="黑体"/>
          <w:sz w:val="32"/>
          <w:szCs w:val="32"/>
          <w:highlight w:val="none"/>
          <w:lang w:val="zh-CN"/>
        </w:rPr>
        <w:t>开立</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履约保函（保险）开立机构要求。履约保函须为</w:t>
      </w:r>
      <w:r>
        <w:rPr>
          <w:rFonts w:hint="eastAsia" w:ascii="Times New Roman" w:hAnsi="Times New Roman" w:eastAsia="仿宋" w:cs="Times New Roman"/>
          <w:color w:val="000000"/>
          <w:sz w:val="32"/>
          <w:szCs w:val="32"/>
          <w:highlight w:val="none"/>
        </w:rPr>
        <w:t>国有商业银行或全国性股份制商业银行（云南省境内具有分行或支行）开立的，不可撤销、见索即付、独立性履约保函</w:t>
      </w:r>
      <w:r>
        <w:rPr>
          <w:rFonts w:hint="eastAsia" w:ascii="Times New Roman" w:hAnsi="Times New Roman" w:eastAsia="仿宋" w:cs="Times New Roman"/>
          <w:kern w:val="0"/>
          <w:sz w:val="32"/>
          <w:highlight w:val="none"/>
        </w:rPr>
        <w:t>。履约保险须由国家金融监督管理部门批准设立，依法登记注册的商业保险公司（</w:t>
      </w:r>
      <w:r>
        <w:rPr>
          <w:rFonts w:hint="eastAsia" w:ascii="Times New Roman" w:hAnsi="Times New Roman" w:eastAsia="仿宋" w:cs="Times New Roman"/>
          <w:color w:val="000000"/>
          <w:sz w:val="32"/>
          <w:szCs w:val="32"/>
          <w:highlight w:val="none"/>
        </w:rPr>
        <w:t>云南省境内具有分支机构</w:t>
      </w:r>
      <w:r>
        <w:rPr>
          <w:rFonts w:hint="eastAsia" w:ascii="Times New Roman" w:hAnsi="Times New Roman" w:eastAsia="仿宋" w:cs="Times New Roman"/>
          <w:kern w:val="0"/>
          <w:sz w:val="32"/>
          <w:highlight w:val="none"/>
        </w:rPr>
        <w:t>）开立的履约保证保险。开立的履约保函（保险）原则上须支持在线核验。</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履约保函（保险）开立机构开立履约保函（保险），须通过其云南省境内分（支）行（公司）与昆明电力交易中心完成履约保函转交服务协议（履约保险服务协议）签订。</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履约保函（保险）格式要求。履约保函（保险）须严格按照昆明电力交易中心制定的履约保函（保险）范本开立，不得修改。履约保险条款相关文本须满足责任义务明晰、索赔资料明确等要求，不得设置妨碍被保险人按照本管理办法本细则正常索赔的条款，不得设置等待期、免赔额，不得设置保险相关法律法规强制规定范围之外的免赔条款。</w:t>
      </w:r>
    </w:p>
    <w:p>
      <w:pPr>
        <w:numPr>
          <w:ilvl w:val="0"/>
          <w:numId w:val="42"/>
        </w:numPr>
        <w:shd w:val="clear" w:color="auto" w:fill="FFFFFF"/>
        <w:kinsoku w:val="0"/>
        <w:overflowPunct w:val="0"/>
        <w:autoSpaceDE w:val="0"/>
        <w:autoSpaceDN w:val="0"/>
        <w:spacing w:line="600" w:lineRule="exact"/>
        <w:ind w:firstLine="641"/>
        <w:rPr>
          <w:rFonts w:ascii="Times New Roman" w:hAnsi="Times New Roman" w:eastAsia="仿宋" w:cs="Times New Roman"/>
          <w:kern w:val="0"/>
          <w:sz w:val="32"/>
          <w:highlight w:val="none"/>
        </w:rPr>
      </w:pPr>
      <w:r>
        <w:rPr>
          <w:rFonts w:ascii="Times New Roman" w:hAnsi="Times New Roman" w:eastAsia="仿宋" w:cs="Times New Roman"/>
          <w:kern w:val="0"/>
          <w:sz w:val="32"/>
          <w:highlight w:val="none"/>
        </w:rPr>
        <w:t>履约保函（保险）有效期。售电公司</w:t>
      </w:r>
      <w:r>
        <w:rPr>
          <w:rFonts w:hint="eastAsia" w:ascii="Times New Roman" w:hAnsi="Times New Roman" w:eastAsia="仿宋" w:cs="Times New Roman"/>
          <w:kern w:val="0"/>
          <w:sz w:val="32"/>
          <w:highlight w:val="none"/>
        </w:rPr>
        <w:t>当年（y年）</w:t>
      </w:r>
      <w:r>
        <w:rPr>
          <w:rFonts w:ascii="Times New Roman" w:hAnsi="Times New Roman" w:eastAsia="仿宋" w:cs="Times New Roman"/>
          <w:kern w:val="0"/>
          <w:sz w:val="32"/>
          <w:highlight w:val="none"/>
        </w:rPr>
        <w:t>1</w:t>
      </w:r>
      <w:r>
        <w:rPr>
          <w:rFonts w:hint="eastAsia" w:ascii="Times New Roman" w:hAnsi="Times New Roman" w:eastAsia="仿宋" w:cs="Times New Roman"/>
          <w:kern w:val="0"/>
          <w:sz w:val="32"/>
          <w:highlight w:val="none"/>
        </w:rPr>
        <w:t>—9</w:t>
      </w:r>
      <w:r>
        <w:rPr>
          <w:rFonts w:ascii="Times New Roman" w:hAnsi="Times New Roman" w:eastAsia="仿宋" w:cs="Times New Roman"/>
          <w:kern w:val="0"/>
          <w:sz w:val="32"/>
          <w:highlight w:val="none"/>
        </w:rPr>
        <w:t>月内开立</w:t>
      </w:r>
      <w:r>
        <w:rPr>
          <w:rFonts w:hint="eastAsia" w:ascii="Times New Roman" w:hAnsi="Times New Roman" w:eastAsia="仿宋" w:cs="Times New Roman"/>
          <w:kern w:val="0"/>
          <w:sz w:val="32"/>
          <w:highlight w:val="none"/>
        </w:rPr>
        <w:t>提交</w:t>
      </w:r>
      <w:r>
        <w:rPr>
          <w:rFonts w:ascii="Times New Roman" w:hAnsi="Times New Roman" w:eastAsia="仿宋" w:cs="Times New Roman"/>
          <w:kern w:val="0"/>
          <w:sz w:val="32"/>
          <w:highlight w:val="none"/>
        </w:rPr>
        <w:t>的</w:t>
      </w:r>
      <w:r>
        <w:rPr>
          <w:rFonts w:hint="eastAsia" w:ascii="Times New Roman" w:hAnsi="Times New Roman" w:eastAsia="仿宋" w:cs="Times New Roman"/>
          <w:kern w:val="0"/>
          <w:sz w:val="32"/>
          <w:highlight w:val="none"/>
        </w:rPr>
        <w:t>履约保函（保险），</w:t>
      </w:r>
      <w:r>
        <w:rPr>
          <w:rFonts w:ascii="Times New Roman" w:hAnsi="Times New Roman" w:eastAsia="仿宋" w:cs="Times New Roman"/>
          <w:kern w:val="0"/>
          <w:sz w:val="32"/>
          <w:highlight w:val="none"/>
        </w:rPr>
        <w:t>终止日期</w:t>
      </w:r>
      <w:r>
        <w:rPr>
          <w:rFonts w:hint="eastAsia" w:ascii="Times New Roman" w:hAnsi="Times New Roman" w:eastAsia="仿宋" w:cs="Times New Roman"/>
          <w:kern w:val="0"/>
          <w:sz w:val="32"/>
          <w:highlight w:val="none"/>
        </w:rPr>
        <w:t>须为</w:t>
      </w:r>
      <w:r>
        <w:rPr>
          <w:rFonts w:ascii="Times New Roman" w:hAnsi="Times New Roman" w:eastAsia="仿宋" w:cs="Times New Roman"/>
          <w:kern w:val="0"/>
          <w:sz w:val="32"/>
          <w:highlight w:val="none"/>
          <w:lang w:val="zh-CN"/>
        </w:rPr>
        <w:t>y+</w:t>
      </w:r>
      <w:r>
        <w:rPr>
          <w:rFonts w:hint="eastAsia" w:ascii="Times New Roman" w:hAnsi="Times New Roman" w:eastAsia="仿宋" w:cs="Times New Roman"/>
          <w:kern w:val="0"/>
          <w:sz w:val="32"/>
          <w:highlight w:val="none"/>
        </w:rPr>
        <w:t>1</w:t>
      </w:r>
      <w:r>
        <w:rPr>
          <w:rFonts w:ascii="Times New Roman" w:hAnsi="Times New Roman" w:eastAsia="仿宋" w:cs="Times New Roman"/>
          <w:kern w:val="0"/>
          <w:sz w:val="32"/>
          <w:highlight w:val="none"/>
        </w:rPr>
        <w:t>年</w:t>
      </w:r>
      <w:r>
        <w:rPr>
          <w:rFonts w:hint="eastAsia" w:ascii="Times New Roman" w:hAnsi="Times New Roman" w:eastAsia="仿宋" w:cs="Times New Roman"/>
          <w:kern w:val="0"/>
          <w:sz w:val="32"/>
          <w:highlight w:val="none"/>
        </w:rPr>
        <w:t>6</w:t>
      </w:r>
      <w:r>
        <w:rPr>
          <w:rFonts w:ascii="Times New Roman" w:hAnsi="Times New Roman" w:eastAsia="仿宋" w:cs="Times New Roman"/>
          <w:kern w:val="0"/>
          <w:sz w:val="32"/>
          <w:highlight w:val="none"/>
        </w:rPr>
        <w:t>月3</w:t>
      </w:r>
      <w:r>
        <w:rPr>
          <w:rFonts w:hint="eastAsia" w:ascii="Times New Roman" w:hAnsi="Times New Roman" w:eastAsia="仿宋" w:cs="Times New Roman"/>
          <w:kern w:val="0"/>
          <w:sz w:val="32"/>
          <w:highlight w:val="none"/>
        </w:rPr>
        <w:t>0</w:t>
      </w:r>
      <w:r>
        <w:rPr>
          <w:rFonts w:ascii="Times New Roman" w:hAnsi="Times New Roman" w:eastAsia="仿宋" w:cs="Times New Roman"/>
          <w:kern w:val="0"/>
          <w:sz w:val="32"/>
          <w:highlight w:val="none"/>
        </w:rPr>
        <w:t>日</w:t>
      </w:r>
      <w:r>
        <w:rPr>
          <w:rFonts w:hint="eastAsia" w:ascii="Times New Roman" w:hAnsi="Times New Roman" w:eastAsia="仿宋" w:cs="Times New Roman"/>
          <w:kern w:val="0"/>
          <w:sz w:val="32"/>
          <w:highlight w:val="none"/>
        </w:rPr>
        <w:t>或y+2</w:t>
      </w:r>
      <w:r>
        <w:rPr>
          <w:rFonts w:ascii="Times New Roman" w:hAnsi="Times New Roman" w:eastAsia="仿宋" w:cs="Times New Roman"/>
          <w:kern w:val="0"/>
          <w:sz w:val="32"/>
          <w:highlight w:val="none"/>
        </w:rPr>
        <w:t>年</w:t>
      </w:r>
      <w:r>
        <w:rPr>
          <w:rFonts w:hint="eastAsia" w:ascii="Times New Roman" w:hAnsi="Times New Roman" w:eastAsia="仿宋" w:cs="Times New Roman"/>
          <w:kern w:val="0"/>
          <w:sz w:val="32"/>
          <w:highlight w:val="none"/>
        </w:rPr>
        <w:t>6</w:t>
      </w:r>
      <w:r>
        <w:rPr>
          <w:rFonts w:ascii="Times New Roman" w:hAnsi="Times New Roman" w:eastAsia="仿宋" w:cs="Times New Roman"/>
          <w:kern w:val="0"/>
          <w:sz w:val="32"/>
          <w:highlight w:val="none"/>
        </w:rPr>
        <w:t>月3</w:t>
      </w:r>
      <w:r>
        <w:rPr>
          <w:rFonts w:hint="eastAsia" w:ascii="Times New Roman" w:hAnsi="Times New Roman" w:eastAsia="仿宋" w:cs="Times New Roman"/>
          <w:kern w:val="0"/>
          <w:sz w:val="32"/>
          <w:highlight w:val="none"/>
        </w:rPr>
        <w:t>0</w:t>
      </w:r>
      <w:r>
        <w:rPr>
          <w:rFonts w:ascii="Times New Roman" w:hAnsi="Times New Roman" w:eastAsia="仿宋" w:cs="Times New Roman"/>
          <w:kern w:val="0"/>
          <w:sz w:val="32"/>
          <w:highlight w:val="none"/>
        </w:rPr>
        <w:t>日；</w:t>
      </w:r>
      <w:r>
        <w:rPr>
          <w:rFonts w:hint="eastAsia" w:ascii="Times New Roman" w:hAnsi="Times New Roman" w:eastAsia="仿宋" w:cs="Times New Roman"/>
          <w:kern w:val="0"/>
          <w:sz w:val="32"/>
          <w:highlight w:val="none"/>
        </w:rPr>
        <w:t>10—</w:t>
      </w:r>
      <w:r>
        <w:rPr>
          <w:rFonts w:ascii="Times New Roman" w:hAnsi="Times New Roman" w:eastAsia="仿宋" w:cs="Times New Roman"/>
          <w:kern w:val="0"/>
          <w:sz w:val="32"/>
          <w:highlight w:val="none"/>
        </w:rPr>
        <w:t>12月内开立</w:t>
      </w:r>
      <w:r>
        <w:rPr>
          <w:rFonts w:hint="eastAsia" w:ascii="Times New Roman" w:hAnsi="Times New Roman" w:eastAsia="仿宋" w:cs="Times New Roman"/>
          <w:kern w:val="0"/>
          <w:sz w:val="32"/>
          <w:highlight w:val="none"/>
        </w:rPr>
        <w:t>提交</w:t>
      </w:r>
      <w:r>
        <w:rPr>
          <w:rFonts w:ascii="Times New Roman" w:hAnsi="Times New Roman" w:eastAsia="仿宋" w:cs="Times New Roman"/>
          <w:kern w:val="0"/>
          <w:sz w:val="32"/>
          <w:highlight w:val="none"/>
        </w:rPr>
        <w:t>的</w:t>
      </w:r>
      <w:r>
        <w:rPr>
          <w:rFonts w:hint="eastAsia" w:ascii="Times New Roman" w:hAnsi="Times New Roman" w:eastAsia="仿宋" w:cs="Times New Roman"/>
          <w:kern w:val="0"/>
          <w:sz w:val="32"/>
          <w:highlight w:val="none"/>
        </w:rPr>
        <w:t>履约保函（保险），</w:t>
      </w:r>
      <w:r>
        <w:rPr>
          <w:rFonts w:ascii="Times New Roman" w:hAnsi="Times New Roman" w:eastAsia="仿宋" w:cs="Times New Roman"/>
          <w:kern w:val="0"/>
          <w:sz w:val="32"/>
          <w:highlight w:val="none"/>
        </w:rPr>
        <w:t>终止日期</w:t>
      </w:r>
      <w:r>
        <w:rPr>
          <w:rFonts w:hint="eastAsia" w:ascii="Times New Roman" w:hAnsi="Times New Roman" w:eastAsia="仿宋" w:cs="Times New Roman"/>
          <w:kern w:val="0"/>
          <w:sz w:val="32"/>
          <w:highlight w:val="none"/>
        </w:rPr>
        <w:t>原则上须为</w:t>
      </w:r>
      <w:r>
        <w:rPr>
          <w:rFonts w:ascii="Times New Roman" w:hAnsi="Times New Roman" w:eastAsia="仿宋" w:cs="Times New Roman"/>
          <w:kern w:val="0"/>
          <w:sz w:val="32"/>
          <w:highlight w:val="none"/>
          <w:lang w:val="zh-CN"/>
        </w:rPr>
        <w:t>y+2</w:t>
      </w:r>
      <w:r>
        <w:rPr>
          <w:rFonts w:ascii="Times New Roman" w:hAnsi="Times New Roman" w:eastAsia="仿宋" w:cs="Times New Roman"/>
          <w:kern w:val="0"/>
          <w:sz w:val="32"/>
          <w:highlight w:val="none"/>
        </w:rPr>
        <w:t>年</w:t>
      </w:r>
      <w:r>
        <w:rPr>
          <w:rFonts w:hint="eastAsia" w:ascii="Times New Roman" w:hAnsi="Times New Roman" w:eastAsia="仿宋" w:cs="Times New Roman"/>
          <w:kern w:val="0"/>
          <w:sz w:val="32"/>
          <w:highlight w:val="none"/>
        </w:rPr>
        <w:t>6</w:t>
      </w:r>
      <w:r>
        <w:rPr>
          <w:rFonts w:ascii="Times New Roman" w:hAnsi="Times New Roman" w:eastAsia="仿宋" w:cs="Times New Roman"/>
          <w:kern w:val="0"/>
          <w:sz w:val="32"/>
          <w:highlight w:val="none"/>
        </w:rPr>
        <w:t>月3</w:t>
      </w:r>
      <w:r>
        <w:rPr>
          <w:rFonts w:hint="eastAsia" w:ascii="Times New Roman" w:hAnsi="Times New Roman" w:eastAsia="仿宋" w:cs="Times New Roman"/>
          <w:kern w:val="0"/>
          <w:sz w:val="32"/>
          <w:highlight w:val="none"/>
        </w:rPr>
        <w:t>0</w:t>
      </w:r>
      <w:r>
        <w:rPr>
          <w:rFonts w:ascii="Times New Roman" w:hAnsi="Times New Roman" w:eastAsia="仿宋" w:cs="Times New Roman"/>
          <w:kern w:val="0"/>
          <w:sz w:val="32"/>
          <w:highlight w:val="none"/>
        </w:rPr>
        <w:t>日。已注册开展交易的售电公司须于每年11月最后一个工作日前，向昆明电力交易中心提交次年履约保函（保险），其生效日期不</w:t>
      </w:r>
      <w:r>
        <w:rPr>
          <w:rFonts w:hint="eastAsia" w:ascii="Times New Roman" w:hAnsi="Times New Roman" w:eastAsia="仿宋" w:cs="Times New Roman"/>
          <w:kern w:val="0"/>
          <w:sz w:val="32"/>
          <w:highlight w:val="none"/>
        </w:rPr>
        <w:t>得</w:t>
      </w:r>
      <w:r>
        <w:rPr>
          <w:rFonts w:ascii="Times New Roman" w:hAnsi="Times New Roman" w:eastAsia="仿宋" w:cs="Times New Roman"/>
          <w:kern w:val="0"/>
          <w:sz w:val="32"/>
          <w:highlight w:val="none"/>
        </w:rPr>
        <w:t>晚于</w:t>
      </w:r>
      <w:r>
        <w:rPr>
          <w:rFonts w:hint="eastAsia" w:ascii="Times New Roman" w:hAnsi="Times New Roman" w:eastAsia="仿宋" w:cs="Times New Roman"/>
          <w:kern w:val="0"/>
          <w:sz w:val="32"/>
          <w:highlight w:val="none"/>
        </w:rPr>
        <w:t>提交之日或</w:t>
      </w:r>
      <w:r>
        <w:rPr>
          <w:rFonts w:ascii="Times New Roman" w:hAnsi="Times New Roman" w:eastAsia="仿宋" w:cs="Times New Roman"/>
          <w:kern w:val="0"/>
          <w:sz w:val="32"/>
          <w:highlight w:val="none"/>
        </w:rPr>
        <w:t>已提交履约保函（保险）终止日期的次日，终止日期</w:t>
      </w:r>
      <w:r>
        <w:rPr>
          <w:rFonts w:ascii="仿宋" w:hAnsi="仿宋" w:eastAsia="仿宋" w:cs="仿宋"/>
          <w:kern w:val="0"/>
          <w:sz w:val="32"/>
          <w:highlight w:val="none"/>
        </w:rPr>
        <w:t>为</w:t>
      </w:r>
      <w:r>
        <w:rPr>
          <w:rFonts w:ascii="Times New Roman" w:hAnsi="Times New Roman" w:eastAsia="仿宋" w:cs="Times New Roman"/>
          <w:kern w:val="0"/>
          <w:sz w:val="32"/>
          <w:highlight w:val="none"/>
          <w:lang w:val="zh-CN"/>
        </w:rPr>
        <w:t>y+2</w:t>
      </w:r>
      <w:r>
        <w:rPr>
          <w:rFonts w:ascii="仿宋" w:hAnsi="仿宋" w:eastAsia="仿宋" w:cs="仿宋"/>
          <w:kern w:val="0"/>
          <w:sz w:val="32"/>
          <w:highlight w:val="none"/>
        </w:rPr>
        <w:t>年</w:t>
      </w:r>
      <w:r>
        <w:rPr>
          <w:rFonts w:hint="eastAsia" w:ascii="Times New Roman" w:hAnsi="Times New Roman" w:eastAsia="仿宋" w:cs="Times New Roman"/>
          <w:kern w:val="0"/>
          <w:sz w:val="32"/>
          <w:highlight w:val="none"/>
        </w:rPr>
        <w:t>6</w:t>
      </w:r>
      <w:r>
        <w:rPr>
          <w:rFonts w:ascii="Times New Roman" w:hAnsi="Times New Roman" w:eastAsia="仿宋" w:cs="Times New Roman"/>
          <w:kern w:val="0"/>
          <w:sz w:val="32"/>
          <w:highlight w:val="none"/>
        </w:rPr>
        <w:t>月3</w:t>
      </w:r>
      <w:r>
        <w:rPr>
          <w:rFonts w:hint="eastAsia" w:ascii="Times New Roman" w:hAnsi="Times New Roman" w:eastAsia="仿宋" w:cs="Times New Roman"/>
          <w:kern w:val="0"/>
          <w:sz w:val="32"/>
          <w:highlight w:val="none"/>
        </w:rPr>
        <w:t>0</w:t>
      </w:r>
      <w:r>
        <w:rPr>
          <w:rFonts w:ascii="Times New Roman" w:hAnsi="Times New Roman" w:eastAsia="仿宋" w:cs="Times New Roman"/>
          <w:kern w:val="0"/>
          <w:sz w:val="32"/>
          <w:highlight w:val="none"/>
        </w:rPr>
        <w:t>日。</w:t>
      </w:r>
      <w:r>
        <w:rPr>
          <w:rFonts w:hint="eastAsia" w:ascii="Times New Roman" w:hAnsi="Times New Roman" w:eastAsia="仿宋" w:cs="Times New Roman"/>
          <w:kern w:val="0"/>
          <w:sz w:val="32"/>
          <w:highlight w:val="none"/>
        </w:rPr>
        <w:t>售电公司可以开立长期有效的履约保函。拟退市售电公司提交的退市履约保函有效期，根据其市场化结算差错处理期限确定。</w:t>
      </w:r>
    </w:p>
    <w:p>
      <w:pPr>
        <w:spacing w:before="156" w:beforeLines="50" w:line="600" w:lineRule="exact"/>
        <w:jc w:val="center"/>
        <w:outlineLvl w:val="0"/>
        <w:rPr>
          <w:rFonts w:ascii="黑体" w:hAnsi="黑体" w:eastAsia="黑体" w:cs="黑体"/>
          <w:sz w:val="32"/>
          <w:szCs w:val="32"/>
          <w:highlight w:val="none"/>
          <w:lang w:val="zh-CN"/>
        </w:rPr>
      </w:pPr>
      <w:r>
        <w:rPr>
          <w:rFonts w:hint="eastAsia" w:ascii="黑体" w:hAnsi="黑体" w:eastAsia="黑体" w:cs="黑体"/>
          <w:sz w:val="32"/>
          <w:szCs w:val="32"/>
          <w:highlight w:val="none"/>
          <w:lang w:val="zh-CN"/>
        </w:rPr>
        <w:t xml:space="preserve">第四章 </w:t>
      </w:r>
      <w:r>
        <w:rPr>
          <w:rFonts w:hint="eastAsia" w:ascii="黑体" w:hAnsi="黑体" w:eastAsia="黑体" w:cs="黑体"/>
          <w:sz w:val="32"/>
          <w:szCs w:val="32"/>
          <w:highlight w:val="none"/>
        </w:rPr>
        <w:t>履约保函（保险）</w:t>
      </w:r>
      <w:r>
        <w:rPr>
          <w:rFonts w:hint="eastAsia" w:ascii="黑体" w:hAnsi="黑体" w:eastAsia="黑体" w:cs="黑体"/>
          <w:sz w:val="32"/>
          <w:szCs w:val="32"/>
          <w:highlight w:val="none"/>
          <w:lang w:val="zh-CN"/>
        </w:rPr>
        <w:t>接收</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履约保函（保险）开立后，售电公司通过云南电力交易系统向昆明电力交易中心发起履约保函（保险）缴纳申请，昆明电力交易中心对提交的申请进行审核。</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履约保函（保险）核验。纸质履约保函（保险）通过开立机构提供的在线核验渠道进行核验。电子履约保函（保险）由信息系统通过开立机构提供的核验接口进行自动核验。</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纸质履约保函（保险）核验后，昆明电力交易中心通知售电公司提交履约保函（保险）原件，售电公司应及时通知其保函（保险）开立机构按签订的服务协议要求，尽快向昆明电力交易中心提交保函（保险）原件。电子履约保函（保险），由开立机构信息系统将保函（保险）电文原件及相关信息发送云南电力交易系统，并提供在线核验等功能接口。</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昆明电力交易中心接收履约保函（保险）原件接收后，向售电公司提供履约保函（保险）接收证明。</w:t>
      </w:r>
    </w:p>
    <w:p>
      <w:pPr>
        <w:spacing w:before="156" w:beforeLines="50" w:line="600" w:lineRule="exact"/>
        <w:jc w:val="center"/>
        <w:outlineLvl w:val="0"/>
        <w:rPr>
          <w:rFonts w:ascii="黑体" w:hAnsi="黑体" w:eastAsia="黑体" w:cs="黑体"/>
          <w:sz w:val="32"/>
          <w:szCs w:val="32"/>
          <w:highlight w:val="none"/>
        </w:rPr>
      </w:pPr>
      <w:r>
        <w:rPr>
          <w:rFonts w:hint="eastAsia" w:ascii="黑体" w:hAnsi="黑体" w:eastAsia="黑体" w:cs="黑体"/>
          <w:sz w:val="32"/>
          <w:szCs w:val="32"/>
          <w:highlight w:val="none"/>
          <w:lang w:val="zh-CN"/>
        </w:rPr>
        <w:t>第</w:t>
      </w:r>
      <w:r>
        <w:rPr>
          <w:rFonts w:hint="eastAsia" w:ascii="黑体" w:hAnsi="黑体" w:eastAsia="黑体" w:cs="黑体"/>
          <w:sz w:val="32"/>
          <w:szCs w:val="32"/>
          <w:highlight w:val="none"/>
        </w:rPr>
        <w:t>五</w:t>
      </w:r>
      <w:r>
        <w:rPr>
          <w:rFonts w:hint="eastAsia" w:ascii="黑体" w:hAnsi="黑体" w:eastAsia="黑体" w:cs="黑体"/>
          <w:sz w:val="32"/>
          <w:szCs w:val="32"/>
          <w:highlight w:val="none"/>
          <w:lang w:val="zh-CN"/>
        </w:rPr>
        <w:t xml:space="preserve">章 </w:t>
      </w:r>
      <w:r>
        <w:rPr>
          <w:rFonts w:hint="eastAsia" w:ascii="黑体" w:hAnsi="黑体" w:eastAsia="黑体" w:cs="黑体"/>
          <w:sz w:val="32"/>
          <w:szCs w:val="32"/>
          <w:highlight w:val="none"/>
        </w:rPr>
        <w:t>履约保函（保险）</w:t>
      </w:r>
      <w:r>
        <w:rPr>
          <w:rFonts w:hint="eastAsia" w:ascii="黑体" w:hAnsi="黑体" w:eastAsia="黑体" w:cs="黑体"/>
          <w:sz w:val="32"/>
          <w:szCs w:val="32"/>
          <w:highlight w:val="none"/>
          <w:lang w:val="zh-CN"/>
        </w:rPr>
        <w:t>额度</w:t>
      </w:r>
      <w:r>
        <w:rPr>
          <w:rFonts w:hint="eastAsia" w:ascii="黑体" w:hAnsi="黑体" w:eastAsia="黑体" w:cs="黑体"/>
          <w:sz w:val="32"/>
          <w:szCs w:val="32"/>
          <w:highlight w:val="none"/>
        </w:rPr>
        <w:t>监测及预警</w:t>
      </w:r>
    </w:p>
    <w:p>
      <w:pPr>
        <w:widowControl/>
        <w:numPr>
          <w:ilvl w:val="0"/>
          <w:numId w:val="42"/>
        </w:numPr>
        <w:shd w:val="clear" w:color="auto" w:fill="FFFFFF"/>
        <w:spacing w:line="600" w:lineRule="exact"/>
        <w:ind w:firstLine="640"/>
        <w:jc w:val="left"/>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本细则售电公司</w:t>
      </w:r>
      <w:r>
        <w:rPr>
          <w:rFonts w:hint="eastAsia" w:ascii="Times New Roman" w:hAnsi="Times New Roman" w:eastAsia="仿宋" w:cs="Times New Roman"/>
          <w:kern w:val="0"/>
          <w:sz w:val="32"/>
          <w:highlight w:val="none"/>
          <w:lang w:val="zh-CN"/>
        </w:rPr>
        <w:t>运营履约额度按</w:t>
      </w:r>
      <w:r>
        <w:rPr>
          <w:rFonts w:hint="eastAsia" w:ascii="Times New Roman" w:hAnsi="Times New Roman" w:eastAsia="仿宋" w:cs="Times New Roman"/>
          <w:kern w:val="0"/>
          <w:sz w:val="32"/>
          <w:highlight w:val="none"/>
        </w:rPr>
        <w:t>相关交易结果发布周期</w:t>
      </w:r>
      <w:r>
        <w:rPr>
          <w:rFonts w:hint="eastAsia" w:ascii="Times New Roman" w:hAnsi="Times New Roman" w:eastAsia="仿宋" w:cs="Times New Roman"/>
          <w:kern w:val="0"/>
          <w:sz w:val="32"/>
          <w:highlight w:val="none"/>
          <w:lang w:val="zh-CN"/>
        </w:rPr>
        <w:t>更新，第m月1日0点起，过去2个月更新为m和m-1月，过去12个月更新为m月至m-11月，</w:t>
      </w:r>
      <w:r>
        <w:rPr>
          <w:rFonts w:hint="eastAsia" w:ascii="Times New Roman" w:hAnsi="Times New Roman" w:eastAsia="仿宋" w:cs="Times New Roman"/>
          <w:kern w:val="0"/>
          <w:sz w:val="32"/>
          <w:highlight w:val="none"/>
        </w:rPr>
        <w:t>未来3</w:t>
      </w:r>
      <w:r>
        <w:rPr>
          <w:rFonts w:hint="eastAsia" w:ascii="Times New Roman" w:hAnsi="Times New Roman" w:eastAsia="仿宋" w:cs="Times New Roman"/>
          <w:kern w:val="0"/>
          <w:sz w:val="32"/>
          <w:highlight w:val="none"/>
          <w:lang w:val="zh-CN"/>
        </w:rPr>
        <w:t>个月更新为m</w:t>
      </w:r>
      <w:r>
        <w:rPr>
          <w:rFonts w:hint="eastAsia" w:ascii="Times New Roman" w:hAnsi="Times New Roman" w:eastAsia="仿宋" w:cs="Times New Roman"/>
          <w:kern w:val="0"/>
          <w:sz w:val="32"/>
          <w:highlight w:val="none"/>
        </w:rPr>
        <w:t>+1</w:t>
      </w:r>
      <w:r>
        <w:rPr>
          <w:rFonts w:hint="eastAsia" w:ascii="Times New Roman" w:hAnsi="Times New Roman" w:eastAsia="仿宋" w:cs="Times New Roman"/>
          <w:kern w:val="0"/>
          <w:sz w:val="32"/>
          <w:highlight w:val="none"/>
          <w:lang w:val="zh-CN"/>
        </w:rPr>
        <w:t>、m</w:t>
      </w:r>
      <w:r>
        <w:rPr>
          <w:rFonts w:hint="eastAsia" w:ascii="Times New Roman" w:hAnsi="Times New Roman" w:eastAsia="仿宋" w:cs="Times New Roman"/>
          <w:kern w:val="0"/>
          <w:sz w:val="32"/>
          <w:highlight w:val="none"/>
        </w:rPr>
        <w:t>+2和m+3</w:t>
      </w:r>
      <w:r>
        <w:rPr>
          <w:rFonts w:hint="eastAsia" w:ascii="Times New Roman" w:hAnsi="Times New Roman" w:eastAsia="仿宋" w:cs="Times New Roman"/>
          <w:kern w:val="0"/>
          <w:sz w:val="32"/>
          <w:highlight w:val="none"/>
          <w:lang w:val="zh-CN"/>
        </w:rPr>
        <w:t>月。昆明电力交易中心可根据政府相关部门要求或市场运营情况，适时调整运营额度计算周期和更新时间，并向</w:t>
      </w:r>
      <w:r>
        <w:rPr>
          <w:rFonts w:hint="eastAsia" w:ascii="Times New Roman" w:hAnsi="Times New Roman" w:eastAsia="仿宋" w:cs="Times New Roman"/>
          <w:kern w:val="0"/>
          <w:sz w:val="32"/>
          <w:highlight w:val="none"/>
        </w:rPr>
        <w:t>经营</w:t>
      </w:r>
      <w:r>
        <w:rPr>
          <w:rFonts w:hint="eastAsia" w:ascii="Times New Roman" w:hAnsi="Times New Roman" w:eastAsia="仿宋" w:cs="Times New Roman"/>
          <w:kern w:val="0"/>
          <w:sz w:val="32"/>
          <w:highlight w:val="none"/>
          <w:lang w:val="zh-CN"/>
        </w:rPr>
        <w:t>主体公告。</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额度预警。昆明电力交易中心按工作日开展售电公司有效履约保函（保险）额度监测，并结合售电公司亏损金额或运营履约额度占用情况发出履约保函（保险）额度预警。</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补缴通知。售电公司有效履约保函（保险）额度小于其运营履约额度或亏损金额，昆明电力交易中心于每周第二个工作日通过云南电力交易系统向相关售电公司发出履约保函（保险）补缴通知。通知发出次日起3个工作日内，售电公司须向昆明电力交易中心补交履约保函（保险），补缴时间及补缴履约保函（保险）的生效时间不得晚于补缴通知要求的补缴期限，保函（保险）内容及额度须满足本细则要求。如3个工作日内，售电公司运营履约额度或亏损金额降低至小于其有效履约保函（保险）额度的，无需再补缴。</w:t>
      </w:r>
    </w:p>
    <w:p>
      <w:pPr>
        <w:widowControl/>
        <w:numPr>
          <w:ilvl w:val="0"/>
          <w:numId w:val="42"/>
        </w:numPr>
        <w:shd w:val="clear" w:color="auto" w:fill="FFFFFF"/>
        <w:spacing w:line="600" w:lineRule="exact"/>
        <w:ind w:firstLine="640"/>
        <w:jc w:val="left"/>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售电公司应实时监测、关注自身有效履约保函（保险）额度与运营履约额度变化，充分评估自身交易电量规模及亏损情况，提前做好履约保函（保险）额度管理计划，按时足额缴纳履约保函（保险），确保履约保函（保险）额度持续满足要求。</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昆明电力交易中心发出补缴通知提醒后，售电公司仍未按时足额缴纳履约保函（保险）的，对其实施以下措施：</w:t>
      </w:r>
    </w:p>
    <w:p>
      <w:pPr>
        <w:widowControl w:val="0"/>
        <w:ind w:left="0" w:firstLine="640" w:firstLineChars="200"/>
        <w:jc w:val="both"/>
        <w:rPr>
          <w:rFonts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（一）超过</w:t>
      </w:r>
      <w:r>
        <w:rPr>
          <w:rFonts w:hint="eastAsia" w:ascii="Times New Roman" w:hAnsi="Times New Roman" w:eastAsia="仿宋" w:cs="Times New Roman"/>
          <w:kern w:val="0"/>
          <w:sz w:val="32"/>
          <w:szCs w:val="30"/>
          <w:highlight w:val="none"/>
          <w:lang w:val="en-US" w:eastAsia="zh-CN" w:bidi="ar-SA"/>
        </w:rPr>
        <w:t>补缴通知要求的补缴时限未足额补缴，且期间履约保函（保险）额度持续不足的，</w:t>
      </w:r>
      <w:r>
        <w:rPr>
          <w:rFonts w:hint="eastAsia" w:ascii="仿宋" w:hAnsi="仿宋" w:eastAsia="仿宋" w:cs="仿宋"/>
          <w:kern w:val="2"/>
          <w:sz w:val="32"/>
          <w:szCs w:val="32"/>
          <w:highlight w:val="none"/>
          <w:lang w:val="en-US" w:eastAsia="zh-CN" w:bidi="ar-SA"/>
        </w:rPr>
        <w:t>按信用管理实施细则处理；</w:t>
      </w:r>
    </w:p>
    <w:p>
      <w:pPr>
        <w:widowControl w:val="0"/>
        <w:ind w:left="0" w:firstLine="640" w:firstLineChars="200"/>
        <w:jc w:val="both"/>
        <w:rPr>
          <w:rFonts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（二）超过</w:t>
      </w:r>
      <w:r>
        <w:rPr>
          <w:rFonts w:hint="eastAsia" w:ascii="Times New Roman" w:hAnsi="Times New Roman" w:eastAsia="仿宋" w:cs="Times New Roman"/>
          <w:kern w:val="0"/>
          <w:sz w:val="32"/>
          <w:szCs w:val="30"/>
          <w:highlight w:val="none"/>
          <w:lang w:val="en-US" w:eastAsia="zh-CN" w:bidi="ar-SA"/>
        </w:rPr>
        <w:t>补缴通知要求补缴时限10个工作日，仍未足额补缴且期间履约保函（保险）额度持续不足的，</w:t>
      </w:r>
      <w:r>
        <w:rPr>
          <w:rFonts w:hint="eastAsia" w:ascii="仿宋" w:hAnsi="仿宋" w:eastAsia="仿宋" w:cs="仿宋"/>
          <w:kern w:val="2"/>
          <w:sz w:val="32"/>
          <w:szCs w:val="32"/>
          <w:highlight w:val="none"/>
          <w:lang w:val="en-US" w:eastAsia="zh-CN" w:bidi="ar-SA"/>
        </w:rPr>
        <w:t>提请</w:t>
      </w:r>
      <w:r>
        <w:rPr>
          <w:rFonts w:hint="eastAsia" w:ascii="Times New Roman" w:hAnsi="Times New Roman" w:eastAsia="仿宋" w:cs="Times New Roman"/>
          <w:kern w:val="0"/>
          <w:sz w:val="32"/>
          <w:szCs w:val="30"/>
          <w:highlight w:val="none"/>
          <w:lang w:val="en-US" w:eastAsia="zh-CN" w:bidi="ar-SA"/>
        </w:rPr>
        <w:t>云南省能源局和国家能源局云南监管办公室</w:t>
      </w:r>
      <w:r>
        <w:rPr>
          <w:rFonts w:hint="eastAsia" w:ascii="仿宋" w:hAnsi="仿宋" w:eastAsia="仿宋" w:cs="仿宋"/>
          <w:kern w:val="2"/>
          <w:sz w:val="32"/>
          <w:szCs w:val="32"/>
          <w:highlight w:val="none"/>
          <w:lang w:val="en-US" w:eastAsia="zh-CN" w:bidi="ar-SA"/>
        </w:rPr>
        <w:t>同意后，</w:t>
      </w:r>
      <w:r>
        <w:rPr>
          <w:rFonts w:hint="eastAsia" w:ascii="Times New Roman" w:hAnsi="Times New Roman" w:eastAsia="仿宋" w:cs="Times New Roman"/>
          <w:kern w:val="0"/>
          <w:sz w:val="32"/>
          <w:szCs w:val="30"/>
          <w:highlight w:val="none"/>
          <w:lang w:val="en-US" w:eastAsia="zh-CN" w:bidi="ar-SA"/>
        </w:rPr>
        <w:t>按照云南电力市场保底售电相关要求启动保底售电，向售电公司及其批发合同对手方、代理零售用户发出保底售电通知，并按照售电公司管理相关要求，对其实施强制退市</w:t>
      </w:r>
      <w:r>
        <w:rPr>
          <w:rFonts w:hint="eastAsia" w:ascii="仿宋" w:hAnsi="仿宋" w:eastAsia="仿宋" w:cs="仿宋"/>
          <w:kern w:val="2"/>
          <w:sz w:val="32"/>
          <w:szCs w:val="32"/>
          <w:highlight w:val="none"/>
          <w:lang w:val="en-US" w:eastAsia="zh-CN" w:bidi="ar-SA"/>
        </w:rPr>
        <w:t>。</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昆明电力交易中心动态监测各售电公司运营履约额度与实际提交的有效履约保函（保险）额度，并将每周监测情况按月汇总上报云南省能源局和国家能源局云南监管办公室。</w:t>
      </w:r>
    </w:p>
    <w:p>
      <w:pPr>
        <w:spacing w:before="156" w:beforeLines="50" w:line="600" w:lineRule="exact"/>
        <w:jc w:val="center"/>
        <w:outlineLvl w:val="0"/>
        <w:rPr>
          <w:rFonts w:ascii="黑体" w:hAnsi="黑体" w:eastAsia="黑体" w:cs="黑体"/>
          <w:sz w:val="32"/>
          <w:szCs w:val="32"/>
          <w:highlight w:val="none"/>
          <w:lang w:val="zh-CN"/>
        </w:rPr>
      </w:pPr>
      <w:r>
        <w:rPr>
          <w:rFonts w:hint="eastAsia" w:ascii="黑体" w:hAnsi="黑体" w:eastAsia="黑体" w:cs="黑体"/>
          <w:sz w:val="32"/>
          <w:szCs w:val="32"/>
          <w:highlight w:val="none"/>
          <w:lang w:val="zh-CN"/>
        </w:rPr>
        <w:t>第</w:t>
      </w:r>
      <w:r>
        <w:rPr>
          <w:rFonts w:hint="eastAsia" w:ascii="黑体" w:hAnsi="黑体" w:eastAsia="黑体" w:cs="黑体"/>
          <w:sz w:val="32"/>
          <w:szCs w:val="32"/>
          <w:highlight w:val="none"/>
        </w:rPr>
        <w:t>六</w:t>
      </w:r>
      <w:r>
        <w:rPr>
          <w:rFonts w:hint="eastAsia" w:ascii="黑体" w:hAnsi="黑体" w:eastAsia="黑体" w:cs="黑体"/>
          <w:sz w:val="32"/>
          <w:szCs w:val="32"/>
          <w:highlight w:val="none"/>
          <w:lang w:val="zh-CN"/>
        </w:rPr>
        <w:t xml:space="preserve">章 </w:t>
      </w:r>
      <w:r>
        <w:rPr>
          <w:rFonts w:hint="eastAsia" w:ascii="黑体" w:hAnsi="黑体" w:eastAsia="黑体" w:cs="黑体"/>
          <w:sz w:val="32"/>
          <w:szCs w:val="32"/>
          <w:highlight w:val="none"/>
        </w:rPr>
        <w:t>履约保函（保险）使用及</w:t>
      </w:r>
      <w:r>
        <w:rPr>
          <w:rFonts w:hint="eastAsia" w:ascii="黑体" w:hAnsi="黑体" w:eastAsia="黑体" w:cs="黑体"/>
          <w:sz w:val="32"/>
          <w:szCs w:val="32"/>
          <w:highlight w:val="none"/>
          <w:lang w:val="zh-CN"/>
        </w:rPr>
        <w:t>偿付</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触发以下场景的，可使用售电公司提交的履约保函（保险）进行偿付：</w:t>
      </w:r>
    </w:p>
    <w:p>
      <w:pPr>
        <w:widowControl w:val="0"/>
        <w:numPr>
          <w:ilvl w:val="0"/>
          <w:numId w:val="43"/>
        </w:numPr>
        <w:spacing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售电公司未按时足额向电网企业缴纳相关市场化结算费用</w:t>
      </w:r>
      <w:r>
        <w:rPr>
          <w:rFonts w:hint="eastAsia" w:ascii="Times New Roman" w:hAnsi="Times New Roman" w:eastAsia="仿宋" w:cs="Times New Roman"/>
          <w:kern w:val="2"/>
          <w:sz w:val="32"/>
          <w:szCs w:val="32"/>
          <w:highlight w:val="none"/>
          <w:lang w:val="en-US" w:eastAsia="zh-CN" w:bidi="ar-SA"/>
        </w:rPr>
        <w:t>；</w:t>
      </w:r>
    </w:p>
    <w:p>
      <w:pPr>
        <w:widowControl w:val="0"/>
        <w:numPr>
          <w:ilvl w:val="0"/>
          <w:numId w:val="43"/>
        </w:numPr>
        <w:spacing w:line="600" w:lineRule="exact"/>
        <w:ind w:firstLine="64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售电公司未按时足额向昆明电力交易中心缴纳交易服务费；</w:t>
      </w:r>
    </w:p>
    <w:p>
      <w:pPr>
        <w:widowControl w:val="0"/>
        <w:numPr>
          <w:ilvl w:val="0"/>
          <w:numId w:val="43"/>
        </w:numPr>
        <w:spacing w:line="600" w:lineRule="exact"/>
        <w:ind w:firstLine="64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售电公司退出市场，未能处置好购售电合同，造成相关经营主体经济损失的</w:t>
      </w:r>
      <w:r>
        <w:rPr>
          <w:rFonts w:hint="eastAsia" w:ascii="Times New Roman" w:hAnsi="Times New Roman" w:eastAsia="仿宋" w:cs="Times New Roman"/>
          <w:kern w:val="2"/>
          <w:sz w:val="32"/>
          <w:szCs w:val="32"/>
          <w:highlight w:val="none"/>
          <w:lang w:val="en-US" w:eastAsia="zh-CN" w:bidi="ar-SA"/>
        </w:rPr>
        <w:t>。</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lang w:val="zh-CN"/>
        </w:rPr>
      </w:pPr>
      <w:r>
        <w:rPr>
          <w:rFonts w:hint="eastAsia" w:ascii="Times New Roman" w:hAnsi="Times New Roman" w:eastAsia="仿宋" w:cs="Times New Roman"/>
          <w:color w:val="000000"/>
          <w:sz w:val="32"/>
          <w:szCs w:val="32"/>
          <w:highlight w:val="none"/>
        </w:rPr>
        <w:t>售电公司欠缴昆明电力交易中心交易服务费</w:t>
      </w:r>
      <w:r>
        <w:rPr>
          <w:rFonts w:hint="eastAsia" w:ascii="Times New Roman" w:hAnsi="Times New Roman" w:eastAsia="仿宋" w:cs="Times New Roman"/>
          <w:kern w:val="0"/>
          <w:sz w:val="32"/>
          <w:highlight w:val="none"/>
          <w:lang w:val="zh-CN"/>
        </w:rPr>
        <w:t>的</w:t>
      </w:r>
      <w:r>
        <w:rPr>
          <w:rFonts w:hint="eastAsia" w:ascii="Times New Roman" w:hAnsi="Times New Roman" w:eastAsia="仿宋" w:cs="Times New Roman"/>
          <w:kern w:val="0"/>
          <w:sz w:val="32"/>
          <w:highlight w:val="none"/>
        </w:rPr>
        <w:t>，昆明电力交易中心委托保函（保险）电网企业代为追偿。</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履约保函（保险）偿付申请。触发上述偿付场景的，若售电公司未能按时足额付款，电网企业可向昆明电力交易中心提出履约保函（保险）偿付申请，</w:t>
      </w:r>
      <w:r>
        <w:rPr>
          <w:rFonts w:hint="eastAsia" w:ascii="Times New Roman" w:hAnsi="Times New Roman" w:eastAsia="仿宋" w:cs="Times New Roman"/>
          <w:color w:val="000000"/>
          <w:sz w:val="32"/>
          <w:szCs w:val="32"/>
          <w:highlight w:val="none"/>
        </w:rPr>
        <w:t>申请偿付额度不得超过售电公司缴纳至昆明电力交易中心的有效履约保函（保险）额度。</w:t>
      </w:r>
    </w:p>
    <w:p>
      <w:pPr>
        <w:numPr>
          <w:ilvl w:val="0"/>
          <w:numId w:val="42"/>
        </w:numPr>
        <w:shd w:val="clear" w:color="auto" w:fill="FFFFFF"/>
        <w:spacing w:line="600" w:lineRule="exact"/>
        <w:ind w:firstLine="640"/>
        <w:rPr>
          <w:rFonts w:ascii="Calibri" w:hAnsi="Calibri" w:eastAsia="仿宋" w:cs="Times New Roman"/>
          <w:highlight w:val="none"/>
        </w:rPr>
      </w:pPr>
      <w:r>
        <w:rPr>
          <w:rFonts w:hint="eastAsia" w:ascii="Times New Roman" w:hAnsi="Times New Roman" w:eastAsia="仿宋" w:cs="Times New Roman"/>
          <w:kern w:val="0"/>
          <w:sz w:val="32"/>
          <w:highlight w:val="none"/>
        </w:rPr>
        <w:t>履约保函（保险）偿付。昆明</w:t>
      </w:r>
      <w:r>
        <w:rPr>
          <w:rFonts w:hint="eastAsia" w:ascii="Times New Roman" w:hAnsi="Times New Roman" w:eastAsia="仿宋" w:cs="Times New Roman"/>
          <w:kern w:val="0"/>
          <w:sz w:val="32"/>
          <w:highlight w:val="none"/>
          <w:lang w:val="zh-CN"/>
        </w:rPr>
        <w:t>电力交易</w:t>
      </w:r>
      <w:r>
        <w:rPr>
          <w:rFonts w:hint="eastAsia" w:ascii="Times New Roman" w:hAnsi="Times New Roman" w:eastAsia="仿宋" w:cs="Times New Roman"/>
          <w:kern w:val="0"/>
          <w:sz w:val="32"/>
          <w:highlight w:val="none"/>
        </w:rPr>
        <w:t>中心收到履约保函（保险）偿付申请后，依规向市场主体公示相关售电公司欠费情况，公示期为3个工作日。公示结束后，昆明</w:t>
      </w:r>
      <w:r>
        <w:rPr>
          <w:rFonts w:hint="eastAsia" w:ascii="Times New Roman" w:hAnsi="Times New Roman" w:eastAsia="仿宋" w:cs="Times New Roman"/>
          <w:kern w:val="0"/>
          <w:sz w:val="32"/>
          <w:highlight w:val="none"/>
          <w:lang w:val="zh-CN"/>
        </w:rPr>
        <w:t>电力交易</w:t>
      </w:r>
      <w:r>
        <w:rPr>
          <w:rFonts w:hint="eastAsia" w:ascii="Times New Roman" w:hAnsi="Times New Roman" w:eastAsia="仿宋" w:cs="Times New Roman"/>
          <w:kern w:val="0"/>
          <w:sz w:val="32"/>
          <w:highlight w:val="none"/>
        </w:rPr>
        <w:t>中心会同电网企业向履约保函（保险）开立单位出具原件及偿付所需材料，要求支付款项，同时向相关经营主体发出执行告知书，说明售电公司</w:t>
      </w:r>
      <w:r>
        <w:rPr>
          <w:rFonts w:ascii="Times New Roman" w:hAnsi="Times New Roman" w:eastAsia="仿宋" w:cs="Times New Roman"/>
          <w:kern w:val="0"/>
          <w:sz w:val="32"/>
          <w:highlight w:val="none"/>
        </w:rPr>
        <w:t>欠费</w:t>
      </w:r>
      <w:r>
        <w:rPr>
          <w:rFonts w:hint="eastAsia" w:ascii="Times New Roman" w:hAnsi="Times New Roman" w:eastAsia="仿宋" w:cs="Times New Roman"/>
          <w:kern w:val="0"/>
          <w:sz w:val="32"/>
          <w:highlight w:val="none"/>
        </w:rPr>
        <w:t>情况，并做好相关信用管理和交易工作。涉及其他经营主体偿付的，电网企业按照偿付方案完成偿付工作。履约保函（保险）偿付执行完成后，如有剩余，履约保函（保险）凭证交还昆明电力交易中心保管。</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color w:val="000000"/>
          <w:sz w:val="32"/>
          <w:szCs w:val="32"/>
          <w:highlight w:val="none"/>
        </w:rPr>
        <w:t>售电公司退出市场，因未能处理好购售电合同相关事宜，造成相关经营主体经济损失的，昆明电力交易中心依法依规制定保函（保险）偿付方案，</w:t>
      </w:r>
      <w:r>
        <w:rPr>
          <w:rFonts w:hint="eastAsia" w:ascii="Times New Roman" w:hAnsi="Times New Roman" w:eastAsia="仿宋" w:cs="Times New Roman"/>
          <w:kern w:val="0"/>
          <w:sz w:val="32"/>
          <w:highlight w:val="none"/>
        </w:rPr>
        <w:t>提交云南电力市场管理委员会审议通过，报云南省能源局和国家能源局云南监管办公室审定后</w:t>
      </w:r>
      <w:r>
        <w:rPr>
          <w:rFonts w:hint="eastAsia" w:ascii="Times New Roman" w:hAnsi="Times New Roman" w:eastAsia="仿宋" w:cs="Times New Roman"/>
          <w:color w:val="000000"/>
          <w:sz w:val="32"/>
          <w:szCs w:val="32"/>
          <w:highlight w:val="none"/>
        </w:rPr>
        <w:t>，会同电网企业按方案依规完成保函（保险）执行及偿付。</w:t>
      </w:r>
    </w:p>
    <w:p>
      <w:pPr>
        <w:numPr>
          <w:ilvl w:val="0"/>
          <w:numId w:val="42"/>
        </w:numPr>
        <w:shd w:val="clear" w:color="auto" w:fill="FFFFFF"/>
        <w:spacing w:line="600" w:lineRule="exact"/>
        <w:ind w:firstLine="64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售电公司提交多份履约保函（保险）的，综合考虑履约保函优先、先到期优先、单份保函（保险）金额与偿付金额适宜优先等情况使用偿付。</w:t>
      </w:r>
    </w:p>
    <w:p>
      <w:pPr>
        <w:numPr>
          <w:ilvl w:val="0"/>
          <w:numId w:val="42"/>
        </w:numPr>
        <w:spacing w:line="600" w:lineRule="exact"/>
        <w:ind w:firstLine="640"/>
        <w:rPr>
          <w:rFonts w:ascii="Times New Roman" w:hAnsi="Times New Roman" w:eastAsia="仿宋" w:cs="Times New Roman"/>
          <w:spacing w:val="-11"/>
          <w:sz w:val="32"/>
          <w:highlight w:val="none"/>
        </w:rPr>
      </w:pPr>
      <w:r>
        <w:rPr>
          <w:rFonts w:hint="eastAsia" w:ascii="Times New Roman" w:hAnsi="Times New Roman" w:eastAsia="仿宋" w:cs="Times New Roman"/>
          <w:color w:val="000000"/>
          <w:sz w:val="32"/>
          <w:szCs w:val="32"/>
          <w:highlight w:val="none"/>
        </w:rPr>
        <w:t>若售电公司实际缴纳履约保函（保险）额度不足以支付应缴纳的相关费用，在履约保函（保险）偿付的同时，售电公司应根据</w:t>
      </w:r>
      <w:r>
        <w:rPr>
          <w:rFonts w:hint="eastAsia" w:ascii="Times New Roman" w:hAnsi="Times New Roman" w:eastAsia="仿宋" w:cs="Times New Roman"/>
          <w:kern w:val="0"/>
          <w:sz w:val="32"/>
          <w:highlight w:val="none"/>
        </w:rPr>
        <w:t>履约保函（保险）执行告知书，在规定时间内足额支付履约保函（保险）不足部分。未支付的，相关市场成员可通过法律渠道向售电公司追偿损失。</w:t>
      </w:r>
    </w:p>
    <w:p>
      <w:pPr>
        <w:numPr>
          <w:ilvl w:val="0"/>
          <w:numId w:val="42"/>
        </w:numPr>
        <w:spacing w:line="600" w:lineRule="exact"/>
        <w:ind w:firstLine="640"/>
        <w:rPr>
          <w:rFonts w:ascii="Calibri" w:hAnsi="Calibri" w:eastAsia="宋体" w:cs="Times New Roman"/>
          <w:highlight w:val="none"/>
        </w:rPr>
      </w:pPr>
      <w:r>
        <w:rPr>
          <w:rFonts w:hint="eastAsia" w:ascii="Times New Roman" w:hAnsi="Times New Roman" w:eastAsia="仿宋" w:cs="Times New Roman"/>
          <w:color w:val="000000"/>
          <w:sz w:val="32"/>
          <w:szCs w:val="32"/>
          <w:highlight w:val="none"/>
        </w:rPr>
        <w:t>售电公司承担</w:t>
      </w:r>
      <w:r>
        <w:rPr>
          <w:rFonts w:hint="eastAsia" w:ascii="Times New Roman" w:hAnsi="Times New Roman" w:eastAsia="仿宋" w:cs="Times New Roman"/>
          <w:kern w:val="0"/>
          <w:sz w:val="32"/>
          <w:highlight w:val="none"/>
        </w:rPr>
        <w:t>履约保函（保险）</w:t>
      </w:r>
      <w:r>
        <w:rPr>
          <w:rFonts w:hint="eastAsia" w:ascii="Times New Roman" w:hAnsi="Times New Roman" w:eastAsia="仿宋" w:cs="Times New Roman"/>
          <w:color w:val="000000"/>
          <w:sz w:val="32"/>
          <w:szCs w:val="32"/>
          <w:highlight w:val="none"/>
        </w:rPr>
        <w:t>偿付过程中的银行转账手续费等相关费用</w:t>
      </w:r>
      <w:r>
        <w:rPr>
          <w:rFonts w:hint="eastAsia" w:ascii="Times New Roman" w:hAnsi="Times New Roman" w:eastAsia="仿宋" w:cs="Times New Roman"/>
          <w:sz w:val="32"/>
          <w:highlight w:val="none"/>
        </w:rPr>
        <w:t>。</w:t>
      </w:r>
    </w:p>
    <w:p>
      <w:pPr>
        <w:numPr>
          <w:ilvl w:val="0"/>
          <w:numId w:val="42"/>
        </w:numPr>
        <w:spacing w:line="600" w:lineRule="exact"/>
        <w:ind w:firstLine="640"/>
        <w:rPr>
          <w:rFonts w:ascii="Calibri" w:hAnsi="Calibri" w:eastAsia="宋体" w:cs="Times New Roman"/>
          <w:highlight w:val="none"/>
        </w:rPr>
      </w:pPr>
      <w:r>
        <w:rPr>
          <w:rFonts w:hint="eastAsia" w:ascii="Times New Roman" w:hAnsi="Times New Roman" w:eastAsia="仿宋" w:cs="Times New Roman"/>
          <w:color w:val="000000"/>
          <w:sz w:val="32"/>
          <w:szCs w:val="32"/>
          <w:highlight w:val="none"/>
        </w:rPr>
        <w:t>售电公司履约保函（保险）涉及多个赔付场景的，按照以下场景顺序依次偿付相应费用。在某一场景下涉及多个偿付主体的，若履约保函（保险）额度不足，按照各偿付主体应偿付金额等比例偿付。</w:t>
      </w:r>
    </w:p>
    <w:p>
      <w:pPr>
        <w:widowControl w:val="0"/>
        <w:numPr>
          <w:ilvl w:val="255"/>
          <w:numId w:val="0"/>
        </w:numPr>
        <w:spacing w:line="600" w:lineRule="exact"/>
        <w:ind w:firstLine="640" w:firstLineChars="200"/>
        <w:jc w:val="both"/>
        <w:rPr>
          <w:rFonts w:ascii="Times New Roman" w:hAnsi="Times New Roman" w:eastAsia="仿宋" w:cs="Times New Roman"/>
          <w:color w:val="000000"/>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1.场景一：售电公司未按时足额向电网企业缴纳相关结算费用。</w:t>
      </w:r>
    </w:p>
    <w:p>
      <w:pPr>
        <w:widowControl w:val="0"/>
        <w:numPr>
          <w:ilvl w:val="255"/>
          <w:numId w:val="0"/>
        </w:numPr>
        <w:spacing w:line="600" w:lineRule="exact"/>
        <w:ind w:firstLine="640" w:firstLineChars="200"/>
        <w:jc w:val="both"/>
        <w:rPr>
          <w:rFonts w:ascii="Times New Roman" w:hAnsi="Times New Roman" w:eastAsia="仿宋" w:cs="Times New Roman"/>
          <w:color w:val="000000"/>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2.场景二：售电公司欠缴昆明电力交易中心交易服务费。</w:t>
      </w:r>
    </w:p>
    <w:p>
      <w:pPr>
        <w:widowControl w:val="0"/>
        <w:numPr>
          <w:ilvl w:val="255"/>
          <w:numId w:val="0"/>
        </w:numPr>
        <w:spacing w:line="600" w:lineRule="exact"/>
        <w:ind w:firstLine="640" w:firstLineChars="200"/>
        <w:jc w:val="both"/>
        <w:rPr>
          <w:rFonts w:ascii="Times New Roman" w:hAnsi="Times New Roman" w:eastAsia="仿宋" w:cs="Times New Roman"/>
          <w:color w:val="000000"/>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3.场景三：售电公司退出市场，未能处置好购售电合同，造成相关经营主体经济损失。</w:t>
      </w:r>
    </w:p>
    <w:p>
      <w:pPr>
        <w:numPr>
          <w:ilvl w:val="0"/>
          <w:numId w:val="42"/>
        </w:numPr>
        <w:spacing w:line="600" w:lineRule="exact"/>
        <w:ind w:firstLine="640"/>
        <w:rPr>
          <w:rFonts w:ascii="Calibri" w:hAnsi="Calibri" w:eastAsia="宋体" w:cs="Times New Roman"/>
          <w:highlight w:val="none"/>
        </w:rPr>
      </w:pPr>
      <w:r>
        <w:rPr>
          <w:rFonts w:hint="eastAsia" w:ascii="Times New Roman" w:hAnsi="Times New Roman" w:eastAsia="仿宋" w:cs="Times New Roman"/>
          <w:kern w:val="0"/>
          <w:sz w:val="32"/>
          <w:highlight w:val="none"/>
        </w:rPr>
        <w:t>完成履约保障凭证使用、偿付工作后，昆明电力交易中心将执行情况报告云南省能源局和国家能源局云南监管办公室。</w:t>
      </w:r>
    </w:p>
    <w:p>
      <w:pPr>
        <w:numPr>
          <w:ilvl w:val="0"/>
          <w:numId w:val="42"/>
        </w:numPr>
        <w:spacing w:line="600" w:lineRule="exact"/>
        <w:ind w:firstLine="640"/>
        <w:rPr>
          <w:rFonts w:ascii="Calibri" w:hAnsi="Calibri" w:eastAsia="宋体" w:cs="Times New Roman"/>
          <w:highlight w:val="none"/>
        </w:rPr>
      </w:pPr>
      <w:r>
        <w:rPr>
          <w:rFonts w:hint="eastAsia" w:ascii="Times New Roman" w:hAnsi="Times New Roman" w:eastAsia="仿宋" w:cs="Times New Roman"/>
          <w:kern w:val="0"/>
          <w:sz w:val="32"/>
          <w:highlight w:val="none"/>
        </w:rPr>
        <w:t>履约保函（保险）管理</w:t>
      </w:r>
      <w:r>
        <w:rPr>
          <w:rFonts w:hint="eastAsia" w:ascii="Times New Roman" w:hAnsi="Times New Roman" w:eastAsia="仿宋" w:cs="Times New Roman"/>
          <w:color w:val="000000"/>
          <w:sz w:val="32"/>
          <w:szCs w:val="32"/>
          <w:highlight w:val="none"/>
        </w:rPr>
        <w:t>过程中，如履约保函（保险）开立机构出现未严格履行</w:t>
      </w:r>
      <w:r>
        <w:rPr>
          <w:rFonts w:hint="eastAsia" w:ascii="Times New Roman" w:hAnsi="Times New Roman" w:eastAsia="仿宋" w:cs="Times New Roman"/>
          <w:kern w:val="0"/>
          <w:sz w:val="32"/>
          <w:highlight w:val="none"/>
        </w:rPr>
        <w:t>履约保函转交服务协议（履约保险服务协议）、</w:t>
      </w:r>
      <w:r>
        <w:rPr>
          <w:rFonts w:hint="eastAsia" w:ascii="Times New Roman" w:hAnsi="Times New Roman" w:eastAsia="仿宋" w:cs="Times New Roman"/>
          <w:color w:val="000000"/>
          <w:sz w:val="32"/>
          <w:szCs w:val="32"/>
          <w:highlight w:val="none"/>
        </w:rPr>
        <w:t>未经受益人同意擅自撤销修改未退还履约保函（保险）、不按照履约保函（保险）约定按时足额兑付等或其他违反云南电力市场管理要求情形的，相关履约保函（保险）开立机构纳入云南电力市场履约保函（保险）开立机构禁入名单，后续不再接收该开立机构开立的履约保函（保险）。</w:t>
      </w:r>
    </w:p>
    <w:p>
      <w:pPr>
        <w:spacing w:before="156" w:beforeLines="50" w:line="600" w:lineRule="exact"/>
        <w:jc w:val="center"/>
        <w:outlineLvl w:val="0"/>
        <w:rPr>
          <w:rFonts w:ascii="黑体" w:hAnsi="黑体" w:eastAsia="黑体" w:cs="黑体"/>
          <w:sz w:val="32"/>
          <w:szCs w:val="32"/>
          <w:highlight w:val="none"/>
          <w:lang w:val="zh-CN"/>
        </w:rPr>
      </w:pPr>
      <w:r>
        <w:rPr>
          <w:rFonts w:hint="eastAsia" w:ascii="黑体" w:hAnsi="黑体" w:eastAsia="黑体" w:cs="黑体"/>
          <w:sz w:val="32"/>
          <w:szCs w:val="32"/>
          <w:highlight w:val="none"/>
          <w:lang w:val="zh-CN"/>
        </w:rPr>
        <w:t>第</w:t>
      </w:r>
      <w:r>
        <w:rPr>
          <w:rFonts w:hint="eastAsia" w:ascii="黑体" w:hAnsi="黑体" w:eastAsia="黑体" w:cs="黑体"/>
          <w:sz w:val="32"/>
          <w:szCs w:val="32"/>
          <w:highlight w:val="none"/>
        </w:rPr>
        <w:t>七</w:t>
      </w:r>
      <w:r>
        <w:rPr>
          <w:rFonts w:hint="eastAsia" w:ascii="黑体" w:hAnsi="黑体" w:eastAsia="黑体" w:cs="黑体"/>
          <w:sz w:val="32"/>
          <w:szCs w:val="32"/>
          <w:highlight w:val="none"/>
          <w:lang w:val="zh-CN"/>
        </w:rPr>
        <w:t xml:space="preserve">章 </w:t>
      </w:r>
      <w:r>
        <w:rPr>
          <w:rFonts w:hint="eastAsia" w:ascii="黑体" w:hAnsi="黑体" w:eastAsia="黑体" w:cs="黑体"/>
          <w:sz w:val="32"/>
          <w:szCs w:val="32"/>
          <w:highlight w:val="none"/>
        </w:rPr>
        <w:t>履约保函（保险）</w:t>
      </w:r>
      <w:r>
        <w:rPr>
          <w:rFonts w:hint="eastAsia" w:ascii="黑体" w:hAnsi="黑体" w:eastAsia="黑体" w:cs="黑体"/>
          <w:sz w:val="32"/>
          <w:szCs w:val="32"/>
          <w:highlight w:val="none"/>
          <w:lang w:val="zh-CN"/>
        </w:rPr>
        <w:t>退还</w:t>
      </w:r>
    </w:p>
    <w:p>
      <w:pPr>
        <w:numPr>
          <w:ilvl w:val="0"/>
          <w:numId w:val="42"/>
        </w:numPr>
        <w:spacing w:line="600" w:lineRule="exact"/>
        <w:ind w:firstLine="640"/>
        <w:rPr>
          <w:rFonts w:ascii="Times New Roman" w:hAnsi="Times New Roman" w:eastAsia="仿宋" w:cs="Times New Roman"/>
          <w:color w:val="000000"/>
          <w:sz w:val="32"/>
          <w:szCs w:val="32"/>
          <w:highlight w:val="none"/>
          <w:lang w:val="zh-CN"/>
        </w:rPr>
      </w:pPr>
      <w:r>
        <w:rPr>
          <w:rFonts w:hint="eastAsia" w:ascii="Times New Roman" w:hAnsi="Times New Roman" w:eastAsia="仿宋" w:cs="Times New Roman"/>
          <w:color w:val="000000"/>
          <w:sz w:val="32"/>
          <w:szCs w:val="32"/>
          <w:highlight w:val="none"/>
          <w:lang w:val="zh-CN"/>
        </w:rPr>
        <w:t>售电公司满足以下条件之一</w:t>
      </w:r>
      <w:r>
        <w:rPr>
          <w:rFonts w:hint="eastAsia" w:ascii="Times New Roman" w:hAnsi="Times New Roman" w:eastAsia="仿宋" w:cs="Times New Roman"/>
          <w:color w:val="000000"/>
          <w:sz w:val="32"/>
          <w:szCs w:val="32"/>
          <w:highlight w:val="none"/>
        </w:rPr>
        <w:t>的，</w:t>
      </w:r>
      <w:r>
        <w:rPr>
          <w:rFonts w:hint="eastAsia" w:ascii="Times New Roman" w:hAnsi="Times New Roman" w:eastAsia="仿宋" w:cs="Times New Roman"/>
          <w:color w:val="000000"/>
          <w:sz w:val="32"/>
          <w:szCs w:val="32"/>
          <w:highlight w:val="none"/>
          <w:lang w:val="zh-CN"/>
        </w:rPr>
        <w:t>可申请退还</w:t>
      </w:r>
      <w:r>
        <w:rPr>
          <w:rFonts w:hint="eastAsia" w:ascii="Times New Roman" w:hAnsi="Times New Roman" w:eastAsia="仿宋" w:cs="Times New Roman"/>
          <w:color w:val="000000"/>
          <w:sz w:val="32"/>
          <w:szCs w:val="32"/>
          <w:highlight w:val="none"/>
        </w:rPr>
        <w:t>履约保函（保险）</w:t>
      </w:r>
      <w:r>
        <w:rPr>
          <w:rFonts w:hint="eastAsia" w:ascii="Times New Roman" w:hAnsi="Times New Roman" w:eastAsia="仿宋" w:cs="Times New Roman"/>
          <w:color w:val="000000"/>
          <w:sz w:val="32"/>
          <w:szCs w:val="32"/>
          <w:highlight w:val="none"/>
          <w:lang w:val="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zh-CN"/>
        </w:rPr>
        <w:t>（一）</w:t>
      </w:r>
      <w:r>
        <w:rPr>
          <w:rFonts w:hint="eastAsia" w:ascii="仿宋" w:hAnsi="仿宋" w:eastAsia="仿宋" w:cs="仿宋"/>
          <w:sz w:val="32"/>
          <w:szCs w:val="32"/>
          <w:highlight w:val="none"/>
        </w:rPr>
        <w:t>退出云南电力市场满</w:t>
      </w:r>
      <w:r>
        <w:rPr>
          <w:rFonts w:hint="eastAsia" w:ascii="Times New Roman" w:hAnsi="Times New Roman" w:eastAsia="仿宋" w:cs="Times New Roman"/>
          <w:kern w:val="0"/>
          <w:sz w:val="32"/>
          <w:highlight w:val="none"/>
        </w:rPr>
        <w:t>6</w:t>
      </w:r>
      <w:r>
        <w:rPr>
          <w:rFonts w:hint="eastAsia" w:ascii="仿宋" w:hAnsi="仿宋" w:eastAsia="仿宋" w:cs="仿宋"/>
          <w:sz w:val="32"/>
          <w:szCs w:val="32"/>
          <w:highlight w:val="none"/>
        </w:rPr>
        <w:t>个月</w:t>
      </w:r>
      <w:r>
        <w:rPr>
          <w:rFonts w:hint="eastAsia" w:ascii="仿宋" w:hAnsi="仿宋" w:eastAsia="仿宋" w:cs="仿宋"/>
          <w:sz w:val="32"/>
          <w:szCs w:val="32"/>
          <w:highlight w:val="none"/>
          <w:lang w:val="zh-CN"/>
        </w:rPr>
        <w:t>。</w:t>
      </w:r>
    </w:p>
    <w:p>
      <w:pPr>
        <w:ind w:firstLine="640" w:firstLineChars="200"/>
        <w:jc w:val="left"/>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（二）在满足</w:t>
      </w:r>
      <w:r>
        <w:rPr>
          <w:rFonts w:hint="eastAsia" w:ascii="仿宋" w:hAnsi="仿宋" w:eastAsia="仿宋" w:cs="仿宋"/>
          <w:sz w:val="32"/>
          <w:szCs w:val="32"/>
          <w:highlight w:val="none"/>
        </w:rPr>
        <w:t>本细则</w:t>
      </w:r>
      <w:r>
        <w:rPr>
          <w:rFonts w:hint="eastAsia" w:ascii="Times New Roman" w:hAnsi="Times New Roman" w:eastAsia="仿宋" w:cs="Times New Roman"/>
          <w:kern w:val="0"/>
          <w:sz w:val="32"/>
          <w:highlight w:val="none"/>
        </w:rPr>
        <w:t>履约保函（保险）</w:t>
      </w:r>
      <w:r>
        <w:rPr>
          <w:rFonts w:hint="eastAsia" w:ascii="仿宋" w:hAnsi="仿宋" w:eastAsia="仿宋" w:cs="仿宋"/>
          <w:sz w:val="32"/>
          <w:szCs w:val="32"/>
          <w:highlight w:val="none"/>
        </w:rPr>
        <w:t>额度</w:t>
      </w:r>
      <w:r>
        <w:rPr>
          <w:rFonts w:hint="eastAsia" w:ascii="仿宋" w:hAnsi="仿宋" w:eastAsia="仿宋" w:cs="仿宋"/>
          <w:sz w:val="32"/>
          <w:szCs w:val="32"/>
          <w:highlight w:val="none"/>
          <w:lang w:val="zh-CN"/>
        </w:rPr>
        <w:t>要求的情况下，</w:t>
      </w:r>
      <w:r>
        <w:rPr>
          <w:rFonts w:hint="eastAsia" w:ascii="仿宋" w:hAnsi="仿宋" w:eastAsia="仿宋" w:cs="仿宋"/>
          <w:sz w:val="32"/>
          <w:szCs w:val="32"/>
          <w:highlight w:val="none"/>
        </w:rPr>
        <w:t>可申请退还部分已缴纳履约保函（保险）</w:t>
      </w:r>
      <w:r>
        <w:rPr>
          <w:rFonts w:hint="eastAsia" w:ascii="仿宋" w:hAnsi="仿宋" w:eastAsia="仿宋" w:cs="仿宋"/>
          <w:sz w:val="32"/>
          <w:szCs w:val="32"/>
          <w:highlight w:val="none"/>
          <w:lang w:val="zh-CN"/>
        </w:rPr>
        <w:t>。</w:t>
      </w:r>
    </w:p>
    <w:p>
      <w:pPr>
        <w:ind w:firstLine="640" w:firstLineChars="200"/>
        <w:jc w:val="left"/>
        <w:rPr>
          <w:rFonts w:ascii="仿宋" w:hAnsi="仿宋" w:eastAsia="仿宋" w:cs="仿宋"/>
          <w:sz w:val="32"/>
          <w:szCs w:val="32"/>
          <w:highlight w:val="none"/>
          <w:lang w:val="zh-CN"/>
        </w:rPr>
      </w:pPr>
      <w:r>
        <w:rPr>
          <w:rFonts w:hint="eastAsia" w:ascii="仿宋" w:hAnsi="仿宋" w:eastAsia="仿宋" w:cs="仿宋"/>
          <w:sz w:val="32"/>
          <w:szCs w:val="32"/>
          <w:highlight w:val="none"/>
          <w:lang w:val="zh-CN"/>
        </w:rPr>
        <w:t>（三）</w:t>
      </w:r>
      <w:r>
        <w:rPr>
          <w:rFonts w:hint="eastAsia" w:ascii="Times New Roman" w:hAnsi="Times New Roman" w:eastAsia="仿宋" w:cs="Times New Roman"/>
          <w:kern w:val="0"/>
          <w:sz w:val="32"/>
          <w:highlight w:val="none"/>
        </w:rPr>
        <w:t>履约保函（保险）</w:t>
      </w:r>
      <w:r>
        <w:rPr>
          <w:rFonts w:hint="eastAsia" w:ascii="仿宋" w:hAnsi="仿宋" w:eastAsia="仿宋" w:cs="仿宋"/>
          <w:sz w:val="32"/>
          <w:szCs w:val="32"/>
          <w:highlight w:val="none"/>
          <w:lang w:val="zh-CN"/>
        </w:rPr>
        <w:t>到期</w:t>
      </w:r>
      <w:r>
        <w:rPr>
          <w:rFonts w:hint="eastAsia" w:ascii="仿宋" w:hAnsi="仿宋" w:eastAsia="仿宋" w:cs="仿宋"/>
          <w:sz w:val="32"/>
          <w:szCs w:val="32"/>
          <w:highlight w:val="none"/>
        </w:rPr>
        <w:t>失效</w:t>
      </w:r>
      <w:r>
        <w:rPr>
          <w:rFonts w:hint="eastAsia" w:ascii="仿宋" w:hAnsi="仿宋" w:eastAsia="仿宋" w:cs="仿宋"/>
          <w:sz w:val="32"/>
          <w:szCs w:val="32"/>
          <w:highlight w:val="none"/>
          <w:lang w:val="zh-CN"/>
        </w:rPr>
        <w:t>。</w:t>
      </w:r>
    </w:p>
    <w:p>
      <w:pPr>
        <w:numPr>
          <w:ilvl w:val="0"/>
          <w:numId w:val="42"/>
        </w:num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售电公司只允许对提交的整份履约保函（保险）全额申请退还，不得对一份履约保函（保险）部分金额申请退还。</w:t>
      </w:r>
    </w:p>
    <w:p>
      <w:pPr>
        <w:numPr>
          <w:ilvl w:val="0"/>
          <w:numId w:val="42"/>
        </w:numPr>
        <w:shd w:val="clear" w:color="auto" w:fill="FFFFFF"/>
        <w:spacing w:line="600" w:lineRule="exact"/>
        <w:ind w:firstLine="640" w:firstLineChars="200"/>
        <w:rPr>
          <w:rFonts w:ascii="Calibri" w:hAnsi="Calibri" w:eastAsia="宋体" w:cs="Times New Roman"/>
          <w:highlight w:val="none"/>
        </w:rPr>
      </w:pPr>
      <w:r>
        <w:rPr>
          <w:rFonts w:hint="eastAsia" w:ascii="Times New Roman" w:hAnsi="Times New Roman" w:eastAsia="仿宋" w:cs="Times New Roman"/>
          <w:kern w:val="0"/>
          <w:sz w:val="32"/>
          <w:highlight w:val="none"/>
        </w:rPr>
        <w:t>售电公司提交履约保函（保险）退还申请，经昆明电力交易中心审核通过后，若为电子保函（保险）的，系统自动退还；若为纸质保函（保险）的，昆明电力交易中心将履约保函（保险）原件退还售电公司，并提供退还证明。</w:t>
      </w:r>
    </w:p>
    <w:p>
      <w:pPr>
        <w:numPr>
          <w:ilvl w:val="0"/>
          <w:numId w:val="42"/>
        </w:numPr>
        <w:shd w:val="clear" w:color="auto" w:fill="FFFFFF"/>
        <w:spacing w:line="600" w:lineRule="exact"/>
        <w:ind w:firstLine="640" w:firstLineChars="200"/>
        <w:rPr>
          <w:rFonts w:ascii="Calibri" w:hAnsi="Calibri" w:eastAsia="宋体" w:cs="Times New Roman"/>
          <w:highlight w:val="none"/>
        </w:rPr>
      </w:pPr>
      <w:r>
        <w:rPr>
          <w:rFonts w:hint="eastAsia" w:ascii="Times New Roman" w:hAnsi="Times New Roman" w:eastAsia="仿宋" w:cs="Times New Roman"/>
          <w:kern w:val="0"/>
          <w:sz w:val="32"/>
          <w:highlight w:val="none"/>
        </w:rPr>
        <w:t>售电公司提交的履约保函（保险）到期失效后，应及时申请退回并领取失效履约保函（保险）原件。</w:t>
      </w:r>
    </w:p>
    <w:p>
      <w:pPr>
        <w:numPr>
          <w:ilvl w:val="0"/>
          <w:numId w:val="42"/>
        </w:num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Times New Roman"/>
          <w:kern w:val="0"/>
          <w:sz w:val="32"/>
          <w:highlight w:val="none"/>
        </w:rPr>
        <w:t>考虑市场化电费差错退补有滞后性，昆明电力交易中心在售电公司退出后保留其履约保函6个月，期满退还。履约保函在退出后6个月内失效的，或售电公司在退出后6个月内办理企业注销、需取回履约保函的，售电公司须与其股东、上级单位或其他有履行能力的第三方协商，由第三方出具连带责任担保并经过公证的承诺书，提交昆明电力交易中心后退还其履约保函。</w:t>
      </w:r>
    </w:p>
    <w:p>
      <w:pPr>
        <w:spacing w:before="156" w:beforeLines="50" w:line="600" w:lineRule="exact"/>
        <w:jc w:val="center"/>
        <w:outlineLvl w:val="0"/>
        <w:rPr>
          <w:rFonts w:ascii="黑体" w:hAnsi="黑体" w:eastAsia="黑体" w:cs="黑体"/>
          <w:sz w:val="32"/>
          <w:szCs w:val="32"/>
          <w:highlight w:val="none"/>
        </w:rPr>
      </w:pPr>
      <w:r>
        <w:rPr>
          <w:rFonts w:hint="eastAsia" w:ascii="黑体" w:hAnsi="黑体" w:eastAsia="黑体" w:cs="黑体"/>
          <w:sz w:val="32"/>
          <w:szCs w:val="32"/>
          <w:highlight w:val="none"/>
          <w:lang w:val="zh-CN"/>
        </w:rPr>
        <w:t>第</w:t>
      </w:r>
      <w:r>
        <w:rPr>
          <w:rFonts w:hint="eastAsia" w:ascii="黑体" w:hAnsi="黑体" w:eastAsia="黑体" w:cs="黑体"/>
          <w:sz w:val="32"/>
          <w:szCs w:val="32"/>
          <w:highlight w:val="none"/>
        </w:rPr>
        <w:t>八</w:t>
      </w:r>
      <w:r>
        <w:rPr>
          <w:rFonts w:hint="eastAsia" w:ascii="黑体" w:hAnsi="黑体" w:eastAsia="黑体" w:cs="黑体"/>
          <w:sz w:val="32"/>
          <w:szCs w:val="32"/>
          <w:highlight w:val="none"/>
          <w:lang w:val="zh-CN"/>
        </w:rPr>
        <w:t xml:space="preserve">章 </w:t>
      </w:r>
      <w:r>
        <w:rPr>
          <w:rFonts w:hint="eastAsia" w:ascii="黑体" w:hAnsi="黑体" w:eastAsia="黑体" w:cs="黑体"/>
          <w:sz w:val="32"/>
          <w:szCs w:val="32"/>
          <w:highlight w:val="none"/>
        </w:rPr>
        <w:t>履约保函（保险）信息披露</w:t>
      </w:r>
    </w:p>
    <w:p>
      <w:pPr>
        <w:numPr>
          <w:ilvl w:val="0"/>
          <w:numId w:val="42"/>
        </w:num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宋体"/>
          <w:sz w:val="32"/>
          <w:highlight w:val="none"/>
        </w:rPr>
        <w:t>售电公司应按照电力市场信息披露相关要求，主动及时、准确</w:t>
      </w:r>
      <w:r>
        <w:rPr>
          <w:rFonts w:hint="eastAsia" w:ascii="Times New Roman" w:hAnsi="Times New Roman" w:eastAsia="仿宋" w:cs="Times New Roman"/>
          <w:kern w:val="0"/>
          <w:sz w:val="32"/>
          <w:highlight w:val="none"/>
        </w:rPr>
        <w:t>披露在云南电力市场有效履约保函（保险）信息。</w:t>
      </w:r>
    </w:p>
    <w:p>
      <w:pPr>
        <w:numPr>
          <w:ilvl w:val="0"/>
          <w:numId w:val="42"/>
        </w:numPr>
        <w:shd w:val="clear" w:color="auto" w:fill="FFFFFF"/>
        <w:spacing w:line="600" w:lineRule="exact"/>
        <w:ind w:firstLine="640" w:firstLineChars="200"/>
        <w:jc w:val="left"/>
        <w:rPr>
          <w:rFonts w:ascii="黑体" w:hAnsi="黑体" w:eastAsia="黑体" w:cs="黑体"/>
          <w:sz w:val="32"/>
          <w:szCs w:val="32"/>
          <w:highlight w:val="none"/>
          <w:lang w:val="zh-CN"/>
        </w:rPr>
      </w:pPr>
      <w:r>
        <w:rPr>
          <w:rFonts w:hint="eastAsia" w:ascii="Times New Roman" w:hAnsi="Times New Roman" w:eastAsia="仿宋" w:cs="Times New Roman"/>
          <w:kern w:val="0"/>
          <w:sz w:val="32"/>
          <w:highlight w:val="none"/>
        </w:rPr>
        <w:t>昆明电力交易中心按照</w:t>
      </w:r>
      <w:r>
        <w:rPr>
          <w:rFonts w:hint="eastAsia" w:ascii="Times New Roman" w:hAnsi="Times New Roman" w:eastAsia="仿宋" w:cs="宋体"/>
          <w:sz w:val="32"/>
          <w:highlight w:val="none"/>
        </w:rPr>
        <w:t>电力市场信息披露相关要求，按时做好云南电力市场售电公司省内市场履约保障凭证相关信息披露。</w:t>
      </w:r>
    </w:p>
    <w:p>
      <w:pPr>
        <w:spacing w:before="156" w:beforeLines="50" w:line="600" w:lineRule="exact"/>
        <w:jc w:val="center"/>
        <w:outlineLvl w:val="0"/>
        <w:rPr>
          <w:rFonts w:ascii="黑体" w:hAnsi="黑体" w:eastAsia="黑体" w:cs="黑体"/>
          <w:sz w:val="32"/>
          <w:szCs w:val="32"/>
          <w:highlight w:val="none"/>
          <w:lang w:val="zh-CN"/>
        </w:rPr>
      </w:pPr>
      <w:r>
        <w:rPr>
          <w:rFonts w:hint="eastAsia" w:ascii="黑体" w:hAnsi="黑体" w:eastAsia="黑体" w:cs="黑体"/>
          <w:sz w:val="32"/>
          <w:szCs w:val="32"/>
          <w:highlight w:val="none"/>
          <w:lang w:val="zh-CN"/>
        </w:rPr>
        <w:t>第</w:t>
      </w:r>
      <w:r>
        <w:rPr>
          <w:rFonts w:hint="eastAsia" w:ascii="黑体" w:hAnsi="黑体" w:eastAsia="黑体" w:cs="黑体"/>
          <w:sz w:val="32"/>
          <w:szCs w:val="32"/>
          <w:highlight w:val="none"/>
        </w:rPr>
        <w:t>九</w:t>
      </w:r>
      <w:r>
        <w:rPr>
          <w:rFonts w:hint="eastAsia" w:ascii="黑体" w:hAnsi="黑体" w:eastAsia="黑体" w:cs="黑体"/>
          <w:sz w:val="32"/>
          <w:szCs w:val="32"/>
          <w:highlight w:val="none"/>
          <w:lang w:val="zh-CN"/>
        </w:rPr>
        <w:t>章 附则</w:t>
      </w:r>
    </w:p>
    <w:p>
      <w:pPr>
        <w:numPr>
          <w:ilvl w:val="0"/>
          <w:numId w:val="42"/>
        </w:numPr>
        <w:shd w:val="clear" w:color="auto" w:fill="FFFFFF"/>
        <w:spacing w:line="600" w:lineRule="exact"/>
        <w:ind w:firstLine="640" w:firstLineChars="200"/>
        <w:rPr>
          <w:rFonts w:ascii="Times New Roman" w:hAnsi="Times New Roman" w:eastAsia="仿宋" w:cs="Times New Roman"/>
          <w:kern w:val="0"/>
          <w:sz w:val="32"/>
          <w:highlight w:val="none"/>
        </w:rPr>
      </w:pPr>
      <w:r>
        <w:rPr>
          <w:rFonts w:hint="eastAsia" w:ascii="Times New Roman" w:hAnsi="Times New Roman" w:eastAsia="仿宋" w:cs="宋体"/>
          <w:sz w:val="32"/>
          <w:highlight w:val="none"/>
        </w:rPr>
        <w:t>在履约保函（保险）管理及使用过程中产生的争议或纠纷</w:t>
      </w:r>
      <w:r>
        <w:rPr>
          <w:rFonts w:hint="eastAsia" w:ascii="Times New Roman" w:hAnsi="Times New Roman" w:eastAsia="仿宋" w:cs="Times New Roman"/>
          <w:kern w:val="0"/>
          <w:sz w:val="32"/>
          <w:highlight w:val="none"/>
        </w:rPr>
        <w:t>，按照有关规定处理。</w:t>
      </w:r>
    </w:p>
    <w:p>
      <w:pPr>
        <w:numPr>
          <w:ilvl w:val="0"/>
          <w:numId w:val="42"/>
        </w:numPr>
        <w:shd w:val="clear" w:color="auto" w:fill="FFFFFF"/>
        <w:spacing w:line="600" w:lineRule="exact"/>
        <w:ind w:firstLine="640" w:firstLineChars="200"/>
        <w:rPr>
          <w:rFonts w:ascii="Times New Roman" w:hAnsi="Times New Roman" w:eastAsia="仿宋" w:cs="Times New Roman"/>
          <w:kern w:val="0"/>
          <w:sz w:val="32"/>
          <w:highlight w:val="none"/>
          <w:lang w:val="zh-CN"/>
        </w:rPr>
      </w:pPr>
      <w:r>
        <w:rPr>
          <w:rFonts w:hint="eastAsia" w:ascii="Times New Roman" w:hAnsi="Times New Roman" w:eastAsia="仿宋" w:cs="宋体"/>
          <w:sz w:val="32"/>
          <w:highlight w:val="none"/>
        </w:rPr>
        <w:t>售电公司履约保函（保险）管理国家有最新要求的，从其规定执行。</w:t>
      </w:r>
      <w:r>
        <w:rPr>
          <w:rFonts w:hint="eastAsia" w:ascii="Times New Roman" w:hAnsi="Times New Roman" w:eastAsia="仿宋" w:cs="Times New Roman"/>
          <w:kern w:val="0"/>
          <w:sz w:val="32"/>
          <w:highlight w:val="none"/>
        </w:rPr>
        <w:t>本细则未尽事宜，国家相关规定有明确要求的，按国家规定执行，国家相关规定无明确要求的，由昆明电力交易中心提请云南省能源局和国家能源局云南监管办公室指导实施。</w:t>
      </w:r>
    </w:p>
    <w:p>
      <w:pPr>
        <w:numPr>
          <w:ilvl w:val="0"/>
          <w:numId w:val="42"/>
        </w:numPr>
        <w:spacing w:line="600" w:lineRule="exact"/>
        <w:ind w:firstLine="640"/>
        <w:rPr>
          <w:rFonts w:ascii="Times New Roman" w:hAnsi="Times New Roman" w:eastAsia="仿宋" w:cs="宋体"/>
          <w:sz w:val="32"/>
          <w:highlight w:val="none"/>
        </w:rPr>
      </w:pPr>
      <w:r>
        <w:rPr>
          <w:rFonts w:hint="eastAsia" w:ascii="Times New Roman" w:hAnsi="Times New Roman" w:eastAsia="仿宋" w:cs="Times New Roman"/>
          <w:color w:val="000000"/>
          <w:sz w:val="32"/>
          <w:szCs w:val="32"/>
          <w:highlight w:val="none"/>
        </w:rPr>
        <w:t>本细则自印发之日起生效</w:t>
      </w:r>
      <w:r>
        <w:rPr>
          <w:rFonts w:hint="eastAsia" w:ascii="Times New Roman" w:hAnsi="Times New Roman" w:eastAsia="仿宋" w:cs="Times New Roman"/>
          <w:color w:val="000000"/>
          <w:sz w:val="32"/>
          <w:szCs w:val="32"/>
          <w:highlight w:val="none"/>
          <w:lang w:eastAsia="zh-CN"/>
        </w:rPr>
        <w:t>，</w:t>
      </w:r>
      <w:r>
        <w:rPr>
          <w:rFonts w:hint="eastAsia" w:ascii="Times New Roman" w:hAnsi="Times New Roman" w:eastAsia="仿宋" w:cs="Times New Roman"/>
          <w:color w:val="000000"/>
          <w:sz w:val="32"/>
          <w:szCs w:val="32"/>
          <w:highlight w:val="none"/>
        </w:rPr>
        <w:t>原有的云南电力市场</w:t>
      </w:r>
      <w:r>
        <w:rPr>
          <w:rFonts w:hint="eastAsia" w:ascii="Times New Roman" w:hAnsi="Times New Roman" w:eastAsia="仿宋" w:cs="Times New Roman"/>
          <w:color w:val="000000"/>
          <w:sz w:val="32"/>
          <w:szCs w:val="32"/>
          <w:highlight w:val="none"/>
          <w:lang w:val="en-US" w:eastAsia="zh-CN"/>
        </w:rPr>
        <w:t>售电公司履约保函（保险）管理办法不再执行</w:t>
      </w:r>
      <w:r>
        <w:rPr>
          <w:rFonts w:hint="eastAsia" w:ascii="Times New Roman" w:hAnsi="Times New Roman" w:eastAsia="仿宋" w:cs="Times New Roman"/>
          <w:color w:val="000000"/>
          <w:sz w:val="32"/>
          <w:szCs w:val="32"/>
          <w:highlight w:val="none"/>
        </w:rPr>
        <w:t>。</w:t>
      </w:r>
    </w:p>
    <w:p>
      <w:pPr>
        <w:rPr>
          <w:rFonts w:ascii="Calibri" w:hAnsi="Calibri" w:eastAsia="宋体" w:cs="Times New Roman"/>
          <w:highlight w:val="none"/>
        </w:rPr>
      </w:pPr>
    </w:p>
    <w:p>
      <w:pPr>
        <w:pStyle w:val="2"/>
        <w:rPr>
          <w:rFonts w:hint="default"/>
          <w:lang w:val="en-US" w:eastAsia="zh-CN"/>
        </w:rPr>
        <w:sectPr>
          <w:pgSz w:w="11906" w:h="16838"/>
          <w:pgMar w:top="1440" w:right="1800" w:bottom="1440" w:left="1800" w:header="851" w:footer="992" w:gutter="0"/>
          <w:pgNumType w:fmt="decimal"/>
          <w:cols w:space="425" w:num="1"/>
          <w:docGrid w:type="lines" w:linePitch="312" w:charSpace="0"/>
        </w:sect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jc w:val="left"/>
        <w:rPr>
          <w:rFonts w:hint="default" w:ascii="Times New Roman" w:hAnsi="Times New Roman" w:eastAsia="方正小标宋简体" w:cs="Times New Roman"/>
          <w:kern w:val="0"/>
          <w:sz w:val="44"/>
          <w:szCs w:val="44"/>
          <w:highlight w:val="none"/>
          <w:lang w:val="en-US" w:eastAsia="zh-CN"/>
        </w:rPr>
      </w:pPr>
      <w:bookmarkStart w:id="181" w:name="OLE_LINK14"/>
      <w:bookmarkStart w:id="182" w:name="OLE_LINK30"/>
      <w:r>
        <w:rPr>
          <w:rFonts w:hint="eastAsia" w:ascii="方正黑体简体" w:hAnsi="方正黑体简体" w:eastAsia="方正黑体简体" w:cs="方正黑体简体"/>
          <w:kern w:val="0"/>
          <w:sz w:val="32"/>
          <w:szCs w:val="32"/>
          <w:highlight w:val="none"/>
          <w:lang w:eastAsia="zh-CN"/>
        </w:rPr>
        <w:t>附件</w:t>
      </w:r>
      <w:r>
        <w:rPr>
          <w:rFonts w:hint="default" w:ascii="Times New Roman" w:hAnsi="Times New Roman" w:eastAsia="方正黑体简体" w:cs="Times New Roman"/>
          <w:kern w:val="0"/>
          <w:sz w:val="32"/>
          <w:szCs w:val="32"/>
          <w:highlight w:val="none"/>
          <w:lang w:val="en-US" w:eastAsia="zh-CN"/>
        </w:rPr>
        <w:t>5</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600" w:lineRule="exact"/>
        <w:jc w:val="center"/>
        <w:rPr>
          <w:rFonts w:hint="eastAsia" w:ascii="Times New Roman" w:hAnsi="Times New Roman" w:eastAsia="方正小标宋简体" w:cs="Times New Roman"/>
          <w:kern w:val="0"/>
          <w:sz w:val="44"/>
          <w:szCs w:val="44"/>
          <w:highlight w:val="none"/>
          <w:lang w:val="en-US" w:eastAsia="zh-CN"/>
        </w:rPr>
      </w:pPr>
      <w:r>
        <w:rPr>
          <w:rFonts w:hint="eastAsia" w:ascii="Times New Roman" w:hAnsi="Times New Roman" w:eastAsia="方正小标宋简体" w:cs="Times New Roman"/>
          <w:kern w:val="0"/>
          <w:sz w:val="44"/>
          <w:szCs w:val="44"/>
          <w:highlight w:val="none"/>
        </w:rPr>
        <w:t>云南电力零售市场实施细则</w:t>
      </w:r>
      <w:bookmarkEnd w:id="181"/>
      <w:r>
        <w:rPr>
          <w:rFonts w:hint="eastAsia" w:ascii="Times New Roman" w:hAnsi="Times New Roman" w:eastAsia="方正小标宋简体" w:cs="Times New Roman"/>
          <w:kern w:val="0"/>
          <w:sz w:val="44"/>
          <w:szCs w:val="44"/>
          <w:highlight w:val="none"/>
          <w:lang w:eastAsia="zh-CN"/>
        </w:rPr>
        <w:t>（</w:t>
      </w:r>
      <w:r>
        <w:rPr>
          <w:rFonts w:hint="eastAsia" w:ascii="Times New Roman" w:hAnsi="Times New Roman" w:eastAsia="方正小标宋简体" w:cs="Times New Roman"/>
          <w:kern w:val="0"/>
          <w:sz w:val="44"/>
          <w:szCs w:val="44"/>
          <w:highlight w:val="none"/>
          <w:lang w:val="en-US" w:eastAsia="zh-CN"/>
        </w:rPr>
        <w:t>V</w:t>
      </w:r>
      <w:r>
        <w:rPr>
          <w:rFonts w:hint="eastAsia" w:ascii="Times New Roman" w:hAnsi="Times New Roman" w:eastAsia="方正小标宋简体" w:cs="Times New Roman"/>
          <w:kern w:val="0"/>
          <w:sz w:val="44"/>
          <w:szCs w:val="44"/>
          <w:highlight w:val="none"/>
        </w:rPr>
        <w:t>2.0</w:t>
      </w:r>
      <w:r>
        <w:rPr>
          <w:rFonts w:hint="eastAsia" w:ascii="Times New Roman" w:hAnsi="Times New Roman" w:eastAsia="方正小标宋简体" w:cs="Times New Roman"/>
          <w:kern w:val="0"/>
          <w:sz w:val="44"/>
          <w:szCs w:val="44"/>
          <w:highlight w:val="none"/>
          <w:lang w:val="en-US" w:eastAsia="zh-CN"/>
        </w:rPr>
        <w:t>版）</w:t>
      </w:r>
    </w:p>
    <w:p>
      <w:pPr>
        <w:widowControl w:val="0"/>
        <w:ind w:left="0" w:firstLine="0"/>
        <w:jc w:val="center"/>
        <w:rPr>
          <w:rFonts w:hint="eastAsia" w:ascii="楷体" w:hAnsi="楷体" w:eastAsia="楷体" w:cs="楷体"/>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（征求意见稿）</w:t>
      </w:r>
    </w:p>
    <w:p>
      <w:pPr>
        <w:spacing w:line="600" w:lineRule="exact"/>
        <w:jc w:val="center"/>
        <w:rPr>
          <w:rFonts w:ascii="Times New Roman" w:hAnsi="Times New Roman" w:eastAsia="微软雅黑" w:cs="Times New Roman"/>
          <w:sz w:val="44"/>
          <w:szCs w:val="44"/>
          <w:highlight w:val="none"/>
        </w:rPr>
      </w:pPr>
    </w:p>
    <w:bookmarkEnd w:id="182"/>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第一章  总则</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为</w:t>
      </w:r>
      <w:r>
        <w:rPr>
          <w:rFonts w:hint="eastAsia" w:ascii="Times New Roman" w:hAnsi="Times New Roman" w:eastAsia="仿宋" w:cs="Times New Roman"/>
          <w:sz w:val="32"/>
          <w:highlight w:val="none"/>
        </w:rPr>
        <w:t>更好促进</w:t>
      </w:r>
      <w:r>
        <w:rPr>
          <w:rFonts w:ascii="Times New Roman" w:hAnsi="Times New Roman" w:eastAsia="仿宋" w:cs="Times New Roman"/>
          <w:sz w:val="32"/>
          <w:highlight w:val="none"/>
        </w:rPr>
        <w:t>云南电力零售市场规范、高效运行，有序开展云南电力市场零售交易</w:t>
      </w:r>
      <w:r>
        <w:rPr>
          <w:rFonts w:hint="eastAsia" w:ascii="Times New Roman" w:hAnsi="Times New Roman" w:eastAsia="仿宋" w:cs="Times New Roman"/>
          <w:sz w:val="32"/>
          <w:highlight w:val="none"/>
        </w:rPr>
        <w:t>和结算</w:t>
      </w:r>
      <w:r>
        <w:rPr>
          <w:rFonts w:ascii="Times New Roman" w:hAnsi="Times New Roman" w:eastAsia="仿宋" w:cs="Times New Roman"/>
          <w:sz w:val="32"/>
          <w:highlight w:val="none"/>
        </w:rPr>
        <w:t>，</w:t>
      </w:r>
      <w:r>
        <w:rPr>
          <w:rFonts w:hint="eastAsia" w:ascii="Times New Roman" w:hAnsi="Times New Roman" w:eastAsia="仿宋" w:cs="Times New Roman"/>
          <w:sz w:val="32"/>
          <w:highlight w:val="none"/>
        </w:rPr>
        <w:t>根据《电力中长期交易基本规则》（发改能源规〔2020〕889号）、</w:t>
      </w:r>
      <w:r>
        <w:rPr>
          <w:rFonts w:hint="eastAsia" w:ascii="Times New Roman" w:hAnsi="Times New Roman" w:eastAsia="仿宋" w:cs="宋体"/>
          <w:sz w:val="32"/>
          <w:highlight w:val="none"/>
        </w:rPr>
        <w:t>《电力现货市场基本规则（试行）》（发改能源规〔2023〕1217号）、《电力市场运行基本规则》（发展改革委令2024年第20号）</w:t>
      </w:r>
      <w:r>
        <w:rPr>
          <w:rFonts w:ascii="Times New Roman" w:hAnsi="Times New Roman" w:eastAsia="仿宋" w:cs="Times New Roman"/>
          <w:sz w:val="32"/>
          <w:highlight w:val="none"/>
        </w:rPr>
        <w:t>及有关法律、法规规定，结合云南电力市场实际</w:t>
      </w:r>
      <w:r>
        <w:rPr>
          <w:rFonts w:ascii="Times New Roman" w:hAnsi="Times New Roman" w:eastAsia="仿宋" w:cs="Times New Roman"/>
          <w:spacing w:val="-17"/>
          <w:sz w:val="32"/>
          <w:highlight w:val="none"/>
        </w:rPr>
        <w:t>，制定</w:t>
      </w:r>
      <w:r>
        <w:rPr>
          <w:rFonts w:hint="eastAsia" w:ascii="Times New Roman" w:hAnsi="Times New Roman" w:eastAsia="仿宋" w:cs="Times New Roman"/>
          <w:spacing w:val="-17"/>
          <w:sz w:val="32"/>
          <w:highlight w:val="none"/>
        </w:rPr>
        <w:t>本细则</w:t>
      </w:r>
      <w:r>
        <w:rPr>
          <w:rFonts w:ascii="Times New Roman" w:hAnsi="Times New Roman" w:eastAsia="仿宋" w:cs="Times New Roman"/>
          <w:spacing w:val="-17"/>
          <w:sz w:val="32"/>
          <w:highlight w:val="none"/>
        </w:rPr>
        <w:t>。</w:t>
      </w:r>
    </w:p>
    <w:p>
      <w:pPr>
        <w:numPr>
          <w:ilvl w:val="0"/>
          <w:numId w:val="44"/>
        </w:numPr>
        <w:spacing w:line="600" w:lineRule="exact"/>
        <w:ind w:left="0" w:firstLine="640" w:firstLineChars="200"/>
        <w:rPr>
          <w:rFonts w:ascii="Times New Roman" w:hAnsi="Times New Roman" w:eastAsia="仿宋" w:cs="Times New Roman"/>
          <w:sz w:val="32"/>
          <w:highlight w:val="none"/>
        </w:rPr>
      </w:pPr>
      <w:bookmarkStart w:id="183" w:name="_Hlk88663399"/>
      <w:r>
        <w:rPr>
          <w:rFonts w:hint="eastAsia" w:ascii="Times New Roman" w:hAnsi="Times New Roman" w:eastAsia="仿宋" w:cs="Times New Roman"/>
          <w:sz w:val="32"/>
          <w:highlight w:val="none"/>
        </w:rPr>
        <w:t>本细则</w:t>
      </w:r>
      <w:r>
        <w:rPr>
          <w:rFonts w:ascii="Times New Roman" w:hAnsi="Times New Roman" w:eastAsia="仿宋" w:cs="Times New Roman"/>
          <w:sz w:val="32"/>
          <w:highlight w:val="none"/>
        </w:rPr>
        <w:t>所指的零售交易是指</w:t>
      </w:r>
      <w:r>
        <w:rPr>
          <w:rFonts w:hint="eastAsia" w:ascii="Times New Roman" w:hAnsi="Times New Roman" w:eastAsia="仿宋" w:cs="Times New Roman"/>
          <w:sz w:val="32"/>
          <w:highlight w:val="none"/>
        </w:rPr>
        <w:t>零售用户向售电公司购买电力零售套餐，签订零售交易合同的行为</w:t>
      </w:r>
      <w:bookmarkEnd w:id="183"/>
      <w:r>
        <w:rPr>
          <w:rFonts w:ascii="Times New Roman" w:hAnsi="Times New Roman" w:eastAsia="仿宋" w:cs="Times New Roman"/>
          <w:sz w:val="32"/>
          <w:highlight w:val="none"/>
        </w:rPr>
        <w:t>。</w:t>
      </w:r>
      <w:r>
        <w:rPr>
          <w:rFonts w:hint="eastAsia" w:ascii="Times New Roman" w:hAnsi="Times New Roman" w:eastAsia="仿宋" w:cs="Times New Roman"/>
          <w:sz w:val="32"/>
          <w:highlight w:val="none"/>
        </w:rPr>
        <w:t>本细则结算部分适用于参与云南电力零售市场交易的零售用户和售电公司的结算业务。</w:t>
      </w:r>
    </w:p>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 xml:space="preserve">第二章  </w:t>
      </w:r>
      <w:r>
        <w:rPr>
          <w:rFonts w:hint="eastAsia" w:ascii="Times New Roman" w:hAnsi="Times New Roman" w:eastAsia="黑体" w:cs="Times New Roman"/>
          <w:b w:val="0"/>
          <w:bCs/>
          <w:kern w:val="44"/>
          <w:sz w:val="32"/>
          <w:szCs w:val="24"/>
          <w:highlight w:val="none"/>
          <w:lang w:val="en-US" w:eastAsia="zh-CN" w:bidi="ar-SA"/>
        </w:rPr>
        <w:t>经营主体</w:t>
      </w:r>
    </w:p>
    <w:p>
      <w:pPr>
        <w:numPr>
          <w:ilvl w:val="0"/>
          <w:numId w:val="44"/>
        </w:numPr>
        <w:spacing w:line="600" w:lineRule="exact"/>
        <w:ind w:left="0" w:firstLine="640" w:firstLineChars="200"/>
        <w:rPr>
          <w:rFonts w:hint="eastAsia" w:ascii="仿宋" w:hAnsi="仿宋" w:eastAsia="仿宋" w:cs="Times New Roman"/>
          <w:highlight w:val="none"/>
        </w:rPr>
      </w:pPr>
      <w:r>
        <w:rPr>
          <w:rFonts w:ascii="仿宋" w:hAnsi="仿宋" w:eastAsia="仿宋" w:cs="Times New Roman"/>
          <w:sz w:val="32"/>
          <w:szCs w:val="32"/>
          <w:highlight w:val="none"/>
        </w:rPr>
        <w:t>售电公司。具备交易资格的售电公司，可</w:t>
      </w:r>
      <w:r>
        <w:rPr>
          <w:rFonts w:hint="eastAsia" w:ascii="仿宋" w:hAnsi="仿宋" w:eastAsia="仿宋" w:cs="Times New Roman"/>
          <w:sz w:val="32"/>
          <w:szCs w:val="32"/>
          <w:highlight w:val="none"/>
        </w:rPr>
        <w:t>向零售用户</w:t>
      </w:r>
      <w:r>
        <w:rPr>
          <w:rFonts w:ascii="仿宋" w:hAnsi="仿宋" w:eastAsia="仿宋" w:cs="Times New Roman"/>
          <w:sz w:val="32"/>
          <w:szCs w:val="32"/>
          <w:highlight w:val="none"/>
        </w:rPr>
        <w:t>出售电力零售套餐</w:t>
      </w:r>
      <w:r>
        <w:rPr>
          <w:rFonts w:hint="eastAsia" w:ascii="仿宋" w:hAnsi="仿宋" w:eastAsia="仿宋" w:cs="Times New Roman"/>
          <w:sz w:val="32"/>
          <w:szCs w:val="32"/>
          <w:highlight w:val="none"/>
        </w:rPr>
        <w:t>，并与其签订零售交易合同</w:t>
      </w:r>
      <w:r>
        <w:rPr>
          <w:rFonts w:ascii="仿宋" w:hAnsi="仿宋" w:eastAsia="仿宋" w:cs="Times New Roman"/>
          <w:sz w:val="32"/>
          <w:szCs w:val="32"/>
          <w:highlight w:val="none"/>
        </w:rPr>
        <w:t>。</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szCs w:val="32"/>
          <w:highlight w:val="none"/>
        </w:rPr>
        <w:t>零售用户。选择进入零售市场的电力用户为零售用户。</w:t>
      </w:r>
      <w:r>
        <w:rPr>
          <w:rFonts w:hint="eastAsia" w:ascii="Times New Roman" w:hAnsi="Times New Roman" w:eastAsia="仿宋" w:cs="Times New Roman"/>
          <w:sz w:val="32"/>
          <w:szCs w:val="32"/>
          <w:highlight w:val="none"/>
        </w:rPr>
        <w:t>按月将零售用户分为交易零售用户和未交易零售用户。购买了电力零售套餐的零售用户为交易零售用户，未购买电力零售套餐的零售用户为未交易零售用户。</w:t>
      </w:r>
    </w:p>
    <w:p>
      <w:pPr>
        <w:numPr>
          <w:ilvl w:val="0"/>
          <w:numId w:val="44"/>
        </w:numPr>
        <w:spacing w:line="600" w:lineRule="exact"/>
        <w:ind w:left="0" w:firstLine="640" w:firstLineChars="200"/>
        <w:rPr>
          <w:rFonts w:ascii="Times New Roman" w:hAnsi="Times New Roman" w:eastAsia="仿宋" w:cs="Times New Roman"/>
          <w:spacing w:val="-17"/>
          <w:sz w:val="32"/>
          <w:highlight w:val="none"/>
        </w:rPr>
      </w:pPr>
      <w:r>
        <w:rPr>
          <w:rFonts w:ascii="Times New Roman" w:hAnsi="Times New Roman" w:eastAsia="仿宋" w:cs="Times New Roman"/>
          <w:sz w:val="32"/>
          <w:highlight w:val="none"/>
        </w:rPr>
        <w:t>电网企业。在做好结算风险防控措施的情况下，电网企业与售电公司</w:t>
      </w:r>
      <w:r>
        <w:rPr>
          <w:rFonts w:hint="eastAsia" w:ascii="Times New Roman" w:hAnsi="Times New Roman" w:eastAsia="仿宋" w:cs="Times New Roman"/>
          <w:sz w:val="32"/>
          <w:highlight w:val="none"/>
        </w:rPr>
        <w:t>双方应协商自愿签订结算协议</w:t>
      </w:r>
      <w:r>
        <w:rPr>
          <w:rFonts w:ascii="Times New Roman" w:hAnsi="Times New Roman" w:eastAsia="仿宋" w:cs="Times New Roman"/>
          <w:sz w:val="32"/>
          <w:highlight w:val="none"/>
        </w:rPr>
        <w:t>，约定售电公司批零价差收益结算事宜</w:t>
      </w:r>
      <w:r>
        <w:rPr>
          <w:rFonts w:ascii="Times New Roman" w:hAnsi="Times New Roman" w:eastAsia="仿宋" w:cs="Times New Roman"/>
          <w:spacing w:val="-17"/>
          <w:sz w:val="32"/>
          <w:highlight w:val="none"/>
        </w:rPr>
        <w:t>，明确辖区内可结算供电区域范围。</w:t>
      </w:r>
    </w:p>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第三章  电力零售套餐</w:t>
      </w:r>
    </w:p>
    <w:p>
      <w:pPr>
        <w:numPr>
          <w:ilvl w:val="0"/>
          <w:numId w:val="44"/>
        </w:numPr>
        <w:spacing w:line="600" w:lineRule="exact"/>
        <w:ind w:left="0"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highlight w:val="none"/>
        </w:rPr>
        <w:t>电力零售套餐。约定了售电公司向零售用户售电资费标准的一种商品。按照出售对象以及公开方式</w:t>
      </w:r>
      <w:r>
        <w:rPr>
          <w:rFonts w:hint="eastAsia" w:ascii="Times New Roman" w:hAnsi="Times New Roman" w:eastAsia="仿宋" w:cs="Times New Roman"/>
          <w:sz w:val="32"/>
          <w:highlight w:val="none"/>
        </w:rPr>
        <w:t>分类，</w:t>
      </w:r>
      <w:r>
        <w:rPr>
          <w:rFonts w:ascii="Times New Roman" w:hAnsi="Times New Roman" w:eastAsia="仿宋" w:cs="Times New Roman"/>
          <w:sz w:val="32"/>
          <w:highlight w:val="none"/>
        </w:rPr>
        <w:t>电力零售套餐可分为</w:t>
      </w:r>
      <w:r>
        <w:rPr>
          <w:rFonts w:hint="eastAsia" w:ascii="Times New Roman" w:hAnsi="Times New Roman" w:eastAsia="仿宋" w:cs="Times New Roman"/>
          <w:sz w:val="32"/>
          <w:highlight w:val="none"/>
        </w:rPr>
        <w:t>标准套餐和定制套餐</w:t>
      </w:r>
      <w:r>
        <w:rPr>
          <w:rFonts w:ascii="Times New Roman" w:hAnsi="Times New Roman" w:eastAsia="仿宋" w:cs="Times New Roman"/>
          <w:sz w:val="32"/>
          <w:highlight w:val="none"/>
        </w:rPr>
        <w:t>。</w:t>
      </w:r>
      <w:r>
        <w:rPr>
          <w:rFonts w:ascii="Times New Roman" w:hAnsi="Times New Roman" w:eastAsia="仿宋" w:cs="Times New Roman"/>
          <w:sz w:val="32"/>
          <w:szCs w:val="32"/>
          <w:highlight w:val="none"/>
        </w:rPr>
        <w:t>按偏差处理方式分类</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电力零售套餐可分为</w:t>
      </w:r>
      <w:r>
        <w:rPr>
          <w:rFonts w:hint="eastAsia" w:ascii="Times New Roman" w:hAnsi="Times New Roman" w:eastAsia="仿宋" w:cs="Times New Roman"/>
          <w:sz w:val="32"/>
          <w:szCs w:val="32"/>
          <w:highlight w:val="none"/>
        </w:rPr>
        <w:t>无偏差电量</w:t>
      </w:r>
      <w:r>
        <w:rPr>
          <w:rFonts w:hint="eastAsia" w:ascii="Times New Roman" w:hAnsi="Times New Roman" w:eastAsia="仿宋" w:cs="Times New Roman"/>
          <w:sz w:val="32"/>
          <w:szCs w:val="32"/>
          <w:highlight w:val="none"/>
          <w:lang w:val="en-US" w:eastAsia="zh-CN"/>
        </w:rPr>
        <w:t>处理</w:t>
      </w:r>
      <w:r>
        <w:rPr>
          <w:rFonts w:hint="eastAsia" w:ascii="Times New Roman" w:hAnsi="Times New Roman" w:eastAsia="仿宋" w:cs="Times New Roman"/>
          <w:sz w:val="32"/>
          <w:szCs w:val="32"/>
          <w:highlight w:val="none"/>
        </w:rPr>
        <w:t>套餐和有偏差电量</w:t>
      </w:r>
      <w:r>
        <w:rPr>
          <w:rFonts w:hint="eastAsia" w:ascii="Times New Roman" w:hAnsi="Times New Roman" w:eastAsia="仿宋" w:cs="Times New Roman"/>
          <w:sz w:val="32"/>
          <w:szCs w:val="32"/>
          <w:highlight w:val="none"/>
          <w:lang w:val="en-US" w:eastAsia="zh-CN"/>
        </w:rPr>
        <w:t>处理</w:t>
      </w:r>
      <w:r>
        <w:rPr>
          <w:rFonts w:hint="eastAsia" w:ascii="Times New Roman" w:hAnsi="Times New Roman" w:eastAsia="仿宋" w:cs="Times New Roman"/>
          <w:sz w:val="32"/>
          <w:szCs w:val="32"/>
          <w:highlight w:val="none"/>
        </w:rPr>
        <w:t>套餐</w:t>
      </w:r>
      <w:r>
        <w:rPr>
          <w:rFonts w:ascii="Times New Roman" w:hAnsi="Times New Roman" w:eastAsia="仿宋" w:cs="Times New Roman"/>
          <w:sz w:val="32"/>
          <w:szCs w:val="32"/>
          <w:highlight w:val="none"/>
        </w:rPr>
        <w:t>。</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highlight w:val="none"/>
        </w:rPr>
        <w:t>标准套餐。</w:t>
      </w:r>
      <w:r>
        <w:rPr>
          <w:rFonts w:ascii="Times New Roman" w:hAnsi="Times New Roman" w:eastAsia="仿宋" w:cs="Times New Roman"/>
          <w:sz w:val="32"/>
          <w:szCs w:val="32"/>
          <w:highlight w:val="none"/>
        </w:rPr>
        <w:t>售电公司在云南电力零售交易平台中挂牌，满足套餐购买</w:t>
      </w:r>
      <w:r>
        <w:rPr>
          <w:rFonts w:hint="eastAsia" w:ascii="Times New Roman" w:hAnsi="Times New Roman" w:eastAsia="仿宋" w:cs="Times New Roman"/>
          <w:sz w:val="32"/>
          <w:szCs w:val="32"/>
          <w:highlight w:val="none"/>
        </w:rPr>
        <w:t>条件</w:t>
      </w:r>
      <w:r>
        <w:rPr>
          <w:rFonts w:ascii="Times New Roman" w:hAnsi="Times New Roman" w:eastAsia="仿宋" w:cs="Times New Roman"/>
          <w:sz w:val="32"/>
          <w:szCs w:val="32"/>
          <w:highlight w:val="none"/>
        </w:rPr>
        <w:t>的用户有权自主下单购买的电力零售套餐</w:t>
      </w:r>
      <w:r>
        <w:rPr>
          <w:rFonts w:hint="eastAsia" w:ascii="Times New Roman" w:hAnsi="Times New Roman" w:eastAsia="仿宋" w:cs="Times New Roman"/>
          <w:sz w:val="32"/>
          <w:szCs w:val="32"/>
          <w:highlight w:val="none"/>
        </w:rPr>
        <w:t>。</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szCs w:val="32"/>
          <w:highlight w:val="none"/>
        </w:rPr>
        <w:t>定制套餐。售电公司与特定的零售用户双方协商定制开发的，仅参与协商定制的零售用户有权下单购买，不向其他零售用户开放的电力零售套餐。</w:t>
      </w:r>
    </w:p>
    <w:p>
      <w:pPr>
        <w:numPr>
          <w:ilvl w:val="0"/>
          <w:numId w:val="44"/>
        </w:numPr>
        <w:spacing w:line="600" w:lineRule="exact"/>
        <w:ind w:left="0"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零售</w:t>
      </w:r>
      <w:r>
        <w:rPr>
          <w:rFonts w:hint="eastAsia" w:ascii="Times New Roman" w:hAnsi="Times New Roman" w:eastAsia="仿宋" w:cs="Times New Roman"/>
          <w:sz w:val="32"/>
          <w:szCs w:val="32"/>
          <w:highlight w:val="none"/>
        </w:rPr>
        <w:t>用户与售电公司选择</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超用电量按套餐中清洁能源电量交易价格结算</w:t>
      </w:r>
      <w:r>
        <w:rPr>
          <w:rFonts w:hint="eastAsia" w:ascii="Times New Roman" w:hAnsi="Times New Roman" w:eastAsia="仿宋" w:cs="Times New Roman"/>
          <w:sz w:val="32"/>
          <w:szCs w:val="32"/>
          <w:highlight w:val="none"/>
          <w:lang w:eastAsia="zh-CN"/>
        </w:rPr>
        <w:t>”，</w:t>
      </w:r>
      <w:r>
        <w:rPr>
          <w:rFonts w:ascii="Times New Roman" w:hAnsi="Times New Roman" w:eastAsia="仿宋" w:cs="Times New Roman"/>
          <w:sz w:val="32"/>
          <w:szCs w:val="32"/>
          <w:highlight w:val="none"/>
        </w:rPr>
        <w:t>且</w:t>
      </w:r>
      <w:r>
        <w:rPr>
          <w:rFonts w:hint="eastAsia" w:ascii="Times New Roman" w:hAnsi="Times New Roman" w:eastAsia="仿宋" w:cs="Times New Roman"/>
          <w:sz w:val="32"/>
          <w:szCs w:val="32"/>
          <w:highlight w:val="none"/>
          <w:lang w:val="en-US" w:eastAsia="zh-CN"/>
        </w:rPr>
        <w:t>选择</w:t>
      </w:r>
      <w:r>
        <w:rPr>
          <w:rFonts w:ascii="Times New Roman" w:hAnsi="Times New Roman" w:eastAsia="仿宋" w:cs="Times New Roman"/>
          <w:sz w:val="32"/>
          <w:szCs w:val="32"/>
          <w:highlight w:val="none"/>
        </w:rPr>
        <w:t>少用电量处理规则为</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无</w:t>
      </w:r>
      <w:r>
        <w:rPr>
          <w:rFonts w:hint="eastAsia" w:ascii="Times New Roman" w:hAnsi="Times New Roman" w:eastAsia="仿宋" w:cs="Times New Roman"/>
          <w:sz w:val="32"/>
          <w:szCs w:val="32"/>
          <w:highlight w:val="none"/>
          <w:lang w:val="en-US" w:eastAsia="zh-CN"/>
        </w:rPr>
        <w:t>偏差处理</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的电力零售套餐</w:t>
      </w:r>
      <w:r>
        <w:rPr>
          <w:rFonts w:hint="eastAsia" w:ascii="Times New Roman" w:hAnsi="Times New Roman" w:eastAsia="仿宋" w:cs="Times New Roman"/>
          <w:sz w:val="32"/>
          <w:szCs w:val="32"/>
          <w:highlight w:val="none"/>
        </w:rPr>
        <w:t>为无偏差电量</w:t>
      </w:r>
      <w:r>
        <w:rPr>
          <w:rFonts w:hint="eastAsia" w:ascii="Times New Roman" w:hAnsi="Times New Roman" w:eastAsia="仿宋" w:cs="Times New Roman"/>
          <w:sz w:val="32"/>
          <w:szCs w:val="32"/>
          <w:highlight w:val="none"/>
          <w:lang w:val="en-US" w:eastAsia="zh-CN"/>
        </w:rPr>
        <w:t>处理</w:t>
      </w:r>
      <w:r>
        <w:rPr>
          <w:rFonts w:hint="eastAsia" w:ascii="Times New Roman" w:hAnsi="Times New Roman" w:eastAsia="仿宋" w:cs="Times New Roman"/>
          <w:sz w:val="32"/>
          <w:szCs w:val="32"/>
          <w:highlight w:val="none"/>
        </w:rPr>
        <w:t>套餐</w:t>
      </w:r>
      <w:r>
        <w:rPr>
          <w:rFonts w:ascii="Times New Roman" w:hAnsi="Times New Roman" w:eastAsia="仿宋" w:cs="Times New Roman"/>
          <w:sz w:val="32"/>
          <w:szCs w:val="32"/>
          <w:highlight w:val="none"/>
        </w:rPr>
        <w:t>。超用电量处理规则和少用电量处理规则为其他组合的电力零售套餐为</w:t>
      </w:r>
      <w:r>
        <w:rPr>
          <w:rFonts w:hint="eastAsia" w:ascii="Times New Roman" w:hAnsi="Times New Roman" w:eastAsia="仿宋" w:cs="Times New Roman"/>
          <w:sz w:val="32"/>
          <w:szCs w:val="32"/>
          <w:highlight w:val="none"/>
        </w:rPr>
        <w:t>有偏差电量</w:t>
      </w:r>
      <w:r>
        <w:rPr>
          <w:rFonts w:hint="eastAsia" w:ascii="Times New Roman" w:hAnsi="Times New Roman" w:eastAsia="仿宋" w:cs="Times New Roman"/>
          <w:sz w:val="32"/>
          <w:szCs w:val="32"/>
          <w:highlight w:val="none"/>
          <w:lang w:val="en-US" w:eastAsia="zh-CN"/>
        </w:rPr>
        <w:t>处理</w:t>
      </w:r>
      <w:r>
        <w:rPr>
          <w:rFonts w:hint="eastAsia" w:ascii="Times New Roman" w:hAnsi="Times New Roman" w:eastAsia="仿宋" w:cs="Times New Roman"/>
          <w:sz w:val="32"/>
          <w:szCs w:val="32"/>
          <w:highlight w:val="none"/>
        </w:rPr>
        <w:t>套餐</w:t>
      </w:r>
      <w:r>
        <w:rPr>
          <w:rFonts w:ascii="Times New Roman" w:hAnsi="Times New Roman" w:eastAsia="仿宋" w:cs="Times New Roman"/>
          <w:sz w:val="32"/>
          <w:szCs w:val="32"/>
          <w:highlight w:val="none"/>
        </w:rPr>
        <w:t>。</w:t>
      </w:r>
    </w:p>
    <w:p>
      <w:pPr>
        <w:numPr>
          <w:ilvl w:val="0"/>
          <w:numId w:val="44"/>
        </w:numPr>
        <w:spacing w:line="600" w:lineRule="exact"/>
        <w:ind w:left="0" w:firstLine="640" w:firstLineChars="200"/>
        <w:rPr>
          <w:rFonts w:hint="eastAsia" w:ascii="Calibri" w:hAnsi="Calibri" w:eastAsia="宋体" w:cs="宋体"/>
          <w:highlight w:val="none"/>
        </w:rPr>
      </w:pPr>
      <w:r>
        <w:rPr>
          <w:rFonts w:ascii="Times New Roman" w:hAnsi="Times New Roman" w:eastAsia="仿宋" w:cs="Times New Roman"/>
          <w:sz w:val="32"/>
          <w:szCs w:val="32"/>
          <w:highlight w:val="none"/>
        </w:rPr>
        <w:t>套餐参数。电力零售套餐中对零售交易核心条款的约定。基础套餐参数包括交割时间、</w:t>
      </w:r>
      <w:r>
        <w:rPr>
          <w:rFonts w:hint="eastAsia" w:ascii="Times New Roman" w:hAnsi="Times New Roman" w:eastAsia="仿宋" w:cs="Times New Roman"/>
          <w:sz w:val="32"/>
          <w:szCs w:val="32"/>
          <w:highlight w:val="none"/>
        </w:rPr>
        <w:t>清洁能源电量</w:t>
      </w:r>
      <w:r>
        <w:rPr>
          <w:rFonts w:ascii="Times New Roman" w:hAnsi="Times New Roman" w:eastAsia="仿宋" w:cs="Times New Roman"/>
          <w:sz w:val="32"/>
          <w:szCs w:val="32"/>
          <w:highlight w:val="none"/>
        </w:rPr>
        <w:t>交易价格、</w:t>
      </w:r>
      <w:r>
        <w:rPr>
          <w:rFonts w:hint="eastAsia" w:ascii="Times New Roman" w:hAnsi="Times New Roman" w:eastAsia="仿宋" w:cs="Times New Roman"/>
          <w:sz w:val="32"/>
          <w:szCs w:val="32"/>
          <w:highlight w:val="none"/>
        </w:rPr>
        <w:t>燃煤电量交易价格、</w:t>
      </w:r>
      <w:r>
        <w:rPr>
          <w:rFonts w:ascii="Times New Roman" w:hAnsi="Times New Roman" w:eastAsia="仿宋" w:cs="Times New Roman"/>
          <w:sz w:val="32"/>
          <w:szCs w:val="32"/>
          <w:highlight w:val="none"/>
        </w:rPr>
        <w:t>交易电量、超用电量处理规则、少用电量处理规则、</w:t>
      </w:r>
      <w:r>
        <w:rPr>
          <w:rFonts w:hint="eastAsia" w:ascii="Times New Roman" w:hAnsi="Times New Roman" w:eastAsia="仿宋" w:cs="Times New Roman"/>
          <w:sz w:val="32"/>
          <w:szCs w:val="32"/>
          <w:highlight w:val="none"/>
        </w:rPr>
        <w:t>提前解约费用、</w:t>
      </w:r>
      <w:r>
        <w:rPr>
          <w:rFonts w:ascii="Times New Roman" w:hAnsi="Times New Roman" w:eastAsia="仿宋" w:cs="Times New Roman"/>
          <w:sz w:val="32"/>
          <w:szCs w:val="32"/>
          <w:highlight w:val="none"/>
        </w:rPr>
        <w:t>是否允许买家单方解约。基础套餐参数的控制要求如下：</w:t>
      </w:r>
    </w:p>
    <w:p>
      <w:pPr>
        <w:widowControl/>
        <w:numPr>
          <w:ilvl w:val="0"/>
          <w:numId w:val="45"/>
        </w:numPr>
        <w:tabs>
          <w:tab w:val="left" w:pos="0"/>
        </w:tabs>
        <w:spacing w:beforeAutospacing="0" w:afterAutospacing="0" w:line="600" w:lineRule="exact"/>
        <w:ind w:firstLine="640" w:firstLineChars="200"/>
        <w:jc w:val="both"/>
        <w:rPr>
          <w:rFonts w:ascii="Times New Roman" w:hAnsi="Times New Roman" w:eastAsia="仿宋" w:cs="Times New Roman"/>
          <w:spacing w:val="-17"/>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交割时间。电力零售套餐中，售电公司依约向零售用户售电的期限，包括交割起始时间和交割终止时间。</w:t>
      </w:r>
      <w:r>
        <w:rPr>
          <w:rFonts w:hint="eastAsia" w:ascii="Times New Roman" w:hAnsi="Times New Roman" w:eastAsia="仿宋" w:cs="Times New Roman"/>
          <w:kern w:val="2"/>
          <w:sz w:val="32"/>
          <w:szCs w:val="32"/>
          <w:highlight w:val="none"/>
          <w:lang w:val="en-US" w:eastAsia="zh-CN" w:bidi="ar-SA"/>
        </w:rPr>
        <w:t>现阶段，</w:t>
      </w:r>
      <w:r>
        <w:rPr>
          <w:rFonts w:ascii="Times New Roman" w:hAnsi="Times New Roman" w:eastAsia="仿宋" w:cs="Times New Roman"/>
          <w:kern w:val="2"/>
          <w:sz w:val="32"/>
          <w:szCs w:val="32"/>
          <w:highlight w:val="none"/>
          <w:lang w:val="en-US" w:eastAsia="zh-CN" w:bidi="ar-SA"/>
        </w:rPr>
        <w:t>交割起始时间不早于</w:t>
      </w:r>
      <w:r>
        <w:rPr>
          <w:rFonts w:hint="eastAsia" w:ascii="Times New Roman" w:hAnsi="Times New Roman" w:eastAsia="仿宋" w:cs="Times New Roman"/>
          <w:kern w:val="2"/>
          <w:sz w:val="32"/>
          <w:szCs w:val="32"/>
          <w:highlight w:val="none"/>
          <w:lang w:val="en-US" w:eastAsia="zh-CN" w:bidi="ar-SA"/>
        </w:rPr>
        <w:t>次月</w:t>
      </w:r>
      <w:r>
        <w:rPr>
          <w:rFonts w:ascii="Times New Roman" w:hAnsi="Times New Roman" w:eastAsia="仿宋" w:cs="Times New Roman"/>
          <w:kern w:val="2"/>
          <w:sz w:val="32"/>
          <w:szCs w:val="32"/>
          <w:highlight w:val="none"/>
          <w:lang w:val="en-US" w:eastAsia="zh-CN" w:bidi="ar-SA"/>
        </w:rPr>
        <w:t>，交割终止时间默认不超过当年年底。</w:t>
      </w:r>
      <w:r>
        <w:rPr>
          <w:rFonts w:hint="eastAsia" w:ascii="Times New Roman" w:hAnsi="Times New Roman" w:eastAsia="仿宋" w:cs="Times New Roman"/>
          <w:kern w:val="2"/>
          <w:sz w:val="32"/>
          <w:szCs w:val="32"/>
          <w:highlight w:val="none"/>
          <w:lang w:val="en-US" w:eastAsia="zh-CN" w:bidi="ar-SA"/>
        </w:rPr>
        <w:t>待具备条件后，电力零售套餐可跨自然年执行。</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bookmarkStart w:id="184" w:name="OLE_LINK16"/>
      <w:r>
        <w:rPr>
          <w:rFonts w:ascii="Times New Roman" w:hAnsi="Times New Roman" w:eastAsia="仿宋" w:cs="Times New Roman"/>
          <w:kern w:val="2"/>
          <w:sz w:val="32"/>
          <w:szCs w:val="32"/>
          <w:highlight w:val="none"/>
          <w:lang w:val="en-US" w:eastAsia="zh-CN" w:bidi="ar-SA"/>
        </w:rPr>
        <w:t>（二）交易价格。电力零售套餐中，售电公司</w:t>
      </w:r>
      <w:r>
        <w:rPr>
          <w:rFonts w:hint="eastAsia" w:ascii="Times New Roman" w:hAnsi="Times New Roman" w:eastAsia="仿宋" w:cs="Times New Roman"/>
          <w:kern w:val="2"/>
          <w:sz w:val="32"/>
          <w:szCs w:val="32"/>
          <w:highlight w:val="none"/>
          <w:lang w:val="en-US" w:eastAsia="zh-CN" w:bidi="ar-SA"/>
        </w:rPr>
        <w:t>分别</w:t>
      </w:r>
      <w:r>
        <w:rPr>
          <w:rFonts w:ascii="Times New Roman" w:hAnsi="Times New Roman" w:eastAsia="仿宋" w:cs="Times New Roman"/>
          <w:kern w:val="2"/>
          <w:sz w:val="32"/>
          <w:szCs w:val="32"/>
          <w:highlight w:val="none"/>
          <w:lang w:val="en-US" w:eastAsia="zh-CN" w:bidi="ar-SA"/>
        </w:rPr>
        <w:t>向零售用户</w:t>
      </w:r>
      <w:r>
        <w:rPr>
          <w:rFonts w:hint="eastAsia" w:ascii="Times New Roman" w:hAnsi="Times New Roman" w:eastAsia="仿宋" w:cs="Times New Roman"/>
          <w:kern w:val="2"/>
          <w:sz w:val="32"/>
          <w:szCs w:val="32"/>
          <w:highlight w:val="none"/>
          <w:lang w:val="en-US" w:eastAsia="zh-CN" w:bidi="ar-SA"/>
        </w:rPr>
        <w:t>约定清洁能源电量交易价格、燃煤电量交易</w:t>
      </w:r>
      <w:r>
        <w:rPr>
          <w:rFonts w:ascii="Times New Roman" w:hAnsi="Times New Roman" w:eastAsia="仿宋" w:cs="Times New Roman"/>
          <w:kern w:val="2"/>
          <w:sz w:val="32"/>
          <w:szCs w:val="32"/>
          <w:highlight w:val="none"/>
          <w:lang w:val="en-US" w:eastAsia="zh-CN" w:bidi="ar-SA"/>
        </w:rPr>
        <w:t>价格，需满足下列条件：</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1. 交易价格最小单位为每千瓦时0.00001元。</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24"/>
          <w:highlight w:val="none"/>
          <w:lang w:val="en-US" w:eastAsia="zh-CN" w:bidi="ar-SA"/>
        </w:rPr>
      </w:pPr>
      <w:r>
        <w:rPr>
          <w:rFonts w:ascii="Times New Roman" w:hAnsi="Times New Roman" w:eastAsia="仿宋" w:cs="Times New Roman"/>
          <w:kern w:val="2"/>
          <w:sz w:val="32"/>
          <w:szCs w:val="24"/>
          <w:highlight w:val="none"/>
          <w:lang w:val="en-US" w:eastAsia="zh-CN" w:bidi="ar-SA"/>
        </w:rPr>
        <w:t>2. 为有效防范市场风险，交易价格需直接约定电能价格。若电网企业、售电公司、电力用户另有约定，可按三方约定另行处理。</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3.交易价格为平时段价格。零售用户按照云南省最新分时电价政策明确的浮动标准执行。</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4</w:t>
      </w:r>
      <w:r>
        <w:rPr>
          <w:rFonts w:ascii="Times New Roman" w:hAnsi="Times New Roman" w:eastAsia="仿宋" w:cs="Times New Roman"/>
          <w:kern w:val="2"/>
          <w:sz w:val="32"/>
          <w:szCs w:val="24"/>
          <w:highlight w:val="none"/>
          <w:lang w:val="en-US" w:eastAsia="zh-CN" w:bidi="ar-SA"/>
        </w:rPr>
        <w:t xml:space="preserve">. </w:t>
      </w:r>
      <w:r>
        <w:rPr>
          <w:rFonts w:ascii="Times New Roman" w:hAnsi="Times New Roman" w:eastAsia="仿宋" w:cs="Times New Roman"/>
          <w:kern w:val="2"/>
          <w:sz w:val="32"/>
          <w:szCs w:val="32"/>
          <w:highlight w:val="none"/>
          <w:lang w:val="en-US" w:eastAsia="zh-CN" w:bidi="ar-SA"/>
        </w:rPr>
        <w:t>按价格形式，交易价格分为固定价格和联动价格</w:t>
      </w:r>
      <w:r>
        <w:rPr>
          <w:rFonts w:hint="eastAsia" w:ascii="Times New Roman" w:hAnsi="Times New Roman" w:eastAsia="仿宋" w:cs="Times New Roman"/>
          <w:kern w:val="2"/>
          <w:sz w:val="32"/>
          <w:szCs w:val="32"/>
          <w:highlight w:val="none"/>
          <w:lang w:val="en-US" w:eastAsia="zh-CN" w:bidi="ar-SA"/>
        </w:rPr>
        <w:t>，每个零售套餐中，清洁能源电量交易价格与燃煤电量交易价格分别只能约定一种价格形式</w:t>
      </w:r>
      <w:r>
        <w:rPr>
          <w:rFonts w:ascii="Times New Roman" w:hAnsi="Times New Roman" w:eastAsia="仿宋" w:cs="Times New Roman"/>
          <w:kern w:val="2"/>
          <w:sz w:val="32"/>
          <w:szCs w:val="32"/>
          <w:highlight w:val="none"/>
          <w:lang w:val="en-US" w:eastAsia="zh-CN" w:bidi="ar-SA"/>
        </w:rPr>
        <w:t>。</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（1）</w:t>
      </w:r>
      <w:r>
        <w:rPr>
          <w:rFonts w:ascii="Times New Roman" w:hAnsi="Times New Roman" w:eastAsia="仿宋" w:cs="Times New Roman"/>
          <w:kern w:val="2"/>
          <w:sz w:val="32"/>
          <w:szCs w:val="32"/>
          <w:highlight w:val="none"/>
          <w:lang w:val="en-US" w:eastAsia="zh-CN" w:bidi="ar-SA"/>
        </w:rPr>
        <w:t>固定价格。固定价格指的是事前确定的，不随其他市场价格变动而调整的价格。</w:t>
      </w:r>
      <w:r>
        <w:rPr>
          <w:rFonts w:hint="eastAsia" w:ascii="Times New Roman" w:hAnsi="Times New Roman" w:eastAsia="仿宋" w:cs="Times New Roman"/>
          <w:kern w:val="2"/>
          <w:sz w:val="32"/>
          <w:szCs w:val="32"/>
          <w:highlight w:val="none"/>
          <w:lang w:val="en-US" w:eastAsia="zh-CN" w:bidi="ar-SA"/>
        </w:rPr>
        <w:t>为保障市场稳定运行，防止出现较大量级的电价误填报，恶意申报不合理电价扰乱市场秩序等行为，</w:t>
      </w:r>
      <w:r>
        <w:rPr>
          <w:rFonts w:ascii="Times New Roman" w:hAnsi="Times New Roman" w:eastAsia="仿宋" w:cs="Times New Roman"/>
          <w:kern w:val="2"/>
          <w:sz w:val="32"/>
          <w:szCs w:val="32"/>
          <w:highlight w:val="none"/>
          <w:lang w:val="en-US" w:eastAsia="zh-CN" w:bidi="ar-SA"/>
        </w:rPr>
        <w:t>固定价格</w:t>
      </w:r>
      <w:r>
        <w:rPr>
          <w:rFonts w:hint="eastAsia" w:ascii="Times New Roman" w:hAnsi="Times New Roman" w:eastAsia="仿宋" w:cs="Times New Roman"/>
          <w:kern w:val="2"/>
          <w:sz w:val="32"/>
          <w:szCs w:val="32"/>
          <w:highlight w:val="none"/>
          <w:lang w:val="en-US" w:eastAsia="zh-CN" w:bidi="ar-SA"/>
        </w:rPr>
        <w:t>应在合理区间范围内签订</w:t>
      </w:r>
      <w:r>
        <w:rPr>
          <w:rFonts w:ascii="Times New Roman" w:hAnsi="Times New Roman" w:eastAsia="仿宋" w:cs="Times New Roman"/>
          <w:kern w:val="2"/>
          <w:sz w:val="32"/>
          <w:szCs w:val="32"/>
          <w:highlight w:val="none"/>
          <w:lang w:val="en-US" w:eastAsia="zh-CN" w:bidi="ar-SA"/>
        </w:rPr>
        <w:t>。</w:t>
      </w:r>
      <w:bookmarkStart w:id="185" w:name="_Hlk81208118"/>
      <w:r>
        <w:rPr>
          <w:rFonts w:hint="eastAsia" w:ascii="Times New Roman" w:hAnsi="Times New Roman" w:eastAsia="仿宋" w:cs="Times New Roman"/>
          <w:kern w:val="2"/>
          <w:sz w:val="32"/>
          <w:szCs w:val="32"/>
          <w:highlight w:val="none"/>
          <w:lang w:val="en-US" w:eastAsia="zh-CN" w:bidi="ar-SA"/>
        </w:rPr>
        <w:t>清洁能源电量交易价格合理范围取值为上年同期清洁能源上调服务基准价的50%至云南省燃煤发电基准价向上浮动20%之间，燃煤电量交易价格合理范围取值为燃煤基准价格上下浮动20%之间，高耗能用户不受此限制</w:t>
      </w:r>
      <w:r>
        <w:rPr>
          <w:rFonts w:ascii="Times New Roman" w:hAnsi="Times New Roman" w:eastAsia="仿宋" w:cs="Times New Roman"/>
          <w:kern w:val="2"/>
          <w:sz w:val="32"/>
          <w:szCs w:val="32"/>
          <w:highlight w:val="none"/>
          <w:lang w:val="en-US" w:eastAsia="zh-CN" w:bidi="ar-SA"/>
        </w:rPr>
        <w:t>。启动零售交易时，上年同期</w:t>
      </w:r>
      <w:r>
        <w:rPr>
          <w:rFonts w:hint="eastAsia" w:ascii="Times New Roman" w:hAnsi="Times New Roman" w:eastAsia="仿宋" w:cs="Times New Roman"/>
          <w:kern w:val="2"/>
          <w:sz w:val="32"/>
          <w:szCs w:val="32"/>
          <w:highlight w:val="none"/>
          <w:lang w:val="en-US" w:eastAsia="zh-CN" w:bidi="ar-SA"/>
        </w:rPr>
        <w:t>清洁能源</w:t>
      </w:r>
      <w:r>
        <w:rPr>
          <w:rFonts w:ascii="Times New Roman" w:hAnsi="Times New Roman" w:eastAsia="仿宋" w:cs="Times New Roman"/>
          <w:kern w:val="2"/>
          <w:sz w:val="32"/>
          <w:szCs w:val="32"/>
          <w:highlight w:val="none"/>
          <w:lang w:val="en-US" w:eastAsia="zh-CN" w:bidi="ar-SA"/>
        </w:rPr>
        <w:t>上调服务基准价未公布的，采用往前一年递推的月度值。</w:t>
      </w:r>
    </w:p>
    <w:bookmarkEnd w:id="185"/>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（2）联动价格。联动价格指的是参照某一基准价格，随基准价格变动而联动调整的价格。</w:t>
      </w:r>
      <w:bookmarkStart w:id="186" w:name="OLE_LINK17"/>
      <w:r>
        <w:rPr>
          <w:rFonts w:hint="eastAsia" w:ascii="Times New Roman" w:hAnsi="Times New Roman" w:eastAsia="仿宋" w:cs="Times New Roman"/>
          <w:kern w:val="2"/>
          <w:sz w:val="32"/>
          <w:szCs w:val="32"/>
          <w:highlight w:val="none"/>
          <w:lang w:val="en-US" w:eastAsia="zh-CN" w:bidi="ar-SA"/>
        </w:rPr>
        <w:t>联动后的交易价格应在合理区间范围内，其与固定价格的合理范围取值保持一致。清洁能源电量交易价格的</w:t>
      </w:r>
      <w:r>
        <w:rPr>
          <w:rFonts w:ascii="Times New Roman" w:hAnsi="Times New Roman" w:eastAsia="仿宋" w:cs="Times New Roman"/>
          <w:kern w:val="2"/>
          <w:sz w:val="32"/>
          <w:szCs w:val="32"/>
          <w:highlight w:val="none"/>
          <w:lang w:val="en-US" w:eastAsia="zh-CN" w:bidi="ar-SA"/>
        </w:rPr>
        <w:t>基础联动基准价格包括云南电力市场批发交易中的</w:t>
      </w:r>
      <w:r>
        <w:rPr>
          <w:rFonts w:hint="eastAsia" w:ascii="Times New Roman" w:hAnsi="Times New Roman" w:eastAsia="仿宋" w:cs="Times New Roman"/>
          <w:kern w:val="2"/>
          <w:sz w:val="32"/>
          <w:szCs w:val="32"/>
          <w:highlight w:val="none"/>
          <w:lang w:val="en-US" w:eastAsia="zh-CN" w:bidi="ar-SA"/>
        </w:rPr>
        <w:t>清洁能源市场月度上调服务基准价、清洁能源市场</w:t>
      </w:r>
      <w:r>
        <w:rPr>
          <w:rFonts w:ascii="Times New Roman" w:hAnsi="Times New Roman" w:eastAsia="仿宋" w:cs="Times New Roman"/>
          <w:kern w:val="2"/>
          <w:sz w:val="32"/>
          <w:szCs w:val="32"/>
          <w:highlight w:val="none"/>
          <w:lang w:val="en-US" w:eastAsia="zh-CN" w:bidi="ar-SA"/>
        </w:rPr>
        <w:t>月度偏差电量基准价</w:t>
      </w:r>
      <w:bookmarkStart w:id="187" w:name="_Hlk89093933"/>
      <w:r>
        <w:rPr>
          <w:rFonts w:hint="eastAsia" w:ascii="Times New Roman" w:hAnsi="Times New Roman" w:eastAsia="仿宋" w:cs="Times New Roman"/>
          <w:kern w:val="2"/>
          <w:sz w:val="32"/>
          <w:szCs w:val="32"/>
          <w:highlight w:val="none"/>
          <w:lang w:val="en-US" w:eastAsia="zh-CN" w:bidi="ar-SA"/>
        </w:rPr>
        <w:t>、售电公司批发结算电能折价等；燃煤电量交易价格的基础联动基准价格包括</w:t>
      </w:r>
      <w:r>
        <w:rPr>
          <w:rFonts w:ascii="Times New Roman" w:hAnsi="Times New Roman" w:eastAsia="仿宋" w:cs="Times New Roman"/>
          <w:kern w:val="2"/>
          <w:sz w:val="32"/>
          <w:szCs w:val="32"/>
          <w:highlight w:val="none"/>
          <w:lang w:val="en-US" w:eastAsia="zh-CN" w:bidi="ar-SA"/>
        </w:rPr>
        <w:t>云南电力市场批发交易中</w:t>
      </w:r>
      <w:r>
        <w:rPr>
          <w:rFonts w:hint="eastAsia" w:ascii="Times New Roman" w:hAnsi="Times New Roman" w:eastAsia="仿宋" w:cs="Times New Roman"/>
          <w:kern w:val="2"/>
          <w:sz w:val="32"/>
          <w:szCs w:val="32"/>
          <w:highlight w:val="none"/>
          <w:lang w:val="en-US" w:eastAsia="zh-CN" w:bidi="ar-SA"/>
        </w:rPr>
        <w:t>的燃煤市场月度上调服务基准价、燃煤市场月度偏差电量基准价、售电公司批发结算电能折价等。</w:t>
      </w:r>
      <w:bookmarkEnd w:id="187"/>
      <w:r>
        <w:rPr>
          <w:rFonts w:hint="eastAsia" w:ascii="Times New Roman" w:hAnsi="Times New Roman" w:eastAsia="仿宋" w:cs="Times New Roman"/>
          <w:kern w:val="2"/>
          <w:sz w:val="32"/>
          <w:szCs w:val="32"/>
          <w:highlight w:val="none"/>
          <w:lang w:val="en-US" w:eastAsia="zh-CN" w:bidi="ar-SA"/>
        </w:rPr>
        <w:t>其中，燃煤市场月度上调服务基准价与燃煤市场月度偏差电量基准价区分褐煤、烟煤无烟煤价格，并每月按照零售用户的应购买煤种匹配相应价格；若清洁能源电量交易价格约定为与售电公司批发结算电能折价联动，则燃煤电量交易价格须与清洁能源电量交易价格保持一致；售电公司批发结算电能折价为：</w:t>
      </w:r>
    </w:p>
    <w:p>
      <w:pPr>
        <w:widowControl/>
        <w:tabs>
          <w:tab w:val="left" w:pos="0"/>
        </w:tabs>
        <w:spacing w:beforeAutospacing="0" w:afterAutospacing="0"/>
        <w:ind w:firstLine="640" w:firstLineChars="200"/>
        <w:jc w:val="center"/>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position w:val="-32"/>
          <w:sz w:val="32"/>
          <w:szCs w:val="32"/>
          <w:highlight w:val="none"/>
          <w:lang w:val="en-US" w:eastAsia="zh-CN" w:bidi="ar-SA"/>
        </w:rPr>
        <w:object>
          <v:shape id="_x0000_i1304" o:spt="75" type="#_x0000_t75" style="height:36.15pt;width:102.15pt;" o:ole="t" filled="f" o:preferrelative="t" stroked="f" coordsize="21600,21600">
            <v:path/>
            <v:fill on="f" focussize="0,0"/>
            <v:stroke on="f" joinstyle="miter"/>
            <v:imagedata r:id="rId539" o:title=""/>
            <o:lock v:ext="edit" aspectratio="t"/>
            <w10:wrap type="none"/>
            <w10:anchorlock/>
          </v:shape>
          <o:OLEObject Type="Embed" ProgID="Equation.3" ShapeID="_x0000_i1304" DrawAspect="Content" ObjectID="_1468076004" r:id="rId538">
            <o:LockedField>false</o:LockedField>
          </o:OLEObject>
        </w:object>
      </w:r>
    </w:p>
    <w:bookmarkEnd w:id="186"/>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bookmarkStart w:id="188" w:name="OLE_LINK18"/>
      <w:r>
        <w:rPr>
          <w:rFonts w:hint="eastAsia" w:ascii="Times New Roman" w:hAnsi="Times New Roman" w:eastAsia="仿宋" w:cs="Times New Roman"/>
          <w:kern w:val="2"/>
          <w:sz w:val="32"/>
          <w:szCs w:val="32"/>
          <w:highlight w:val="none"/>
          <w:lang w:val="en-US" w:eastAsia="zh-CN" w:bidi="ar-SA"/>
        </w:rPr>
        <w:t>上式中，</w:t>
      </w:r>
      <w:r>
        <w:rPr>
          <w:rFonts w:ascii="Times New Roman" w:hAnsi="Times New Roman" w:eastAsia="仿宋" w:cs="Times New Roman"/>
          <w:kern w:val="2"/>
          <w:sz w:val="32"/>
          <w:szCs w:val="32"/>
          <w:highlight w:val="none"/>
          <w:lang w:val="en-US" w:eastAsia="zh-CN" w:bidi="ar-SA"/>
        </w:rPr>
        <w:object>
          <v:shape id="_x0000_i1305" o:spt="75" type="#_x0000_t75" style="height:18.4pt;width:71.35pt;" o:ole="t" filled="f" o:preferrelative="t" stroked="f" coordsize="21600,21600">
            <v:path/>
            <v:fill on="f" focussize="0,0"/>
            <v:stroke on="f" joinstyle="miter"/>
            <v:imagedata r:id="rId541" o:title=""/>
            <o:lock v:ext="edit" aspectratio="t"/>
            <w10:wrap type="none"/>
            <w10:anchorlock/>
          </v:shape>
          <o:OLEObject Type="Embed" ProgID="Equation.DSMT4" ShapeID="_x0000_i1305" DrawAspect="Content" ObjectID="_1468076005" r:id="rId540">
            <o:LockedField>false</o:LockedField>
          </o:OLEObject>
        </w:object>
      </w:r>
      <w:r>
        <w:rPr>
          <w:rFonts w:hint="eastAsia" w:ascii="Times New Roman" w:hAnsi="Times New Roman" w:eastAsia="仿宋" w:cs="Times New Roman"/>
          <w:kern w:val="2"/>
          <w:sz w:val="32"/>
          <w:szCs w:val="32"/>
          <w:highlight w:val="none"/>
          <w:lang w:val="en-US" w:eastAsia="zh-CN" w:bidi="ar-SA"/>
        </w:rPr>
        <w:t>为售电公司批发市场月度交易结算电费，</w:t>
      </w:r>
      <w:bookmarkStart w:id="189" w:name="_Hlk86844252"/>
      <w:r>
        <w:rPr>
          <w:rFonts w:hint="eastAsia" w:ascii="Times New Roman" w:hAnsi="Times New Roman" w:eastAsia="仿宋" w:cs="Times New Roman"/>
          <w:kern w:val="2"/>
          <w:sz w:val="32"/>
          <w:szCs w:val="32"/>
          <w:highlight w:val="none"/>
          <w:lang w:val="en-US" w:eastAsia="zh-CN" w:bidi="ar-SA"/>
        </w:rPr>
        <w:t>算法详见《云南电力市场结算实施细则》</w:t>
      </w:r>
      <w:bookmarkEnd w:id="189"/>
      <w:r>
        <w:rPr>
          <w:rFonts w:hint="eastAsia" w:ascii="Times New Roman" w:hAnsi="Times New Roman" w:eastAsia="仿宋" w:cs="Times New Roman"/>
          <w:kern w:val="2"/>
          <w:sz w:val="32"/>
          <w:szCs w:val="32"/>
          <w:highlight w:val="none"/>
          <w:lang w:val="en-US" w:eastAsia="zh-CN" w:bidi="ar-SA"/>
        </w:rPr>
        <w:t>（V2.0版）；</w:t>
      </w:r>
      <w:bookmarkStart w:id="190" w:name="_Hlk86843547"/>
      <w:r>
        <w:rPr>
          <w:rFonts w:ascii="Times New Roman" w:hAnsi="Times New Roman" w:eastAsia="仿宋" w:cs="Times New Roman"/>
          <w:kern w:val="2"/>
          <w:sz w:val="32"/>
          <w:szCs w:val="32"/>
          <w:highlight w:val="none"/>
          <w:lang w:val="en-US" w:eastAsia="zh-CN" w:bidi="ar-SA"/>
        </w:rPr>
        <w:object>
          <v:shape id="_x0000_i1306" o:spt="75" type="#_x0000_t75" style="height:18.4pt;width:40.3pt;" o:ole="t" filled="f" o:preferrelative="t" stroked="f" coordsize="21600,21600">
            <v:path/>
            <v:fill on="f" focussize="0,0"/>
            <v:stroke on="f" joinstyle="miter"/>
            <v:imagedata r:id="rId543" o:title=""/>
            <o:lock v:ext="edit" aspectratio="t"/>
            <w10:wrap type="none"/>
            <w10:anchorlock/>
          </v:shape>
          <o:OLEObject Type="Embed" ProgID="Equation.DSMT4" ShapeID="_x0000_i1306" DrawAspect="Content" ObjectID="_1468076006" r:id="rId542">
            <o:LockedField>false</o:LockedField>
          </o:OLEObject>
        </w:object>
      </w:r>
      <w:bookmarkEnd w:id="190"/>
      <w:r>
        <w:rPr>
          <w:rFonts w:hint="eastAsia" w:ascii="Times New Roman" w:hAnsi="Times New Roman" w:eastAsia="仿宋" w:cs="Times New Roman"/>
          <w:kern w:val="2"/>
          <w:sz w:val="32"/>
          <w:szCs w:val="32"/>
          <w:highlight w:val="none"/>
          <w:lang w:val="en-US" w:eastAsia="zh-CN" w:bidi="ar-SA"/>
        </w:rPr>
        <w:t>为售电公司当月签约用户合计用电量。</w:t>
      </w:r>
      <w:r>
        <w:rPr>
          <w:rFonts w:ascii="Times New Roman" w:hAnsi="Times New Roman" w:eastAsia="仿宋" w:cs="Times New Roman"/>
          <w:kern w:val="2"/>
          <w:sz w:val="32"/>
          <w:szCs w:val="32"/>
          <w:highlight w:val="none"/>
          <w:lang w:val="en-US" w:eastAsia="zh-CN" w:bidi="ar-SA"/>
        </w:rPr>
        <w:object>
          <v:shape id="_x0000_i1307" o:spt="75" type="#_x0000_t75" style="height:18.4pt;width:71.35pt;" o:ole="t" filled="f" o:preferrelative="t" stroked="f" coordsize="21600,21600">
            <v:path/>
            <v:fill on="f" focussize="0,0"/>
            <v:stroke on="f" joinstyle="miter"/>
            <v:imagedata r:id="rId541" o:title=""/>
            <o:lock v:ext="edit" aspectratio="t"/>
            <w10:wrap type="none"/>
            <w10:anchorlock/>
          </v:shape>
          <o:OLEObject Type="Embed" ProgID="Equation.DSMT4" ShapeID="_x0000_i1307" DrawAspect="Content" ObjectID="_1468076007" r:id="rId544">
            <o:LockedField>false</o:LockedField>
          </o:OLEObject>
        </w:object>
      </w:r>
      <w:r>
        <w:rPr>
          <w:rFonts w:hint="eastAsia" w:ascii="Times New Roman" w:hAnsi="Times New Roman" w:eastAsia="仿宋" w:cs="Times New Roman"/>
          <w:kern w:val="2"/>
          <w:sz w:val="32"/>
          <w:szCs w:val="32"/>
          <w:highlight w:val="none"/>
          <w:lang w:val="en-US" w:eastAsia="zh-CN" w:bidi="ar-SA"/>
        </w:rPr>
        <w:t>和</w:t>
      </w:r>
      <w:r>
        <w:rPr>
          <w:rFonts w:ascii="Times New Roman" w:hAnsi="Times New Roman" w:eastAsia="仿宋" w:cs="Times New Roman"/>
          <w:kern w:val="2"/>
          <w:sz w:val="32"/>
          <w:szCs w:val="32"/>
          <w:highlight w:val="none"/>
          <w:lang w:val="en-US" w:eastAsia="zh-CN" w:bidi="ar-SA"/>
        </w:rPr>
        <w:object>
          <v:shape id="_x0000_i1308" o:spt="75" type="#_x0000_t75" style="height:18.4pt;width:40.3pt;" o:ole="t" filled="f" o:preferrelative="t" stroked="f" coordsize="21600,21600">
            <v:path/>
            <v:fill on="f" focussize="0,0"/>
            <v:stroke on="f" joinstyle="miter"/>
            <v:imagedata r:id="rId543" o:title=""/>
            <o:lock v:ext="edit" aspectratio="t"/>
            <w10:wrap type="none"/>
            <w10:anchorlock/>
          </v:shape>
          <o:OLEObject Type="Embed" ProgID="Equation.DSMT4" ShapeID="_x0000_i1308" DrawAspect="Content" ObjectID="_1468076008" r:id="rId545">
            <o:LockedField>false</o:LockedField>
          </o:OLEObject>
        </w:object>
      </w:r>
      <w:r>
        <w:rPr>
          <w:rFonts w:hint="eastAsia" w:ascii="Times New Roman" w:hAnsi="Times New Roman" w:eastAsia="仿宋" w:cs="Times New Roman"/>
          <w:kern w:val="2"/>
          <w:sz w:val="32"/>
          <w:szCs w:val="32"/>
          <w:highlight w:val="none"/>
          <w:lang w:val="en-US" w:eastAsia="zh-CN" w:bidi="ar-SA"/>
        </w:rPr>
        <w:t>均在每月零售用户结算前锁定，不随后续因零售用户抄表、计量差错等原因导致的电量差错引起的差错清算而调整。</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选择按比例联动的，交易价格</w:t>
      </w:r>
      <w:r>
        <w:rPr>
          <w:rFonts w:ascii="Times New Roman" w:hAnsi="Times New Roman" w:eastAsia="仿宋" w:cs="Times New Roman"/>
          <w:kern w:val="2"/>
          <w:position w:val="-14"/>
          <w:sz w:val="32"/>
          <w:szCs w:val="32"/>
          <w:highlight w:val="none"/>
          <w:lang w:val="en-US" w:eastAsia="zh-CN" w:bidi="ar-SA"/>
        </w:rPr>
        <w:object>
          <v:shape id="_x0000_i1309" o:spt="75" type="#_x0000_t75" style="height:18.4pt;width:23.45pt;" o:ole="t" filled="f" o:preferrelative="t" stroked="f" coordsize="21600,21600">
            <v:path/>
            <v:fill on="f" focussize="0,0"/>
            <v:stroke on="f" joinstyle="miter"/>
            <v:imagedata r:id="rId547" o:title=""/>
            <o:lock v:ext="edit" aspectratio="t"/>
            <w10:wrap type="none"/>
            <w10:anchorlock/>
          </v:shape>
          <o:OLEObject Type="Embed" ProgID="Equation.DSMT4" ShapeID="_x0000_i1309" DrawAspect="Content" ObjectID="_1468076009" r:id="rId546">
            <o:LockedField>false</o:LockedField>
          </o:OLEObject>
        </w:object>
      </w:r>
      <w:r>
        <w:rPr>
          <w:rFonts w:ascii="Times New Roman" w:hAnsi="Times New Roman" w:eastAsia="仿宋" w:cs="Times New Roman"/>
          <w:kern w:val="2"/>
          <w:sz w:val="32"/>
          <w:szCs w:val="32"/>
          <w:highlight w:val="none"/>
          <w:lang w:val="en-US" w:eastAsia="zh-CN" w:bidi="ar-SA"/>
        </w:rPr>
        <w:t>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10" o:spt="75" type="#_x0000_t75" style="height:19.05pt;width:85.95pt;" o:ole="t" filled="f" o:preferrelative="t" stroked="f" coordsize="21600,21600">
            <v:path/>
            <v:fill on="f" focussize="0,0"/>
            <v:stroke on="f" joinstyle="miter"/>
            <v:imagedata r:id="rId549" o:title=""/>
            <o:lock v:ext="edit" aspectratio="t"/>
            <w10:wrap type="none"/>
            <w10:anchorlock/>
          </v:shape>
          <o:OLEObject Type="Embed" ProgID="Equation.3" ShapeID="_x0000_i1310" DrawAspect="Content" ObjectID="_1468076010" r:id="rId548">
            <o:LockedField>false</o:LockedField>
          </o:OLEObject>
        </w:objec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其中，</w:t>
      </w:r>
      <w:r>
        <w:rPr>
          <w:rFonts w:hint="eastAsia" w:ascii="Times New Roman" w:hAnsi="Times New Roman" w:eastAsia="仿宋" w:cs="Times New Roman"/>
          <w:kern w:val="2"/>
          <w:sz w:val="32"/>
          <w:szCs w:val="32"/>
          <w:highlight w:val="none"/>
          <w:lang w:val="en-US" w:eastAsia="zh-CN" w:bidi="ar-SA"/>
        </w:rPr>
        <w:object>
          <v:shape id="_x0000_i1311" o:spt="75" type="#_x0000_t75" style="height:11.4pt;width:10.45pt;" o:ole="t" filled="f" o:preferrelative="t" stroked="f" coordsize="21600,21600">
            <v:path/>
            <v:fill on="f" focussize="0,0"/>
            <v:stroke on="f" joinstyle="miter"/>
            <v:imagedata r:id="rId551" o:title=""/>
            <o:lock v:ext="edit" aspectratio="t"/>
            <w10:wrap type="none"/>
            <w10:anchorlock/>
          </v:shape>
          <o:OLEObject Type="Embed" ProgID="Equation.3" ShapeID="_x0000_i1311" DrawAspect="Content" ObjectID="_1468076011" r:id="rId550">
            <o:LockedField>false</o:LockedField>
          </o:OLEObject>
        </w:object>
      </w:r>
      <w:r>
        <w:rPr>
          <w:rFonts w:hint="eastAsia" w:ascii="Times New Roman" w:hAnsi="Times New Roman" w:eastAsia="仿宋" w:cs="Times New Roman"/>
          <w:kern w:val="2"/>
          <w:sz w:val="32"/>
          <w:szCs w:val="32"/>
          <w:highlight w:val="none"/>
          <w:lang w:val="en-US" w:eastAsia="zh-CN" w:bidi="ar-SA"/>
        </w:rPr>
        <w:t>为交易价格联动比例，联动比例合理范围取值为0.8至1.2之间，若选择联动售电公司批发结算电能折价，则联动比例合理范围取值为0.95至1.05之间。</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选择按固定值联动的，交易价格</w:t>
      </w:r>
      <w:r>
        <w:rPr>
          <w:rFonts w:ascii="Times New Roman" w:hAnsi="Times New Roman" w:eastAsia="仿宋" w:cs="Times New Roman"/>
          <w:kern w:val="2"/>
          <w:position w:val="-14"/>
          <w:sz w:val="32"/>
          <w:szCs w:val="32"/>
          <w:highlight w:val="none"/>
          <w:lang w:val="en-US" w:eastAsia="zh-CN" w:bidi="ar-SA"/>
        </w:rPr>
        <w:object>
          <v:shape id="_x0000_i1312" o:spt="75" type="#_x0000_t75" style="height:18.4pt;width:23.45pt;" o:ole="t" filled="f" o:preferrelative="t" stroked="f" coordsize="21600,21600">
            <v:path/>
            <v:fill on="f" focussize="0,0"/>
            <v:stroke on="f" joinstyle="miter"/>
            <v:imagedata r:id="rId553" o:title=""/>
            <o:lock v:ext="edit" aspectratio="t"/>
            <w10:wrap type="none"/>
            <w10:anchorlock/>
          </v:shape>
          <o:OLEObject Type="Embed" ProgID="Equation.DSMT4" ShapeID="_x0000_i1312" DrawAspect="Content" ObjectID="_1468076012" r:id="rId552">
            <o:LockedField>false</o:LockedField>
          </o:OLEObject>
        </w:object>
      </w:r>
      <w:r>
        <w:rPr>
          <w:rFonts w:ascii="Times New Roman" w:hAnsi="Times New Roman" w:eastAsia="仿宋" w:cs="Times New Roman"/>
          <w:kern w:val="2"/>
          <w:sz w:val="32"/>
          <w:szCs w:val="32"/>
          <w:highlight w:val="none"/>
          <w:lang w:val="en-US" w:eastAsia="zh-CN" w:bidi="ar-SA"/>
        </w:rPr>
        <w:t>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13" o:spt="75" type="#_x0000_t75" style="height:19.05pt;width:89.15pt;" o:ole="t" filled="f" o:preferrelative="t" stroked="f" coordsize="21600,21600">
            <v:path/>
            <v:fill on="f" focussize="0,0"/>
            <v:stroke on="f" joinstyle="miter"/>
            <v:imagedata r:id="rId555" o:title=""/>
            <o:lock v:ext="edit" aspectratio="t"/>
            <w10:wrap type="none"/>
            <w10:anchorlock/>
          </v:shape>
          <o:OLEObject Type="Embed" ProgID="Equation.3" ShapeID="_x0000_i1313" DrawAspect="Content" ObjectID="_1468076013" r:id="rId554">
            <o:LockedField>false</o:LockedField>
          </o:OLEObject>
        </w:objec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其中，</w:t>
      </w:r>
      <w:r>
        <w:rPr>
          <w:rFonts w:ascii="Times New Roman" w:hAnsi="Times New Roman" w:eastAsia="仿宋" w:cs="Times New Roman"/>
          <w:kern w:val="2"/>
          <w:position w:val="-6"/>
          <w:sz w:val="32"/>
          <w:szCs w:val="32"/>
          <w:highlight w:val="none"/>
          <w:lang w:val="en-US" w:eastAsia="zh-CN" w:bidi="ar-SA"/>
        </w:rPr>
        <w:object>
          <v:shape id="_x0000_i1314" o:spt="75" type="#_x0000_t75" style="height:13.65pt;width:11.4pt;" o:ole="t" filled="f" o:preferrelative="t" stroked="f" coordsize="21600,21600">
            <v:path/>
            <v:fill on="f" focussize="0,0"/>
            <v:stroke on="f" joinstyle="miter"/>
            <v:imagedata r:id="rId557" o:title=""/>
            <o:lock v:ext="edit" aspectratio="t"/>
            <w10:wrap type="none"/>
            <w10:anchorlock/>
          </v:shape>
          <o:OLEObject Type="Embed" ProgID="Equation.3" ShapeID="_x0000_i1314" DrawAspect="Content" ObjectID="_1468076014" r:id="rId556">
            <o:LockedField>false</o:LockedField>
          </o:OLEObject>
        </w:object>
      </w:r>
      <w:r>
        <w:rPr>
          <w:rFonts w:ascii="Times New Roman" w:hAnsi="Times New Roman" w:eastAsia="仿宋" w:cs="Times New Roman"/>
          <w:kern w:val="2"/>
          <w:sz w:val="32"/>
          <w:szCs w:val="32"/>
          <w:highlight w:val="none"/>
          <w:lang w:val="en-US" w:eastAsia="zh-CN" w:bidi="ar-SA"/>
        </w:rPr>
        <w:t>为联动固定值，联动固定值</w:t>
      </w:r>
      <w:r>
        <w:rPr>
          <w:rFonts w:hint="eastAsia" w:ascii="Times New Roman" w:hAnsi="Times New Roman" w:eastAsia="仿宋" w:cs="Times New Roman"/>
          <w:kern w:val="2"/>
          <w:sz w:val="32"/>
          <w:szCs w:val="32"/>
          <w:highlight w:val="none"/>
          <w:lang w:val="en-US" w:eastAsia="zh-CN" w:bidi="ar-SA"/>
        </w:rPr>
        <w:t>合理范围取值</w:t>
      </w:r>
      <w:r>
        <w:rPr>
          <w:rFonts w:ascii="Times New Roman" w:hAnsi="Times New Roman" w:eastAsia="仿宋" w:cs="Times New Roman"/>
          <w:kern w:val="2"/>
          <w:sz w:val="32"/>
          <w:szCs w:val="32"/>
          <w:highlight w:val="none"/>
          <w:lang w:val="en-US" w:eastAsia="zh-CN" w:bidi="ar-SA"/>
        </w:rPr>
        <w:t>为每千瓦时-0.1元</w:t>
      </w:r>
      <w:r>
        <w:rPr>
          <w:rFonts w:hint="eastAsia" w:ascii="Times New Roman" w:hAnsi="Times New Roman" w:eastAsia="仿宋" w:cs="Times New Roman"/>
          <w:kern w:val="2"/>
          <w:sz w:val="32"/>
          <w:szCs w:val="32"/>
          <w:highlight w:val="none"/>
          <w:lang w:val="en-US" w:eastAsia="zh-CN" w:bidi="ar-SA"/>
        </w:rPr>
        <w:t>至</w:t>
      </w:r>
      <w:r>
        <w:rPr>
          <w:rFonts w:ascii="Times New Roman" w:hAnsi="Times New Roman" w:eastAsia="仿宋" w:cs="Times New Roman"/>
          <w:kern w:val="2"/>
          <w:sz w:val="32"/>
          <w:szCs w:val="32"/>
          <w:highlight w:val="none"/>
          <w:lang w:val="en-US" w:eastAsia="zh-CN" w:bidi="ar-SA"/>
        </w:rPr>
        <w:t>0.1元</w:t>
      </w:r>
      <w:r>
        <w:rPr>
          <w:rFonts w:hint="eastAsia" w:ascii="Times New Roman" w:hAnsi="Times New Roman" w:eastAsia="仿宋" w:cs="Times New Roman"/>
          <w:kern w:val="2"/>
          <w:sz w:val="32"/>
          <w:szCs w:val="32"/>
          <w:highlight w:val="none"/>
          <w:lang w:val="en-US" w:eastAsia="zh-CN" w:bidi="ar-SA"/>
        </w:rPr>
        <w:t>之间，若选择联动售电公司批发结算电能折价，则联动固定值合理范围取值为</w:t>
      </w:r>
      <w:r>
        <w:rPr>
          <w:rFonts w:ascii="Times New Roman" w:hAnsi="Times New Roman" w:eastAsia="仿宋" w:cs="Times New Roman"/>
          <w:kern w:val="2"/>
          <w:sz w:val="32"/>
          <w:szCs w:val="32"/>
          <w:highlight w:val="none"/>
          <w:lang w:val="en-US" w:eastAsia="zh-CN" w:bidi="ar-SA"/>
        </w:rPr>
        <w:t>每千瓦时</w:t>
      </w:r>
      <w:r>
        <w:rPr>
          <w:rFonts w:hint="eastAsia" w:ascii="Times New Roman" w:hAnsi="Times New Roman" w:eastAsia="仿宋" w:cs="Times New Roman"/>
          <w:kern w:val="2"/>
          <w:sz w:val="32"/>
          <w:szCs w:val="32"/>
          <w:highlight w:val="none"/>
          <w:lang w:val="en-US" w:eastAsia="zh-CN" w:bidi="ar-SA"/>
        </w:rPr>
        <w:t>-0.01</w:t>
      </w:r>
      <w:r>
        <w:rPr>
          <w:rFonts w:ascii="Times New Roman" w:hAnsi="Times New Roman" w:eastAsia="仿宋" w:cs="Times New Roman"/>
          <w:kern w:val="2"/>
          <w:sz w:val="32"/>
          <w:szCs w:val="32"/>
          <w:highlight w:val="none"/>
          <w:lang w:val="en-US" w:eastAsia="zh-CN" w:bidi="ar-SA"/>
        </w:rPr>
        <w:t>元</w:t>
      </w:r>
      <w:r>
        <w:rPr>
          <w:rFonts w:hint="eastAsia" w:ascii="Times New Roman" w:hAnsi="Times New Roman" w:eastAsia="仿宋" w:cs="Times New Roman"/>
          <w:kern w:val="2"/>
          <w:sz w:val="32"/>
          <w:szCs w:val="32"/>
          <w:highlight w:val="none"/>
          <w:lang w:val="en-US" w:eastAsia="zh-CN" w:bidi="ar-SA"/>
        </w:rPr>
        <w:t>至0.01</w:t>
      </w:r>
      <w:r>
        <w:rPr>
          <w:rFonts w:ascii="Times New Roman" w:hAnsi="Times New Roman" w:eastAsia="仿宋" w:cs="Times New Roman"/>
          <w:kern w:val="2"/>
          <w:sz w:val="32"/>
          <w:szCs w:val="32"/>
          <w:highlight w:val="none"/>
          <w:lang w:val="en-US" w:eastAsia="zh-CN" w:bidi="ar-SA"/>
        </w:rPr>
        <w:t>元</w:t>
      </w:r>
      <w:r>
        <w:rPr>
          <w:rFonts w:hint="eastAsia" w:ascii="Times New Roman" w:hAnsi="Times New Roman" w:eastAsia="仿宋" w:cs="Times New Roman"/>
          <w:kern w:val="2"/>
          <w:sz w:val="32"/>
          <w:szCs w:val="32"/>
          <w:highlight w:val="none"/>
          <w:lang w:val="en-US" w:eastAsia="zh-CN" w:bidi="ar-SA"/>
        </w:rPr>
        <w:t>之间</w:t>
      </w:r>
      <w:r>
        <w:rPr>
          <w:rFonts w:ascii="Times New Roman" w:hAnsi="Times New Roman" w:eastAsia="仿宋" w:cs="Times New Roman"/>
          <w:kern w:val="2"/>
          <w:sz w:val="32"/>
          <w:szCs w:val="32"/>
          <w:highlight w:val="none"/>
          <w:lang w:val="en-US" w:eastAsia="zh-CN" w:bidi="ar-SA"/>
        </w:rPr>
        <w:t>。</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若</w:t>
      </w:r>
      <w:r>
        <w:rPr>
          <w:rFonts w:ascii="Times New Roman" w:hAnsi="Times New Roman" w:eastAsia="仿宋" w:cs="Times New Roman"/>
          <w:kern w:val="2"/>
          <w:sz w:val="32"/>
          <w:szCs w:val="32"/>
          <w:highlight w:val="none"/>
          <w:lang w:val="en-US" w:eastAsia="zh-CN" w:bidi="ar-SA"/>
        </w:rPr>
        <w:t>新增</w:t>
      </w:r>
      <w:r>
        <w:rPr>
          <w:rFonts w:hint="eastAsia" w:ascii="Times New Roman" w:hAnsi="Times New Roman" w:eastAsia="仿宋" w:cs="Times New Roman"/>
          <w:kern w:val="2"/>
          <w:sz w:val="32"/>
          <w:szCs w:val="32"/>
          <w:highlight w:val="none"/>
          <w:lang w:val="en-US" w:eastAsia="zh-CN" w:bidi="ar-SA"/>
        </w:rPr>
        <w:t>价格</w:t>
      </w:r>
      <w:r>
        <w:rPr>
          <w:rFonts w:ascii="Times New Roman" w:hAnsi="Times New Roman" w:eastAsia="仿宋" w:cs="Times New Roman"/>
          <w:kern w:val="2"/>
          <w:sz w:val="32"/>
          <w:szCs w:val="32"/>
          <w:highlight w:val="none"/>
          <w:lang w:val="en-US" w:eastAsia="zh-CN" w:bidi="ar-SA"/>
        </w:rPr>
        <w:t>联动方式</w:t>
      </w:r>
      <w:r>
        <w:rPr>
          <w:rFonts w:hint="eastAsia" w:ascii="Times New Roman" w:hAnsi="Times New Roman" w:eastAsia="仿宋" w:cs="Times New Roman"/>
          <w:kern w:val="2"/>
          <w:sz w:val="32"/>
          <w:szCs w:val="32"/>
          <w:highlight w:val="none"/>
          <w:lang w:val="en-US" w:eastAsia="zh-CN" w:bidi="ar-SA"/>
        </w:rPr>
        <w:t>，其</w:t>
      </w:r>
      <w:r>
        <w:rPr>
          <w:rFonts w:ascii="Times New Roman" w:hAnsi="Times New Roman" w:eastAsia="仿宋" w:cs="Times New Roman"/>
          <w:kern w:val="2"/>
          <w:sz w:val="32"/>
          <w:szCs w:val="32"/>
          <w:highlight w:val="none"/>
          <w:lang w:val="en-US" w:eastAsia="zh-CN" w:bidi="ar-SA"/>
        </w:rPr>
        <w:t>联动后</w:t>
      </w:r>
      <w:r>
        <w:rPr>
          <w:rFonts w:hint="eastAsia" w:ascii="Times New Roman" w:hAnsi="Times New Roman" w:eastAsia="仿宋" w:cs="Times New Roman"/>
          <w:kern w:val="2"/>
          <w:sz w:val="32"/>
          <w:szCs w:val="32"/>
          <w:highlight w:val="none"/>
          <w:lang w:val="en-US" w:eastAsia="zh-CN" w:bidi="ar-SA"/>
        </w:rPr>
        <w:t>的</w:t>
      </w:r>
      <w:r>
        <w:rPr>
          <w:rFonts w:ascii="Times New Roman" w:hAnsi="Times New Roman" w:eastAsia="仿宋" w:cs="Times New Roman"/>
          <w:kern w:val="2"/>
          <w:sz w:val="32"/>
          <w:szCs w:val="32"/>
          <w:highlight w:val="none"/>
          <w:lang w:val="en-US" w:eastAsia="zh-CN" w:bidi="ar-SA"/>
        </w:rPr>
        <w:t>交易价格</w:t>
      </w:r>
      <w:r>
        <w:rPr>
          <w:rFonts w:ascii="Times New Roman" w:hAnsi="Times New Roman" w:eastAsia="仿宋" w:cs="Times New Roman"/>
          <w:kern w:val="2"/>
          <w:position w:val="-14"/>
          <w:sz w:val="32"/>
          <w:szCs w:val="32"/>
          <w:highlight w:val="none"/>
          <w:lang w:val="en-US" w:eastAsia="zh-CN" w:bidi="ar-SA"/>
        </w:rPr>
        <w:object>
          <v:shape id="_x0000_i1315" o:spt="75" type="#_x0000_t75" style="height:18.4pt;width:23.45pt;" o:ole="t" filled="f" o:preferrelative="t" stroked="f" coordsize="21600,21600">
            <v:path/>
            <v:fill on="f" focussize="0,0"/>
            <v:stroke on="f" joinstyle="miter"/>
            <v:imagedata r:id="rId553" o:title=""/>
            <o:lock v:ext="edit" aspectratio="t"/>
            <w10:wrap type="none"/>
            <w10:anchorlock/>
          </v:shape>
          <o:OLEObject Type="Embed" ProgID="Equation.DSMT4" ShapeID="_x0000_i1315" DrawAspect="Content" ObjectID="_1468076015" r:id="rId558">
            <o:LockedField>false</o:LockedField>
          </o:OLEObject>
        </w:object>
      </w:r>
      <w:r>
        <w:rPr>
          <w:rFonts w:ascii="Times New Roman" w:hAnsi="Times New Roman" w:eastAsia="仿宋" w:cs="Times New Roman"/>
          <w:kern w:val="2"/>
          <w:sz w:val="32"/>
          <w:szCs w:val="32"/>
          <w:highlight w:val="none"/>
          <w:lang w:val="en-US" w:eastAsia="zh-CN" w:bidi="ar-SA"/>
        </w:rPr>
        <w:t>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16" o:spt="75" type="#_x0000_t75" style="height:20.95pt;width:72.95pt;" o:ole="t" filled="f" o:preferrelative="t" stroked="f" coordsize="21600,21600">
            <v:path/>
            <v:fill on="f" focussize="0,0"/>
            <v:stroke on="f" joinstyle="miter"/>
            <v:imagedata r:id="rId560" o:title=""/>
            <o:lock v:ext="edit" aspectratio="t"/>
            <w10:wrap type="none"/>
            <w10:anchorlock/>
          </v:shape>
          <o:OLEObject Type="Embed" ProgID="Equation.3" ShapeID="_x0000_i1316" DrawAspect="Content" ObjectID="_1468076016" r:id="rId559">
            <o:LockedField>false</o:LockedField>
          </o:OLEObject>
        </w:object>
      </w:r>
    </w:p>
    <w:p>
      <w:pPr>
        <w:widowControl/>
        <w:tabs>
          <w:tab w:val="left" w:pos="0"/>
        </w:tabs>
        <w:spacing w:beforeAutospacing="0" w:afterAutospacing="0" w:line="600" w:lineRule="exact"/>
        <w:ind w:firstLine="640" w:firstLineChars="200"/>
        <w:jc w:val="both"/>
        <w:rPr>
          <w:rFonts w:ascii="Times New Roman" w:hAnsi="Times New Roman" w:eastAsia="仿宋" w:cs="Times New Roman"/>
          <w:spacing w:val="-17"/>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其中，</w:t>
      </w:r>
      <w:r>
        <w:rPr>
          <w:rFonts w:ascii="Times New Roman" w:hAnsi="Times New Roman" w:eastAsia="仿宋" w:cs="Times New Roman"/>
          <w:kern w:val="2"/>
          <w:position w:val="-14"/>
          <w:sz w:val="32"/>
          <w:szCs w:val="32"/>
          <w:highlight w:val="none"/>
          <w:lang w:val="en-US" w:eastAsia="zh-CN" w:bidi="ar-SA"/>
        </w:rPr>
        <w:object>
          <v:shape id="_x0000_i1317" o:spt="75" type="#_x0000_t75" style="height:19.65pt;width:40.3pt;" o:ole="t" filled="f" o:preferrelative="t" stroked="f" coordsize="21600,21600">
            <v:path/>
            <v:fill on="f" focussize="0,0"/>
            <v:stroke on="f" joinstyle="miter"/>
            <v:imagedata r:id="rId562" o:title=""/>
            <o:lock v:ext="edit" aspectratio="t"/>
            <w10:wrap type="none"/>
            <w10:anchorlock/>
          </v:shape>
          <o:OLEObject Type="Embed" ProgID="Equation.DSMT4" ShapeID="_x0000_i1317" DrawAspect="Content" ObjectID="_1468076017" r:id="rId561">
            <o:LockedField>false</o:LockedField>
          </o:OLEObject>
        </w:object>
      </w:r>
      <w:r>
        <w:rPr>
          <w:rFonts w:ascii="Times New Roman" w:hAnsi="Times New Roman" w:eastAsia="仿宋" w:cs="Times New Roman"/>
          <w:kern w:val="2"/>
          <w:sz w:val="32"/>
          <w:szCs w:val="32"/>
          <w:highlight w:val="none"/>
          <w:lang w:val="en-US" w:eastAsia="zh-CN" w:bidi="ar-SA"/>
        </w:rPr>
        <w:t>为按照新增加的联动方式</w:t>
      </w:r>
      <w:r>
        <w:rPr>
          <w:rFonts w:ascii="Times New Roman" w:hAnsi="Times New Roman" w:eastAsia="仿宋" w:cs="Times New Roman"/>
          <w:spacing w:val="-17"/>
          <w:kern w:val="2"/>
          <w:sz w:val="32"/>
          <w:szCs w:val="32"/>
          <w:highlight w:val="none"/>
          <w:lang w:val="en-US" w:eastAsia="zh-CN" w:bidi="ar-SA"/>
        </w:rPr>
        <w:t>进行联动后的价格。</w:t>
      </w:r>
      <w:bookmarkEnd w:id="184"/>
      <w:bookmarkEnd w:id="188"/>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（三）交易电量。电力零售套餐中，双方约定在交割时间内进行交割的</w:t>
      </w:r>
      <w:r>
        <w:rPr>
          <w:rFonts w:hint="eastAsia" w:ascii="Times New Roman" w:hAnsi="Times New Roman" w:eastAsia="仿宋" w:cs="Times New Roman"/>
          <w:kern w:val="2"/>
          <w:sz w:val="32"/>
          <w:szCs w:val="32"/>
          <w:highlight w:val="none"/>
          <w:lang w:val="en-US" w:eastAsia="zh-CN" w:bidi="ar-SA"/>
        </w:rPr>
        <w:t>总</w:t>
      </w:r>
      <w:r>
        <w:rPr>
          <w:rFonts w:ascii="Times New Roman" w:hAnsi="Times New Roman" w:eastAsia="仿宋" w:cs="Times New Roman"/>
          <w:kern w:val="2"/>
          <w:sz w:val="32"/>
          <w:szCs w:val="32"/>
          <w:highlight w:val="none"/>
          <w:lang w:val="en-US" w:eastAsia="zh-CN" w:bidi="ar-SA"/>
        </w:rPr>
        <w:t>电量。交易电量最小单位为</w:t>
      </w:r>
      <w:r>
        <w:rPr>
          <w:rFonts w:ascii="Times New Roman" w:hAnsi="Times New Roman" w:eastAsia="仿宋" w:cs="Times New Roman"/>
          <w:spacing w:val="-17"/>
          <w:kern w:val="2"/>
          <w:sz w:val="32"/>
          <w:szCs w:val="32"/>
          <w:highlight w:val="none"/>
          <w:lang w:val="en-US" w:eastAsia="zh-CN" w:bidi="ar-SA"/>
        </w:rPr>
        <w:t>0.0001万千瓦时。</w:t>
      </w:r>
      <w:r>
        <w:rPr>
          <w:rFonts w:ascii="Times New Roman" w:hAnsi="Times New Roman" w:eastAsia="仿宋" w:cs="Times New Roman"/>
          <w:kern w:val="2"/>
          <w:sz w:val="32"/>
          <w:szCs w:val="32"/>
          <w:highlight w:val="none"/>
          <w:lang w:val="en-US" w:eastAsia="zh-CN" w:bidi="ar-SA"/>
        </w:rPr>
        <w:t>有偏差电量</w:t>
      </w:r>
      <w:r>
        <w:rPr>
          <w:rFonts w:hint="eastAsia" w:ascii="Times New Roman" w:hAnsi="Times New Roman" w:eastAsia="仿宋" w:cs="Times New Roman"/>
          <w:kern w:val="2"/>
          <w:sz w:val="32"/>
          <w:szCs w:val="32"/>
          <w:highlight w:val="none"/>
          <w:lang w:val="en-US" w:eastAsia="zh-CN" w:bidi="ar-SA"/>
        </w:rPr>
        <w:t>处理</w:t>
      </w:r>
      <w:r>
        <w:rPr>
          <w:rFonts w:ascii="Times New Roman" w:hAnsi="Times New Roman" w:eastAsia="仿宋" w:cs="Times New Roman"/>
          <w:kern w:val="2"/>
          <w:sz w:val="32"/>
          <w:szCs w:val="32"/>
          <w:highlight w:val="none"/>
          <w:lang w:val="en-US" w:eastAsia="zh-CN" w:bidi="ar-SA"/>
        </w:rPr>
        <w:t>套餐的交易电量为必填参数，无偏差电量</w:t>
      </w:r>
      <w:r>
        <w:rPr>
          <w:rFonts w:hint="eastAsia" w:ascii="Times New Roman" w:hAnsi="Times New Roman" w:eastAsia="仿宋" w:cs="Times New Roman"/>
          <w:kern w:val="2"/>
          <w:sz w:val="32"/>
          <w:szCs w:val="32"/>
          <w:highlight w:val="none"/>
          <w:lang w:val="en-US" w:eastAsia="zh-CN" w:bidi="ar-SA"/>
        </w:rPr>
        <w:t>处理</w:t>
      </w:r>
      <w:r>
        <w:rPr>
          <w:rFonts w:ascii="Times New Roman" w:hAnsi="Times New Roman" w:eastAsia="仿宋" w:cs="Times New Roman"/>
          <w:kern w:val="2"/>
          <w:sz w:val="32"/>
          <w:szCs w:val="32"/>
          <w:highlight w:val="none"/>
          <w:lang w:val="en-US" w:eastAsia="zh-CN" w:bidi="ar-SA"/>
        </w:rPr>
        <w:t>套餐的交易电量为选填参数。</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（四）超用电量处理规则。</w:t>
      </w:r>
      <w:r>
        <w:rPr>
          <w:rFonts w:ascii="Times New Roman" w:hAnsi="Times New Roman" w:eastAsia="仿宋" w:cs="Times New Roman"/>
          <w:kern w:val="0"/>
          <w:sz w:val="32"/>
          <w:szCs w:val="32"/>
          <w:highlight w:val="none"/>
          <w:lang w:val="en-US" w:eastAsia="zh-CN" w:bidi="ar-SA"/>
        </w:rPr>
        <w:t>超用电量</w:t>
      </w:r>
      <w:r>
        <w:rPr>
          <w:rFonts w:ascii="Times New Roman" w:hAnsi="Times New Roman" w:eastAsia="仿宋" w:cs="Times New Roman"/>
          <w:kern w:val="2"/>
          <w:sz w:val="32"/>
          <w:szCs w:val="32"/>
          <w:highlight w:val="none"/>
          <w:lang w:val="en-US" w:eastAsia="zh-CN" w:bidi="ar-SA"/>
        </w:rPr>
        <w:t>最多支持三段结算，即结算时将超用电量分为三段，采用阶梯价格机制分段计算电能电费。</w:t>
      </w:r>
      <w:r>
        <w:rPr>
          <w:rFonts w:hint="eastAsia" w:ascii="Times New Roman" w:hAnsi="Times New Roman" w:eastAsia="仿宋" w:cs="Times New Roman"/>
          <w:kern w:val="2"/>
          <w:sz w:val="32"/>
          <w:szCs w:val="32"/>
          <w:highlight w:val="none"/>
          <w:lang w:val="en-US" w:eastAsia="zh-CN" w:bidi="ar-SA"/>
        </w:rPr>
        <w:t>超用电量</w:t>
      </w:r>
      <w:r>
        <w:rPr>
          <w:rFonts w:hint="eastAsia" w:ascii="Times New Roman" w:hAnsi="Times New Roman" w:eastAsia="仿宋" w:cs="Times New Roman"/>
          <w:kern w:val="2"/>
          <w:sz w:val="32"/>
          <w:szCs w:val="24"/>
          <w:highlight w:val="none"/>
          <w:lang w:val="en-US" w:eastAsia="zh-CN" w:bidi="ar-SA"/>
        </w:rPr>
        <w:t>价格为平时段价格</w:t>
      </w:r>
      <w:r>
        <w:rPr>
          <w:rFonts w:hint="eastAsia" w:ascii="Times New Roman" w:hAnsi="Times New Roman" w:eastAsia="仿宋" w:cs="Times New Roman"/>
          <w:kern w:val="2"/>
          <w:sz w:val="32"/>
          <w:szCs w:val="32"/>
          <w:highlight w:val="none"/>
          <w:lang w:val="en-US" w:eastAsia="zh-CN" w:bidi="ar-SA"/>
        </w:rPr>
        <w:t>，</w:t>
      </w:r>
      <w:r>
        <w:rPr>
          <w:rFonts w:ascii="Times New Roman" w:hAnsi="Times New Roman" w:eastAsia="仿宋" w:cs="Times New Roman"/>
          <w:kern w:val="2"/>
          <w:sz w:val="32"/>
          <w:szCs w:val="32"/>
          <w:highlight w:val="none"/>
          <w:lang w:val="en-US" w:eastAsia="zh-CN" w:bidi="ar-SA"/>
        </w:rPr>
        <w:t>按价格形式，超用电量价格分为超用固定价格和超用联动价格，零售套餐中每段超用电量的价格只能约定一种价格形式。</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1. 超用固定价格。</w:t>
      </w:r>
      <w:r>
        <w:rPr>
          <w:rFonts w:hint="eastAsia" w:ascii="Times New Roman" w:hAnsi="Times New Roman" w:eastAsia="仿宋" w:cs="Times New Roman"/>
          <w:kern w:val="2"/>
          <w:sz w:val="32"/>
          <w:szCs w:val="32"/>
          <w:highlight w:val="none"/>
          <w:lang w:val="en-US" w:eastAsia="zh-CN" w:bidi="ar-SA"/>
        </w:rPr>
        <w:t>超用固定价格合理范围取值为上年同期上调服务基准价的50%至云南省燃煤发电基准价向上浮动20%（高耗能用户不受限制）之间。</w:t>
      </w:r>
      <w:bookmarkStart w:id="191" w:name="_Hlk81990699"/>
      <w:r>
        <w:rPr>
          <w:rFonts w:ascii="Times New Roman" w:hAnsi="Times New Roman" w:eastAsia="仿宋" w:cs="Times New Roman"/>
          <w:kern w:val="2"/>
          <w:sz w:val="32"/>
          <w:szCs w:val="32"/>
          <w:highlight w:val="none"/>
          <w:lang w:val="en-US" w:eastAsia="zh-CN" w:bidi="ar-SA"/>
        </w:rPr>
        <w:t>启动零售交易时，上年同期上调服务基准价未公布的，采用往前一年递推的月度值。</w:t>
      </w:r>
      <w:bookmarkEnd w:id="191"/>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2. 超用联动价格。</w:t>
      </w:r>
      <w:r>
        <w:rPr>
          <w:rFonts w:hint="eastAsia" w:ascii="Times New Roman" w:hAnsi="Times New Roman" w:eastAsia="仿宋" w:cs="Times New Roman"/>
          <w:kern w:val="2"/>
          <w:sz w:val="32"/>
          <w:szCs w:val="32"/>
          <w:highlight w:val="none"/>
          <w:lang w:val="en-US" w:eastAsia="zh-CN" w:bidi="ar-SA"/>
        </w:rPr>
        <w:t>联动后的超用电量价格应在合理区间范围，其与超用固定价格的合理范围取值保持一致。</w:t>
      </w:r>
      <w:r>
        <w:rPr>
          <w:rFonts w:ascii="Times New Roman" w:hAnsi="Times New Roman" w:eastAsia="仿宋" w:cs="Times New Roman"/>
          <w:kern w:val="2"/>
          <w:sz w:val="32"/>
          <w:szCs w:val="32"/>
          <w:highlight w:val="none"/>
          <w:lang w:val="en-US" w:eastAsia="zh-CN" w:bidi="ar-SA"/>
        </w:rPr>
        <w:t>超用联动价格的基础联动基准价格包括云南电力市场批发交易</w:t>
      </w:r>
      <w:r>
        <w:rPr>
          <w:rFonts w:hint="eastAsia" w:ascii="Times New Roman" w:hAnsi="Times New Roman" w:eastAsia="仿宋" w:cs="Times New Roman"/>
          <w:kern w:val="2"/>
          <w:sz w:val="32"/>
          <w:szCs w:val="32"/>
          <w:highlight w:val="none"/>
          <w:lang w:val="en-US" w:eastAsia="zh-CN" w:bidi="ar-SA"/>
        </w:rPr>
        <w:t>中的清洁能源市场月度上调服务基准价、清洁能源市场月度偏差电量基准价、套餐中清洁能源电量交易价格等。</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选择按比例联动的，超用电量价格</w:t>
      </w:r>
      <w:r>
        <w:rPr>
          <w:rFonts w:ascii="Times New Roman" w:hAnsi="Times New Roman" w:eastAsia="仿宋" w:cs="Times New Roman"/>
          <w:kern w:val="2"/>
          <w:position w:val="-14"/>
          <w:sz w:val="32"/>
          <w:szCs w:val="32"/>
          <w:highlight w:val="none"/>
          <w:lang w:val="en-US" w:eastAsia="zh-CN" w:bidi="ar-SA"/>
        </w:rPr>
        <w:object>
          <v:shape id="_x0000_i1318" o:spt="75" type="#_x0000_t75" style="height:18.4pt;width:23.45pt;" o:ole="t" filled="f" o:preferrelative="t" stroked="f" coordsize="21600,21600">
            <v:path/>
            <v:fill on="f" focussize="0,0"/>
            <v:stroke on="f" joinstyle="miter"/>
            <v:imagedata r:id="rId564" o:title=""/>
            <o:lock v:ext="edit" aspectratio="t"/>
            <w10:wrap type="none"/>
            <w10:anchorlock/>
          </v:shape>
          <o:OLEObject Type="Embed" ProgID="Equation.DSMT4" ShapeID="_x0000_i1318" DrawAspect="Content" ObjectID="_1468076018" r:id="rId563">
            <o:LockedField>false</o:LockedField>
          </o:OLEObject>
        </w:object>
      </w:r>
      <w:r>
        <w:rPr>
          <w:rFonts w:ascii="Times New Roman" w:hAnsi="Times New Roman" w:eastAsia="仿宋" w:cs="Times New Roman"/>
          <w:kern w:val="2"/>
          <w:sz w:val="32"/>
          <w:szCs w:val="32"/>
          <w:highlight w:val="none"/>
          <w:lang w:val="en-US" w:eastAsia="zh-CN" w:bidi="ar-SA"/>
        </w:rPr>
        <w:t>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19" o:spt="75" type="#_x0000_t75" style="height:19.05pt;width:99.9pt;" o:ole="t" filled="f" o:preferrelative="t" stroked="f" coordsize="21600,21600">
            <v:path/>
            <v:fill on="f" focussize="0,0"/>
            <v:stroke on="f" joinstyle="miter"/>
            <v:imagedata r:id="rId566" o:title=""/>
            <o:lock v:ext="edit" aspectratio="t"/>
            <w10:wrap type="none"/>
            <w10:anchorlock/>
          </v:shape>
          <o:OLEObject Type="Embed" ProgID="Equation.3" ShapeID="_x0000_i1319" DrawAspect="Content" ObjectID="_1468076019" r:id="rId565">
            <o:LockedField>false</o:LockedField>
          </o:OLEObject>
        </w:objec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其中，</w:t>
      </w:r>
      <w:r>
        <w:rPr>
          <w:rFonts w:ascii="Times New Roman" w:hAnsi="Times New Roman" w:eastAsia="仿宋" w:cs="Times New Roman"/>
          <w:kern w:val="2"/>
          <w:position w:val="-14"/>
          <w:sz w:val="32"/>
          <w:szCs w:val="32"/>
          <w:highlight w:val="none"/>
          <w:lang w:val="en-US" w:eastAsia="zh-CN" w:bidi="ar-SA"/>
        </w:rPr>
        <w:drawing>
          <wp:inline distT="0" distB="0" distL="0" distR="0">
            <wp:extent cx="304800" cy="240030"/>
            <wp:effectExtent l="0" t="0" r="0" b="2540"/>
            <wp:docPr id="10"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8"/>
                    <pic:cNvPicPr preferRelativeResize="0">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a:xfrm>
                      <a:off x="0" y="0"/>
                      <a:ext cx="304800" cy="240030"/>
                    </a:xfrm>
                    <a:prstGeom prst="rect">
                      <a:avLst/>
                    </a:prstGeom>
                    <a:noFill/>
                    <a:ln>
                      <a:noFill/>
                    </a:ln>
                  </pic:spPr>
                </pic:pic>
              </a:graphicData>
            </a:graphic>
          </wp:inline>
        </w:drawing>
      </w:r>
      <w:r>
        <w:rPr>
          <w:rFonts w:ascii="Times New Roman" w:hAnsi="Times New Roman" w:eastAsia="仿宋" w:cs="Times New Roman"/>
          <w:kern w:val="2"/>
          <w:sz w:val="32"/>
          <w:szCs w:val="32"/>
          <w:highlight w:val="none"/>
          <w:lang w:val="en-US" w:eastAsia="zh-CN" w:bidi="ar-SA"/>
        </w:rPr>
        <w:t>为超用价格联动比例，联动比例</w:t>
      </w:r>
      <w:r>
        <w:rPr>
          <w:rFonts w:hint="eastAsia" w:ascii="Times New Roman" w:hAnsi="Times New Roman" w:eastAsia="仿宋" w:cs="Times New Roman"/>
          <w:kern w:val="2"/>
          <w:sz w:val="32"/>
          <w:szCs w:val="32"/>
          <w:highlight w:val="none"/>
          <w:lang w:val="en-US" w:eastAsia="zh-CN" w:bidi="ar-SA"/>
        </w:rPr>
        <w:t>合理范围</w:t>
      </w:r>
      <w:r>
        <w:rPr>
          <w:rFonts w:ascii="Times New Roman" w:hAnsi="Times New Roman" w:eastAsia="仿宋" w:cs="Times New Roman"/>
          <w:kern w:val="2"/>
          <w:sz w:val="32"/>
          <w:szCs w:val="32"/>
          <w:highlight w:val="none"/>
          <w:lang w:val="en-US" w:eastAsia="zh-CN" w:bidi="ar-SA"/>
        </w:rPr>
        <w:t>取值为0.8</w:t>
      </w:r>
      <w:r>
        <w:rPr>
          <w:rFonts w:hint="eastAsia" w:ascii="Times New Roman" w:hAnsi="Times New Roman" w:eastAsia="仿宋" w:cs="Times New Roman"/>
          <w:kern w:val="2"/>
          <w:sz w:val="32"/>
          <w:szCs w:val="32"/>
          <w:highlight w:val="none"/>
          <w:lang w:val="en-US" w:eastAsia="zh-CN" w:bidi="ar-SA"/>
        </w:rPr>
        <w:t>至</w:t>
      </w:r>
      <w:r>
        <w:rPr>
          <w:rFonts w:ascii="Times New Roman" w:hAnsi="Times New Roman" w:eastAsia="仿宋" w:cs="Times New Roman"/>
          <w:kern w:val="2"/>
          <w:sz w:val="32"/>
          <w:szCs w:val="32"/>
          <w:highlight w:val="none"/>
          <w:lang w:val="en-US" w:eastAsia="zh-CN" w:bidi="ar-SA"/>
        </w:rPr>
        <w:t>1.2</w:t>
      </w:r>
      <w:r>
        <w:rPr>
          <w:rFonts w:hint="eastAsia" w:ascii="Times New Roman" w:hAnsi="Times New Roman" w:eastAsia="仿宋" w:cs="Times New Roman"/>
          <w:kern w:val="2"/>
          <w:sz w:val="32"/>
          <w:szCs w:val="32"/>
          <w:highlight w:val="none"/>
          <w:lang w:val="en-US" w:eastAsia="zh-CN" w:bidi="ar-SA"/>
        </w:rPr>
        <w:t>之间</w:t>
      </w:r>
      <w:r>
        <w:rPr>
          <w:rFonts w:ascii="Times New Roman" w:hAnsi="Times New Roman" w:eastAsia="仿宋" w:cs="Times New Roman"/>
          <w:kern w:val="2"/>
          <w:sz w:val="32"/>
          <w:szCs w:val="32"/>
          <w:highlight w:val="none"/>
          <w:lang w:val="en-US" w:eastAsia="zh-CN" w:bidi="ar-SA"/>
        </w:rPr>
        <w:t>。</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选择按固定值联动的，超用电量价格</w:t>
      </w:r>
      <w:r>
        <w:rPr>
          <w:rFonts w:ascii="Times New Roman" w:hAnsi="Times New Roman" w:eastAsia="仿宋" w:cs="Times New Roman"/>
          <w:kern w:val="2"/>
          <w:position w:val="-14"/>
          <w:sz w:val="32"/>
          <w:szCs w:val="32"/>
          <w:highlight w:val="none"/>
          <w:lang w:val="en-US" w:eastAsia="zh-CN" w:bidi="ar-SA"/>
        </w:rPr>
        <w:object>
          <v:shape id="_x0000_i1320" o:spt="75" type="#_x0000_t75" style="height:18.4pt;width:23.45pt;" o:ole="t" filled="f" o:preferrelative="t" stroked="f" coordsize="21600,21600">
            <v:path/>
            <v:fill on="f" focussize="0,0"/>
            <v:stroke on="f" joinstyle="miter"/>
            <v:imagedata r:id="rId564" o:title=""/>
            <o:lock v:ext="edit" aspectratio="t"/>
            <w10:wrap type="none"/>
            <w10:anchorlock/>
          </v:shape>
          <o:OLEObject Type="Embed" ProgID="Equation.DSMT4" ShapeID="_x0000_i1320" DrawAspect="Content" ObjectID="_1468076020" r:id="rId568">
            <o:LockedField>false</o:LockedField>
          </o:OLEObject>
        </w:object>
      </w:r>
      <w:r>
        <w:rPr>
          <w:rFonts w:ascii="Times New Roman" w:hAnsi="Times New Roman" w:eastAsia="仿宋" w:cs="Times New Roman"/>
          <w:kern w:val="2"/>
          <w:sz w:val="32"/>
          <w:szCs w:val="32"/>
          <w:highlight w:val="none"/>
          <w:lang w:val="en-US" w:eastAsia="zh-CN" w:bidi="ar-SA"/>
        </w:rPr>
        <w:t>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21" o:spt="75" type="#_x0000_t75" style="height:19.05pt;width:102.15pt;" o:ole="t" filled="f" o:preferrelative="t" stroked="f" coordsize="21600,21600">
            <v:path/>
            <v:fill on="f" focussize="0,0"/>
            <v:stroke on="f" joinstyle="miter"/>
            <v:imagedata r:id="rId570" o:title=""/>
            <o:lock v:ext="edit" aspectratio="t"/>
            <w10:wrap type="none"/>
            <w10:anchorlock/>
          </v:shape>
          <o:OLEObject Type="Embed" ProgID="Equation.3" ShapeID="_x0000_i1321" DrawAspect="Content" ObjectID="_1468076021" r:id="rId569">
            <o:LockedField>false</o:LockedField>
          </o:OLEObject>
        </w:objec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其中，</w:t>
      </w:r>
      <w:r>
        <w:rPr>
          <w:rFonts w:ascii="Times New Roman" w:hAnsi="Times New Roman" w:eastAsia="仿宋" w:cs="Times New Roman"/>
          <w:kern w:val="2"/>
          <w:position w:val="-14"/>
          <w:sz w:val="32"/>
          <w:szCs w:val="32"/>
          <w:highlight w:val="none"/>
          <w:lang w:val="en-US" w:eastAsia="zh-CN" w:bidi="ar-SA"/>
        </w:rPr>
        <w:drawing>
          <wp:inline distT="0" distB="0" distL="0" distR="0">
            <wp:extent cx="304800" cy="240030"/>
            <wp:effectExtent l="0" t="0" r="0" b="3175"/>
            <wp:docPr id="11"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2"/>
                    <pic:cNvPicPr preferRelativeResize="0">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a:xfrm>
                      <a:off x="0" y="0"/>
                      <a:ext cx="304800" cy="240030"/>
                    </a:xfrm>
                    <a:prstGeom prst="rect">
                      <a:avLst/>
                    </a:prstGeom>
                    <a:noFill/>
                    <a:ln>
                      <a:noFill/>
                    </a:ln>
                  </pic:spPr>
                </pic:pic>
              </a:graphicData>
            </a:graphic>
          </wp:inline>
        </w:drawing>
      </w:r>
      <w:r>
        <w:rPr>
          <w:rFonts w:ascii="Times New Roman" w:hAnsi="Times New Roman" w:eastAsia="仿宋" w:cs="Times New Roman"/>
          <w:kern w:val="2"/>
          <w:sz w:val="32"/>
          <w:szCs w:val="32"/>
          <w:highlight w:val="none"/>
          <w:lang w:val="en-US" w:eastAsia="zh-CN" w:bidi="ar-SA"/>
        </w:rPr>
        <w:t>为联动固定值，联动固定值</w:t>
      </w:r>
      <w:r>
        <w:rPr>
          <w:rFonts w:hint="eastAsia" w:ascii="Times New Roman" w:hAnsi="Times New Roman" w:eastAsia="仿宋" w:cs="Times New Roman"/>
          <w:kern w:val="2"/>
          <w:sz w:val="32"/>
          <w:szCs w:val="32"/>
          <w:highlight w:val="none"/>
          <w:lang w:val="en-US" w:eastAsia="zh-CN" w:bidi="ar-SA"/>
        </w:rPr>
        <w:t>合理范围</w:t>
      </w:r>
      <w:r>
        <w:rPr>
          <w:rFonts w:ascii="Times New Roman" w:hAnsi="Times New Roman" w:eastAsia="仿宋" w:cs="Times New Roman"/>
          <w:kern w:val="2"/>
          <w:sz w:val="32"/>
          <w:szCs w:val="32"/>
          <w:highlight w:val="none"/>
          <w:lang w:val="en-US" w:eastAsia="zh-CN" w:bidi="ar-SA"/>
        </w:rPr>
        <w:t>取值为每千瓦时-0.1元</w:t>
      </w:r>
      <w:r>
        <w:rPr>
          <w:rFonts w:hint="eastAsia" w:ascii="Times New Roman" w:hAnsi="Times New Roman" w:eastAsia="仿宋" w:cs="Times New Roman"/>
          <w:kern w:val="2"/>
          <w:sz w:val="32"/>
          <w:szCs w:val="32"/>
          <w:highlight w:val="none"/>
          <w:lang w:val="en-US" w:eastAsia="zh-CN" w:bidi="ar-SA"/>
        </w:rPr>
        <w:t>至</w:t>
      </w:r>
      <w:r>
        <w:rPr>
          <w:rFonts w:ascii="Times New Roman" w:hAnsi="Times New Roman" w:eastAsia="仿宋" w:cs="Times New Roman"/>
          <w:kern w:val="2"/>
          <w:sz w:val="32"/>
          <w:szCs w:val="32"/>
          <w:highlight w:val="none"/>
          <w:lang w:val="en-US" w:eastAsia="zh-CN" w:bidi="ar-SA"/>
        </w:rPr>
        <w:t>0.1元</w:t>
      </w:r>
      <w:r>
        <w:rPr>
          <w:rFonts w:hint="eastAsia" w:ascii="Times New Roman" w:hAnsi="Times New Roman" w:eastAsia="仿宋" w:cs="Times New Roman"/>
          <w:kern w:val="2"/>
          <w:sz w:val="32"/>
          <w:szCs w:val="32"/>
          <w:highlight w:val="none"/>
          <w:lang w:val="en-US" w:eastAsia="zh-CN" w:bidi="ar-SA"/>
        </w:rPr>
        <w:t>之间</w:t>
      </w:r>
      <w:r>
        <w:rPr>
          <w:rFonts w:ascii="Times New Roman" w:hAnsi="Times New Roman" w:eastAsia="仿宋" w:cs="Times New Roman"/>
          <w:kern w:val="2"/>
          <w:sz w:val="32"/>
          <w:szCs w:val="32"/>
          <w:highlight w:val="none"/>
          <w:lang w:val="en-US" w:eastAsia="zh-CN" w:bidi="ar-SA"/>
        </w:rPr>
        <w:t>。</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若新</w:t>
      </w:r>
      <w:r>
        <w:rPr>
          <w:rFonts w:ascii="Times New Roman" w:hAnsi="Times New Roman" w:eastAsia="仿宋" w:cs="Times New Roman"/>
          <w:kern w:val="2"/>
          <w:sz w:val="32"/>
          <w:szCs w:val="32"/>
          <w:highlight w:val="none"/>
          <w:lang w:val="en-US" w:eastAsia="zh-CN" w:bidi="ar-SA"/>
        </w:rPr>
        <w:t>增</w:t>
      </w:r>
      <w:r>
        <w:rPr>
          <w:rFonts w:hint="eastAsia" w:ascii="Times New Roman" w:hAnsi="Times New Roman" w:eastAsia="仿宋" w:cs="Times New Roman"/>
          <w:kern w:val="2"/>
          <w:sz w:val="32"/>
          <w:szCs w:val="32"/>
          <w:highlight w:val="none"/>
          <w:lang w:val="en-US" w:eastAsia="zh-CN" w:bidi="ar-SA"/>
        </w:rPr>
        <w:t>价格</w:t>
      </w:r>
      <w:r>
        <w:rPr>
          <w:rFonts w:ascii="Times New Roman" w:hAnsi="Times New Roman" w:eastAsia="仿宋" w:cs="Times New Roman"/>
          <w:kern w:val="2"/>
          <w:sz w:val="32"/>
          <w:szCs w:val="32"/>
          <w:highlight w:val="none"/>
          <w:lang w:val="en-US" w:eastAsia="zh-CN" w:bidi="ar-SA"/>
        </w:rPr>
        <w:t>联动方式</w:t>
      </w:r>
      <w:r>
        <w:rPr>
          <w:rFonts w:hint="eastAsia" w:ascii="Times New Roman" w:hAnsi="Times New Roman" w:eastAsia="仿宋" w:cs="Times New Roman"/>
          <w:kern w:val="2"/>
          <w:sz w:val="32"/>
          <w:szCs w:val="32"/>
          <w:highlight w:val="none"/>
          <w:lang w:val="en-US" w:eastAsia="zh-CN" w:bidi="ar-SA"/>
        </w:rPr>
        <w:t>，则其</w:t>
      </w:r>
      <w:r>
        <w:rPr>
          <w:rFonts w:ascii="Times New Roman" w:hAnsi="Times New Roman" w:eastAsia="仿宋" w:cs="Times New Roman"/>
          <w:kern w:val="2"/>
          <w:sz w:val="32"/>
          <w:szCs w:val="32"/>
          <w:highlight w:val="none"/>
          <w:lang w:val="en-US" w:eastAsia="zh-CN" w:bidi="ar-SA"/>
        </w:rPr>
        <w:t>联动后</w:t>
      </w:r>
      <w:r>
        <w:rPr>
          <w:rFonts w:hint="eastAsia" w:ascii="Times New Roman" w:hAnsi="Times New Roman" w:eastAsia="仿宋" w:cs="Times New Roman"/>
          <w:kern w:val="2"/>
          <w:sz w:val="32"/>
          <w:szCs w:val="32"/>
          <w:highlight w:val="none"/>
          <w:lang w:val="en-US" w:eastAsia="zh-CN" w:bidi="ar-SA"/>
        </w:rPr>
        <w:t>的</w:t>
      </w:r>
      <w:r>
        <w:rPr>
          <w:rFonts w:ascii="Times New Roman" w:hAnsi="Times New Roman" w:eastAsia="仿宋" w:cs="Times New Roman"/>
          <w:kern w:val="2"/>
          <w:sz w:val="32"/>
          <w:szCs w:val="32"/>
          <w:highlight w:val="none"/>
          <w:lang w:val="en-US" w:eastAsia="zh-CN" w:bidi="ar-SA"/>
        </w:rPr>
        <w:t>超用电量价格</w:t>
      </w:r>
      <w:r>
        <w:rPr>
          <w:rFonts w:ascii="Times New Roman" w:hAnsi="Times New Roman" w:eastAsia="仿宋" w:cs="Times New Roman"/>
          <w:kern w:val="2"/>
          <w:position w:val="-14"/>
          <w:sz w:val="32"/>
          <w:szCs w:val="32"/>
          <w:highlight w:val="none"/>
          <w:lang w:val="en-US" w:eastAsia="zh-CN" w:bidi="ar-SA"/>
        </w:rPr>
        <w:object>
          <v:shape id="_x0000_i1322" o:spt="75" type="#_x0000_t75" style="height:18.4pt;width:23.45pt;" o:ole="t" filled="f" o:preferrelative="t" stroked="f" coordsize="21600,21600">
            <v:path/>
            <v:fill on="f" focussize="0,0"/>
            <v:stroke on="f" joinstyle="miter"/>
            <v:imagedata r:id="rId564" o:title=""/>
            <o:lock v:ext="edit" aspectratio="t"/>
            <w10:wrap type="none"/>
            <w10:anchorlock/>
          </v:shape>
          <o:OLEObject Type="Embed" ProgID="Equation.DSMT4" ShapeID="_x0000_i1322" DrawAspect="Content" ObjectID="_1468076022" r:id="rId572">
            <o:LockedField>false</o:LockedField>
          </o:OLEObject>
        </w:object>
      </w:r>
      <w:r>
        <w:rPr>
          <w:rFonts w:ascii="Times New Roman" w:hAnsi="Times New Roman" w:eastAsia="仿宋" w:cs="Times New Roman"/>
          <w:kern w:val="2"/>
          <w:sz w:val="32"/>
          <w:szCs w:val="32"/>
          <w:highlight w:val="none"/>
          <w:lang w:val="en-US" w:eastAsia="zh-CN" w:bidi="ar-SA"/>
        </w:rPr>
        <w:t>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23" o:spt="75" type="#_x0000_t75" style="height:20.95pt;width:72.95pt;" o:ole="t" filled="f" o:preferrelative="t" stroked="f" coordsize="21600,21600">
            <v:path/>
            <v:fill on="f" focussize="0,0"/>
            <v:stroke on="f" joinstyle="miter"/>
            <v:imagedata r:id="rId574" o:title=""/>
            <o:lock v:ext="edit" aspectratio="t"/>
            <w10:wrap type="none"/>
            <w10:anchorlock/>
          </v:shape>
          <o:OLEObject Type="Embed" ProgID="Equation.3" ShapeID="_x0000_i1323" DrawAspect="Content" ObjectID="_1468076023" r:id="rId573">
            <o:LockedField>false</o:LockedField>
          </o:OLEObject>
        </w:object>
      </w:r>
    </w:p>
    <w:p>
      <w:pPr>
        <w:widowControl/>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其中，</w:t>
      </w:r>
      <w:r>
        <w:rPr>
          <w:rFonts w:ascii="Times New Roman" w:hAnsi="Times New Roman" w:eastAsia="仿宋" w:cs="Times New Roman"/>
          <w:position w:val="-14"/>
          <w:sz w:val="32"/>
          <w:szCs w:val="32"/>
          <w:highlight w:val="none"/>
        </w:rPr>
        <w:object>
          <v:shape id="_x0000_i1324" o:spt="75" type="#_x0000_t75" style="height:19.65pt;width:40.3pt;" o:ole="t" filled="f" o:preferrelative="t" stroked="f" coordsize="21600,21600">
            <v:path/>
            <v:fill on="f" focussize="0,0"/>
            <v:stroke on="f" joinstyle="miter"/>
            <v:imagedata r:id="rId576" o:title=""/>
            <o:lock v:ext="edit" aspectratio="t"/>
            <w10:wrap type="none"/>
            <w10:anchorlock/>
          </v:shape>
          <o:OLEObject Type="Embed" ProgID="Equation.DSMT4" ShapeID="_x0000_i1324" DrawAspect="Content" ObjectID="_1468076024" r:id="rId575">
            <o:LockedField>false</o:LockedField>
          </o:OLEObject>
        </w:object>
      </w:r>
      <w:r>
        <w:rPr>
          <w:rFonts w:hint="eastAsia" w:ascii="Times New Roman" w:hAnsi="Times New Roman" w:eastAsia="仿宋" w:cs="Times New Roman"/>
          <w:sz w:val="32"/>
          <w:szCs w:val="32"/>
          <w:highlight w:val="none"/>
        </w:rPr>
        <w:t>为按照新增加联动方式进行联动后的价格</w:t>
      </w:r>
      <w:r>
        <w:rPr>
          <w:rFonts w:ascii="Times New Roman" w:hAnsi="Times New Roman" w:eastAsia="仿宋" w:cs="Times New Roman"/>
          <w:sz w:val="32"/>
          <w:szCs w:val="32"/>
          <w:highlight w:val="none"/>
        </w:rPr>
        <w:t>。</w:t>
      </w:r>
    </w:p>
    <w:p>
      <w:pPr>
        <w:widowControl/>
        <w:numPr>
          <w:ilvl w:val="0"/>
          <w:numId w:val="46"/>
        </w:numPr>
        <w:tabs>
          <w:tab w:val="left" w:pos="0"/>
        </w:tabs>
        <w:spacing w:beforeAutospacing="0" w:afterAutospacing="0" w:line="600" w:lineRule="exact"/>
        <w:ind w:left="0"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少用电量处理规则。少用电量最多支持三段</w:t>
      </w:r>
      <w:r>
        <w:rPr>
          <w:rFonts w:hint="eastAsia" w:ascii="Times New Roman" w:hAnsi="Times New Roman" w:eastAsia="仿宋" w:cs="Times New Roman"/>
          <w:kern w:val="2"/>
          <w:sz w:val="32"/>
          <w:szCs w:val="32"/>
          <w:highlight w:val="none"/>
          <w:lang w:val="en-US" w:eastAsia="zh-CN" w:bidi="ar-SA"/>
        </w:rPr>
        <w:t>结算</w:t>
      </w:r>
      <w:r>
        <w:rPr>
          <w:rFonts w:ascii="Times New Roman" w:hAnsi="Times New Roman" w:eastAsia="仿宋" w:cs="Times New Roman"/>
          <w:kern w:val="2"/>
          <w:sz w:val="32"/>
          <w:szCs w:val="32"/>
          <w:highlight w:val="none"/>
          <w:lang w:val="en-US" w:eastAsia="zh-CN" w:bidi="ar-SA"/>
        </w:rPr>
        <w:t>，即结算时将少用电量分为三段，采用阶梯价格机制分段计算电费。少用电量</w:t>
      </w:r>
      <w:r>
        <w:rPr>
          <w:rFonts w:hint="eastAsia" w:ascii="Times New Roman" w:hAnsi="Times New Roman" w:eastAsia="仿宋" w:cs="Times New Roman"/>
          <w:kern w:val="2"/>
          <w:sz w:val="32"/>
          <w:szCs w:val="32"/>
          <w:highlight w:val="none"/>
          <w:lang w:val="en-US" w:eastAsia="zh-CN" w:bidi="ar-SA"/>
        </w:rPr>
        <w:t>电价</w:t>
      </w:r>
      <w:r>
        <w:rPr>
          <w:rFonts w:ascii="Times New Roman" w:hAnsi="Times New Roman" w:eastAsia="仿宋" w:cs="Times New Roman"/>
          <w:kern w:val="2"/>
          <w:sz w:val="32"/>
          <w:szCs w:val="32"/>
          <w:highlight w:val="none"/>
          <w:lang w:val="en-US" w:eastAsia="zh-CN" w:bidi="ar-SA"/>
        </w:rPr>
        <w:t>标准</w:t>
      </w:r>
      <w:r>
        <w:rPr>
          <w:rFonts w:ascii="Times New Roman" w:hAnsi="Times New Roman" w:eastAsia="仿宋" w:cs="Times New Roman"/>
          <w:kern w:val="2"/>
          <w:position w:val="-14"/>
          <w:sz w:val="32"/>
          <w:szCs w:val="32"/>
          <w:highlight w:val="none"/>
          <w:lang w:val="en-US" w:eastAsia="zh-CN" w:bidi="ar-SA"/>
        </w:rPr>
        <w:object>
          <v:shape id="_x0000_i1325" o:spt="75" type="#_x0000_t75" style="height:18.4pt;width:23.45pt;" o:ole="t" filled="f" o:preferrelative="t" stroked="f" coordsize="21600,21600">
            <v:path/>
            <v:fill on="f" focussize="0,0"/>
            <v:stroke on="f" joinstyle="miter"/>
            <v:imagedata r:id="rId578" o:title=""/>
            <o:lock v:ext="edit" aspectratio="t"/>
            <w10:wrap type="none"/>
            <w10:anchorlock/>
          </v:shape>
          <o:OLEObject Type="Embed" ProgID="Equation.DSMT4" ShapeID="_x0000_i1325" DrawAspect="Content" ObjectID="_1468076025" r:id="rId577">
            <o:LockedField>false</o:LockedField>
          </o:OLEObject>
        </w:object>
      </w:r>
      <w:r>
        <w:rPr>
          <w:rFonts w:ascii="Times New Roman" w:hAnsi="Times New Roman" w:eastAsia="仿宋" w:cs="Times New Roman"/>
          <w:kern w:val="2"/>
          <w:sz w:val="32"/>
          <w:szCs w:val="32"/>
          <w:highlight w:val="none"/>
          <w:lang w:val="en-US" w:eastAsia="zh-CN" w:bidi="ar-SA"/>
        </w:rPr>
        <w:t>的价格形式为固定价格，</w:t>
      </w:r>
      <w:r>
        <w:rPr>
          <w:rFonts w:hint="eastAsia" w:ascii="Times New Roman" w:hAnsi="Times New Roman" w:eastAsia="仿宋" w:cs="Times New Roman"/>
          <w:kern w:val="2"/>
          <w:sz w:val="32"/>
          <w:szCs w:val="32"/>
          <w:highlight w:val="none"/>
          <w:lang w:val="en-US" w:eastAsia="zh-CN" w:bidi="ar-SA"/>
        </w:rPr>
        <w:t>且应在合理范围区间内，取值为</w:t>
      </w:r>
      <w:r>
        <w:rPr>
          <w:rFonts w:ascii="Times New Roman" w:hAnsi="Times New Roman" w:eastAsia="仿宋" w:cs="Times New Roman"/>
          <w:kern w:val="2"/>
          <w:sz w:val="32"/>
          <w:szCs w:val="32"/>
          <w:highlight w:val="none"/>
          <w:lang w:val="en-US" w:eastAsia="zh-CN" w:bidi="ar-SA"/>
        </w:rPr>
        <w:t>每千瓦时</w:t>
      </w:r>
      <w:r>
        <w:rPr>
          <w:rFonts w:hint="eastAsia" w:ascii="Times New Roman" w:hAnsi="Times New Roman" w:eastAsia="仿宋" w:cs="Times New Roman"/>
          <w:kern w:val="2"/>
          <w:sz w:val="32"/>
          <w:szCs w:val="32"/>
          <w:highlight w:val="none"/>
          <w:lang w:val="en-US" w:eastAsia="zh-CN" w:bidi="ar-SA"/>
        </w:rPr>
        <w:t>0</w:t>
      </w:r>
      <w:r>
        <w:rPr>
          <w:rFonts w:ascii="Times New Roman" w:hAnsi="Times New Roman" w:eastAsia="仿宋" w:cs="Times New Roman"/>
          <w:kern w:val="2"/>
          <w:sz w:val="32"/>
          <w:szCs w:val="32"/>
          <w:highlight w:val="none"/>
          <w:lang w:val="en-US" w:eastAsia="zh-CN" w:bidi="ar-SA"/>
        </w:rPr>
        <w:t>元</w:t>
      </w:r>
      <w:r>
        <w:rPr>
          <w:rFonts w:hint="eastAsia" w:ascii="Times New Roman" w:hAnsi="Times New Roman" w:eastAsia="仿宋" w:cs="Times New Roman"/>
          <w:kern w:val="2"/>
          <w:sz w:val="32"/>
          <w:szCs w:val="32"/>
          <w:highlight w:val="none"/>
          <w:lang w:val="en-US" w:eastAsia="zh-CN" w:bidi="ar-SA"/>
        </w:rPr>
        <w:t>至</w:t>
      </w:r>
      <w:r>
        <w:rPr>
          <w:rFonts w:ascii="Times New Roman" w:hAnsi="Times New Roman" w:eastAsia="仿宋" w:cs="Times New Roman"/>
          <w:kern w:val="2"/>
          <w:sz w:val="32"/>
          <w:szCs w:val="32"/>
          <w:highlight w:val="none"/>
          <w:lang w:val="en-US" w:eastAsia="zh-CN" w:bidi="ar-SA"/>
        </w:rPr>
        <w:t>0.1元</w:t>
      </w:r>
      <w:r>
        <w:rPr>
          <w:rFonts w:hint="eastAsia" w:ascii="Times New Roman" w:hAnsi="Times New Roman" w:eastAsia="仿宋" w:cs="Times New Roman"/>
          <w:kern w:val="2"/>
          <w:sz w:val="32"/>
          <w:szCs w:val="32"/>
          <w:highlight w:val="none"/>
          <w:lang w:val="en-US" w:eastAsia="zh-CN" w:bidi="ar-SA"/>
        </w:rPr>
        <w:t>之间。</w:t>
      </w:r>
    </w:p>
    <w:p>
      <w:pPr>
        <w:widowControl/>
        <w:numPr>
          <w:ilvl w:val="0"/>
          <w:numId w:val="46"/>
        </w:numPr>
        <w:tabs>
          <w:tab w:val="left" w:pos="0"/>
        </w:tabs>
        <w:spacing w:beforeAutospacing="0" w:afterAutospacing="0"/>
        <w:ind w:firstLine="640"/>
        <w:jc w:val="both"/>
        <w:rPr>
          <w:rFonts w:ascii="Times New Roman" w:hAnsi="Times New Roman" w:eastAsia="仿宋" w:cs="Times New Roman"/>
          <w:color w:val="000000"/>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提前解约费用</w:t>
      </w:r>
      <w:r>
        <w:rPr>
          <w:rFonts w:ascii="Times New Roman" w:hAnsi="Times New Roman" w:eastAsia="仿宋" w:cs="Times New Roman"/>
          <w:kern w:val="2"/>
          <w:sz w:val="32"/>
          <w:szCs w:val="32"/>
          <w:highlight w:val="none"/>
          <w:lang w:val="en-US" w:eastAsia="zh-CN" w:bidi="ar-SA"/>
        </w:rPr>
        <w:t>。电力零售套餐中，</w:t>
      </w:r>
      <w:r>
        <w:rPr>
          <w:rFonts w:hint="eastAsia" w:ascii="Times New Roman" w:hAnsi="Times New Roman" w:eastAsia="仿宋" w:cs="Times New Roman"/>
          <w:kern w:val="2"/>
          <w:sz w:val="32"/>
          <w:szCs w:val="32"/>
          <w:highlight w:val="none"/>
          <w:lang w:val="en-US" w:eastAsia="zh-CN" w:bidi="ar-SA"/>
        </w:rPr>
        <w:t>约定零售用户要求单方面解除零售交易合同时，需向售电公司补偿的金额</w:t>
      </w:r>
      <w:r>
        <w:rPr>
          <w:rFonts w:ascii="Times New Roman" w:hAnsi="Times New Roman" w:eastAsia="仿宋" w:cs="Times New Roman"/>
          <w:kern w:val="2"/>
          <w:sz w:val="32"/>
          <w:szCs w:val="32"/>
          <w:highlight w:val="none"/>
          <w:lang w:val="en-US" w:eastAsia="zh-CN" w:bidi="ar-SA"/>
        </w:rPr>
        <w:t>。</w:t>
      </w:r>
      <w:r>
        <w:rPr>
          <w:rFonts w:hint="eastAsia" w:ascii="Times New Roman" w:hAnsi="Times New Roman" w:eastAsia="仿宋" w:cs="Times New Roman"/>
          <w:kern w:val="2"/>
          <w:sz w:val="32"/>
          <w:szCs w:val="32"/>
          <w:highlight w:val="none"/>
          <w:lang w:val="en-US" w:eastAsia="zh-CN" w:bidi="ar-SA"/>
        </w:rPr>
        <w:t>零售用户无需在签约时向售电公司支付提前解约费用，仅需在要求单方面解除零售交易合同时向售电公司支付，支付成功后零售交易合同解除。零售用户需支付的提前解约费用</w:t>
      </w:r>
      <w:r>
        <w:rPr>
          <w:rFonts w:hint="eastAsia" w:ascii="仿宋" w:hAnsi="仿宋" w:eastAsia="仿宋" w:cs="仿宋"/>
          <w:kern w:val="2"/>
          <w:position w:val="-14"/>
          <w:sz w:val="28"/>
          <w:szCs w:val="28"/>
          <w:highlight w:val="none"/>
          <w:lang w:val="en-US" w:eastAsia="zh-CN" w:bidi="ar-SA"/>
        </w:rPr>
        <w:object>
          <v:shape id="_x0000_i1326" o:spt="75" type="#_x0000_t75" style="height:23.8pt;width:43.45pt;" o:ole="t" filled="f" o:preferrelative="t" stroked="f" coordsize="21600,21600">
            <v:path/>
            <v:fill on="f" focussize="0,0"/>
            <v:stroke on="f" joinstyle="miter"/>
            <v:imagedata r:id="rId580" o:title=""/>
            <o:lock v:ext="edit" aspectratio="t"/>
            <w10:wrap type="none"/>
            <w10:anchorlock/>
          </v:shape>
          <o:OLEObject Type="Embed" ProgID="Equation.3" ShapeID="_x0000_i1326" DrawAspect="Content" ObjectID="_1468076026" r:id="rId579">
            <o:LockedField>false</o:LockedField>
          </o:OLEObject>
        </w:object>
      </w:r>
      <w:r>
        <w:rPr>
          <w:rFonts w:hint="eastAsia" w:ascii="Times New Roman" w:hAnsi="Times New Roman" w:eastAsia="仿宋" w:cs="Times New Roman"/>
          <w:color w:val="000000"/>
          <w:kern w:val="2"/>
          <w:sz w:val="32"/>
          <w:szCs w:val="32"/>
          <w:highlight w:val="none"/>
          <w:lang w:val="en-US" w:eastAsia="zh-CN" w:bidi="ar-SA"/>
        </w:rPr>
        <w:t>为：</w:t>
      </w:r>
    </w:p>
    <w:p>
      <w:pPr>
        <w:jc w:val="center"/>
        <w:rPr>
          <w:rFonts w:hint="eastAsia" w:ascii="仿宋" w:hAnsi="仿宋" w:eastAsia="仿宋" w:cs="仿宋"/>
          <w:sz w:val="28"/>
          <w:szCs w:val="28"/>
          <w:highlight w:val="none"/>
        </w:rPr>
      </w:pPr>
      <w:r>
        <w:rPr>
          <w:rFonts w:hint="eastAsia" w:ascii="仿宋" w:hAnsi="仿宋" w:eastAsia="仿宋" w:cs="仿宋"/>
          <w:position w:val="-16"/>
          <w:sz w:val="28"/>
          <w:szCs w:val="28"/>
          <w:highlight w:val="none"/>
        </w:rPr>
        <w:object>
          <v:shape id="_x0000_i1327" o:spt="75" type="#_x0000_t75" style="height:24.75pt;width:327pt;" o:ole="t" filled="f" o:preferrelative="t" stroked="f" coordsize="21600,21600">
            <v:path/>
            <v:fill on="f" focussize="0,0"/>
            <v:stroke on="f" joinstyle="miter"/>
            <v:imagedata r:id="rId582" o:title=""/>
            <o:lock v:ext="edit" aspectratio="t"/>
            <w10:wrap type="none"/>
            <w10:anchorlock/>
          </v:shape>
          <o:OLEObject Type="Embed" ProgID="Equation.3" ShapeID="_x0000_i1327" DrawAspect="Content" ObjectID="_1468076027" r:id="rId581">
            <o:LockedField>false</o:LockedField>
          </o:OLEObject>
        </w:object>
      </w:r>
    </w:p>
    <w:p>
      <w:pPr>
        <w:widowControl/>
        <w:tabs>
          <w:tab w:val="left" w:pos="0"/>
        </w:tabs>
        <w:spacing w:beforeAutospacing="0" w:afterAutospacing="0"/>
        <w:ind w:firstLine="640" w:firstLineChars="200"/>
        <w:jc w:val="both"/>
        <w:rPr>
          <w:rFonts w:ascii="Times New Roman" w:hAnsi="Times New Roman" w:eastAsia="仿宋" w:cs="Times New Roman"/>
          <w:color w:val="000000"/>
          <w:kern w:val="2"/>
          <w:sz w:val="32"/>
          <w:szCs w:val="32"/>
          <w:highlight w:val="none"/>
          <w:lang w:val="en-US" w:eastAsia="zh-CN" w:bidi="ar-SA"/>
        </w:rPr>
      </w:pPr>
      <w:r>
        <w:rPr>
          <w:rFonts w:hint="eastAsia" w:ascii="Times New Roman" w:hAnsi="Times New Roman" w:eastAsia="仿宋" w:cs="Times New Roman"/>
          <w:color w:val="000000"/>
          <w:kern w:val="2"/>
          <w:sz w:val="32"/>
          <w:szCs w:val="32"/>
          <w:highlight w:val="none"/>
          <w:lang w:val="en-US" w:eastAsia="zh-CN" w:bidi="ar-SA"/>
        </w:rPr>
        <w:t>其中，</w:t>
      </w:r>
      <w:r>
        <w:rPr>
          <w:rFonts w:hint="eastAsia" w:ascii="仿宋" w:hAnsi="仿宋" w:eastAsia="仿宋" w:cs="仿宋"/>
          <w:kern w:val="2"/>
          <w:position w:val="-12"/>
          <w:sz w:val="28"/>
          <w:szCs w:val="28"/>
          <w:highlight w:val="none"/>
          <w:lang w:val="en-US" w:eastAsia="zh-CN" w:bidi="ar-SA"/>
        </w:rPr>
        <w:object>
          <v:shape id="_x0000_i1328" o:spt="75" type="#_x0000_t75" style="height:22.5pt;width:43.45pt;" o:ole="t" filled="f" o:preferrelative="t" stroked="f" coordsize="21600,21600">
            <v:path/>
            <v:fill on="f" focussize="0,0"/>
            <v:stroke on="f" joinstyle="miter"/>
            <v:imagedata r:id="rId584" o:title=""/>
            <o:lock v:ext="edit" aspectratio="t"/>
            <w10:wrap type="none"/>
            <w10:anchorlock/>
          </v:shape>
          <o:OLEObject Type="Embed" ProgID="Equation.3" ShapeID="_x0000_i1328" DrawAspect="Content" ObjectID="_1468076028" r:id="rId583">
            <o:LockedField>false</o:LockedField>
          </o:OLEObject>
        </w:object>
      </w:r>
      <w:r>
        <w:rPr>
          <w:rFonts w:hint="eastAsia" w:ascii="Times New Roman" w:hAnsi="Times New Roman" w:eastAsia="仿宋" w:cs="Times New Roman"/>
          <w:color w:val="000000"/>
          <w:kern w:val="2"/>
          <w:sz w:val="32"/>
          <w:szCs w:val="32"/>
          <w:highlight w:val="none"/>
          <w:lang w:val="en-US" w:eastAsia="zh-CN" w:bidi="ar-SA"/>
        </w:rPr>
        <w:t>为售电公司设置的</w:t>
      </w:r>
      <w:r>
        <w:rPr>
          <w:rFonts w:hint="eastAsia" w:ascii="Times New Roman" w:hAnsi="Times New Roman" w:eastAsia="仿宋" w:cs="Times New Roman"/>
          <w:kern w:val="2"/>
          <w:sz w:val="32"/>
          <w:szCs w:val="32"/>
          <w:highlight w:val="none"/>
          <w:lang w:val="en-US" w:eastAsia="zh-CN" w:bidi="ar-SA"/>
        </w:rPr>
        <w:t>提前解约费用</w:t>
      </w:r>
      <w:r>
        <w:rPr>
          <w:rFonts w:hint="eastAsia" w:ascii="Times New Roman" w:hAnsi="Times New Roman" w:eastAsia="仿宋" w:cs="Times New Roman"/>
          <w:color w:val="000000"/>
          <w:kern w:val="2"/>
          <w:sz w:val="32"/>
          <w:szCs w:val="32"/>
          <w:highlight w:val="none"/>
          <w:lang w:val="en-US" w:eastAsia="zh-CN" w:bidi="ar-SA"/>
        </w:rPr>
        <w:t>最低限额，</w:t>
      </w:r>
      <w:r>
        <w:rPr>
          <w:rFonts w:hint="eastAsia" w:ascii="仿宋" w:hAnsi="仿宋" w:eastAsia="仿宋" w:cs="仿宋"/>
          <w:kern w:val="2"/>
          <w:position w:val="-14"/>
          <w:sz w:val="28"/>
          <w:szCs w:val="28"/>
          <w:highlight w:val="none"/>
          <w:lang w:val="en-US" w:eastAsia="zh-CN" w:bidi="ar-SA"/>
        </w:rPr>
        <w:object>
          <v:shape id="_x0000_i1329" o:spt="75" type="#_x0000_t75" style="height:23.8pt;width:43.45pt;" o:ole="t" filled="f" o:preferrelative="t" stroked="f" coordsize="21600,21600">
            <v:path/>
            <v:fill on="f" focussize="0,0"/>
            <v:stroke on="f" joinstyle="miter"/>
            <v:imagedata r:id="rId586" o:title=""/>
            <o:lock v:ext="edit" aspectratio="t"/>
            <w10:wrap type="none"/>
            <w10:anchorlock/>
          </v:shape>
          <o:OLEObject Type="Embed" ProgID="Equation.3" ShapeID="_x0000_i1329" DrawAspect="Content" ObjectID="_1468076029" r:id="rId585">
            <o:LockedField>false</o:LockedField>
          </o:OLEObject>
        </w:object>
      </w:r>
      <w:r>
        <w:rPr>
          <w:rFonts w:hint="eastAsia" w:ascii="Times New Roman" w:hAnsi="Times New Roman" w:eastAsia="仿宋" w:cs="Times New Roman"/>
          <w:color w:val="000000"/>
          <w:kern w:val="2"/>
          <w:sz w:val="32"/>
          <w:szCs w:val="32"/>
          <w:highlight w:val="none"/>
          <w:lang w:val="en-US" w:eastAsia="zh-CN" w:bidi="ar-SA"/>
        </w:rPr>
        <w:t>为售电公司设置的</w:t>
      </w:r>
      <w:r>
        <w:rPr>
          <w:rFonts w:hint="eastAsia" w:ascii="Times New Roman" w:hAnsi="Times New Roman" w:eastAsia="仿宋" w:cs="Times New Roman"/>
          <w:kern w:val="2"/>
          <w:sz w:val="32"/>
          <w:szCs w:val="32"/>
          <w:highlight w:val="none"/>
          <w:lang w:val="en-US" w:eastAsia="zh-CN" w:bidi="ar-SA"/>
        </w:rPr>
        <w:t>提前解约费用收取</w:t>
      </w:r>
      <w:r>
        <w:rPr>
          <w:rFonts w:hint="eastAsia" w:ascii="Times New Roman" w:hAnsi="Times New Roman" w:eastAsia="仿宋" w:cs="Times New Roman"/>
          <w:color w:val="000000"/>
          <w:kern w:val="2"/>
          <w:sz w:val="32"/>
          <w:szCs w:val="32"/>
          <w:highlight w:val="none"/>
          <w:lang w:val="en-US" w:eastAsia="zh-CN" w:bidi="ar-SA"/>
        </w:rPr>
        <w:t>标准，</w:t>
      </w:r>
      <w:r>
        <w:rPr>
          <w:rFonts w:hint="eastAsia" w:ascii="仿宋" w:hAnsi="仿宋" w:eastAsia="仿宋" w:cs="仿宋"/>
          <w:kern w:val="2"/>
          <w:position w:val="-14"/>
          <w:sz w:val="28"/>
          <w:szCs w:val="28"/>
          <w:highlight w:val="none"/>
          <w:lang w:val="en-US" w:eastAsia="zh-CN" w:bidi="ar-SA"/>
        </w:rPr>
        <w:object>
          <v:shape id="_x0000_i1330" o:spt="75" type="#_x0000_t75" style="height:23.8pt;width:41.25pt;" o:ole="t" filled="f" o:preferrelative="t" stroked="f" coordsize="21600,21600">
            <v:path/>
            <v:fill on="f" focussize="0,0"/>
            <v:stroke on="f" joinstyle="miter"/>
            <v:imagedata r:id="rId588" o:title=""/>
            <o:lock v:ext="edit" aspectratio="t"/>
            <w10:wrap type="none"/>
            <w10:anchorlock/>
          </v:shape>
          <o:OLEObject Type="Embed" ProgID="Equation.3" ShapeID="_x0000_i1330" DrawAspect="Content" ObjectID="_1468076030" r:id="rId587">
            <o:LockedField>false</o:LockedField>
          </o:OLEObject>
        </w:object>
      </w:r>
      <w:r>
        <w:rPr>
          <w:rFonts w:hint="eastAsia" w:ascii="Times New Roman" w:hAnsi="Times New Roman" w:eastAsia="仿宋" w:cs="Times New Roman"/>
          <w:color w:val="000000"/>
          <w:kern w:val="2"/>
          <w:sz w:val="32"/>
          <w:szCs w:val="32"/>
          <w:highlight w:val="none"/>
          <w:lang w:val="en-US" w:eastAsia="zh-CN" w:bidi="ar-SA"/>
        </w:rPr>
        <w:t>为第i个未交割月的交易电量，若未设置交易电量，则取对应月份零售用户用电需求默认值，</w:t>
      </w:r>
      <w:r>
        <w:rPr>
          <w:rFonts w:hint="eastAsia" w:ascii="Times New Roman" w:hAnsi="Times New Roman" w:eastAsia="仿宋" w:cs="Times New Roman"/>
          <w:color w:val="000000"/>
          <w:kern w:val="2"/>
          <w:position w:val="-14"/>
          <w:sz w:val="32"/>
          <w:szCs w:val="32"/>
          <w:highlight w:val="none"/>
          <w:lang w:val="en-US" w:eastAsia="zh-CN" w:bidi="ar-SA"/>
        </w:rPr>
        <w:drawing>
          <wp:inline distT="0" distB="0" distL="114300" distR="114300">
            <wp:extent cx="355600" cy="241300"/>
            <wp:effectExtent l="0" t="0" r="0" b="0"/>
            <wp:docPr id="14"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0"/>
                    <pic:cNvPicPr preferRelativeResize="0">
                      <a:picLocks noChangeAspect="1"/>
                    </pic:cNvPicPr>
                  </pic:nvPicPr>
                  <pic:blipFill>
                    <a:blip r:embed="rId589"/>
                    <a:stretch>
                      <a:fillRect/>
                    </a:stretch>
                  </pic:blipFill>
                  <pic:spPr>
                    <a:xfrm>
                      <a:off x="0" y="0"/>
                      <a:ext cx="355600" cy="241300"/>
                    </a:xfrm>
                    <a:prstGeom prst="rect">
                      <a:avLst/>
                    </a:prstGeom>
                    <a:noFill/>
                    <a:ln>
                      <a:noFill/>
                    </a:ln>
                  </pic:spPr>
                </pic:pic>
              </a:graphicData>
            </a:graphic>
          </wp:inline>
        </w:drawing>
      </w:r>
      <w:r>
        <w:rPr>
          <w:rFonts w:hint="eastAsia" w:ascii="Times New Roman" w:hAnsi="Times New Roman" w:eastAsia="仿宋" w:cs="Times New Roman"/>
          <w:color w:val="000000"/>
          <w:kern w:val="2"/>
          <w:sz w:val="32"/>
          <w:szCs w:val="32"/>
          <w:highlight w:val="none"/>
          <w:lang w:val="en-US" w:eastAsia="zh-CN" w:bidi="ar-SA"/>
        </w:rPr>
        <w:t>为交易的交割月份数。</w:t>
      </w:r>
    </w:p>
    <w:p>
      <w:pPr>
        <w:widowControl/>
        <w:tabs>
          <w:tab w:val="left" w:pos="0"/>
        </w:tabs>
        <w:spacing w:beforeAutospacing="0" w:afterAutospacing="0"/>
        <w:ind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提前解约费用</w:t>
      </w:r>
      <w:r>
        <w:rPr>
          <w:rFonts w:hint="eastAsia" w:ascii="Times New Roman" w:hAnsi="Times New Roman" w:eastAsia="仿宋" w:cs="Times New Roman"/>
          <w:color w:val="000000"/>
          <w:kern w:val="2"/>
          <w:sz w:val="32"/>
          <w:szCs w:val="32"/>
          <w:highlight w:val="none"/>
          <w:lang w:val="en-US" w:eastAsia="zh-CN" w:bidi="ar-SA"/>
        </w:rPr>
        <w:t>最低限额由售电公司在100至1000元之间进行自主设置，</w:t>
      </w:r>
      <w:r>
        <w:rPr>
          <w:rFonts w:hint="eastAsia" w:ascii="Times New Roman" w:hAnsi="Times New Roman" w:eastAsia="仿宋" w:cs="Times New Roman"/>
          <w:kern w:val="2"/>
          <w:sz w:val="32"/>
          <w:szCs w:val="32"/>
          <w:highlight w:val="none"/>
          <w:lang w:val="en-US" w:eastAsia="zh-CN" w:bidi="ar-SA"/>
        </w:rPr>
        <w:t>提前解约费用</w:t>
      </w:r>
      <w:r>
        <w:rPr>
          <w:rFonts w:ascii="Times New Roman" w:hAnsi="Times New Roman" w:eastAsia="仿宋" w:cs="Times New Roman"/>
          <w:color w:val="000000"/>
          <w:kern w:val="2"/>
          <w:sz w:val="32"/>
          <w:szCs w:val="32"/>
          <w:highlight w:val="none"/>
          <w:lang w:val="en-US" w:eastAsia="zh-CN" w:bidi="ar-SA"/>
        </w:rPr>
        <w:t>收取标准</w:t>
      </w:r>
      <w:r>
        <w:rPr>
          <w:rFonts w:hint="eastAsia" w:ascii="Times New Roman" w:hAnsi="Times New Roman" w:eastAsia="仿宋" w:cs="Times New Roman"/>
          <w:color w:val="000000"/>
          <w:kern w:val="2"/>
          <w:sz w:val="32"/>
          <w:szCs w:val="32"/>
          <w:highlight w:val="none"/>
          <w:lang w:val="en-US" w:eastAsia="zh-CN" w:bidi="ar-SA"/>
        </w:rPr>
        <w:t>由售电公司在每千瓦时0至0.1元之间进行自主设置</w:t>
      </w:r>
      <w:r>
        <w:rPr>
          <w:rFonts w:hint="eastAsia" w:ascii="Times New Roman" w:hAnsi="Times New Roman" w:eastAsia="仿宋" w:cs="Times New Roman"/>
          <w:kern w:val="2"/>
          <w:sz w:val="32"/>
          <w:szCs w:val="32"/>
          <w:highlight w:val="none"/>
          <w:lang w:val="en-US" w:eastAsia="zh-CN" w:bidi="ar-SA"/>
        </w:rPr>
        <w:t>。</w:t>
      </w:r>
    </w:p>
    <w:p>
      <w:pPr>
        <w:widowControl/>
        <w:numPr>
          <w:ilvl w:val="0"/>
          <w:numId w:val="46"/>
        </w:numPr>
        <w:tabs>
          <w:tab w:val="left" w:pos="0"/>
        </w:tabs>
        <w:spacing w:beforeAutospacing="0" w:afterAutospacing="0" w:line="600" w:lineRule="exact"/>
        <w:ind w:left="0"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是否允许买家单方解约。电力零售套餐中，对解约方式的约定。允许买家单方解约的，下单成功后，零售用户可单方面</w:t>
      </w:r>
      <w:r>
        <w:rPr>
          <w:rFonts w:hint="eastAsia" w:ascii="Times New Roman" w:hAnsi="Times New Roman" w:eastAsia="仿宋" w:cs="Times New Roman"/>
          <w:kern w:val="2"/>
          <w:sz w:val="32"/>
          <w:szCs w:val="32"/>
          <w:highlight w:val="none"/>
          <w:lang w:val="en-US" w:eastAsia="zh-CN" w:bidi="ar-SA"/>
        </w:rPr>
        <w:t>无条件解除零售交易合同</w:t>
      </w:r>
      <w:r>
        <w:rPr>
          <w:rFonts w:ascii="Times New Roman" w:hAnsi="Times New Roman" w:eastAsia="仿宋" w:cs="Times New Roman"/>
          <w:kern w:val="2"/>
          <w:sz w:val="32"/>
          <w:szCs w:val="32"/>
          <w:highlight w:val="none"/>
          <w:lang w:val="en-US" w:eastAsia="zh-CN" w:bidi="ar-SA"/>
        </w:rPr>
        <w:t>；不允许买家单方解约的，下单成功后，</w:t>
      </w:r>
      <w:r>
        <w:rPr>
          <w:rFonts w:hint="eastAsia" w:ascii="Times New Roman" w:hAnsi="Times New Roman" w:eastAsia="仿宋" w:cs="Times New Roman"/>
          <w:kern w:val="2"/>
          <w:sz w:val="32"/>
          <w:szCs w:val="32"/>
          <w:highlight w:val="none"/>
          <w:lang w:val="en-US" w:eastAsia="zh-CN" w:bidi="ar-SA"/>
        </w:rPr>
        <w:t>零售用户可在支付提前解约费用后单方面解除零售交易合同，或与售电公司协商一致并操作</w:t>
      </w:r>
      <w:r>
        <w:rPr>
          <w:rFonts w:ascii="Times New Roman" w:hAnsi="Times New Roman" w:eastAsia="仿宋" w:cs="Times New Roman"/>
          <w:kern w:val="2"/>
          <w:sz w:val="32"/>
          <w:szCs w:val="32"/>
          <w:highlight w:val="none"/>
          <w:lang w:val="en-US" w:eastAsia="zh-CN" w:bidi="ar-SA"/>
        </w:rPr>
        <w:t>确认</w:t>
      </w:r>
      <w:r>
        <w:rPr>
          <w:rFonts w:hint="eastAsia" w:ascii="Times New Roman" w:hAnsi="Times New Roman" w:eastAsia="仿宋" w:cs="Times New Roman"/>
          <w:kern w:val="2"/>
          <w:sz w:val="32"/>
          <w:szCs w:val="32"/>
          <w:highlight w:val="none"/>
          <w:lang w:val="en-US" w:eastAsia="zh-CN" w:bidi="ar-SA"/>
        </w:rPr>
        <w:t>后解除零售交易合同，双方一致同意解除零售交易合同的，零售用户无需支付提前解约费用</w:t>
      </w:r>
      <w:r>
        <w:rPr>
          <w:rFonts w:ascii="Times New Roman" w:hAnsi="Times New Roman" w:eastAsia="仿宋" w:cs="Times New Roman"/>
          <w:kern w:val="2"/>
          <w:sz w:val="32"/>
          <w:szCs w:val="32"/>
          <w:highlight w:val="none"/>
          <w:lang w:val="en-US" w:eastAsia="zh-CN" w:bidi="ar-SA"/>
        </w:rPr>
        <w:t>。</w:t>
      </w:r>
    </w:p>
    <w:p>
      <w:pPr>
        <w:numPr>
          <w:ilvl w:val="-1"/>
          <w:numId w:val="0"/>
        </w:numPr>
        <w:spacing w:line="600" w:lineRule="exact"/>
        <w:ind w:left="0" w:leftChars="0" w:firstLine="0" w:firstLineChars="0"/>
        <w:rPr>
          <w:rFonts w:ascii="Times New Roman" w:hAnsi="Times New Roman" w:eastAsia="仿宋" w:cs="Times New Roman"/>
          <w:sz w:val="32"/>
          <w:highlight w:val="none"/>
        </w:rPr>
      </w:pPr>
      <w:bookmarkStart w:id="192" w:name="_Hlk86844554"/>
    </w:p>
    <w:bookmarkEnd w:id="192"/>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第四章  零售交易组织</w:t>
      </w:r>
    </w:p>
    <w:p>
      <w:pPr>
        <w:widowControl w:val="0"/>
        <w:spacing w:beforeLines="0" w:afterLines="0" w:line="600" w:lineRule="exact"/>
        <w:jc w:val="center"/>
        <w:outlineLvl w:val="1"/>
        <w:rPr>
          <w:rFonts w:ascii="Times New Roman" w:hAnsi="Times New Roman" w:eastAsia="楷体_GB2312" w:cs="Times New Roman"/>
          <w:kern w:val="2"/>
          <w:sz w:val="32"/>
          <w:szCs w:val="24"/>
          <w:highlight w:val="none"/>
          <w:lang w:val="en-US" w:eastAsia="zh-CN" w:bidi="ar-SA"/>
        </w:rPr>
      </w:pPr>
      <w:r>
        <w:rPr>
          <w:rFonts w:ascii="Times New Roman" w:hAnsi="Times New Roman" w:eastAsia="楷体_GB2312" w:cs="Times New Roman"/>
          <w:kern w:val="2"/>
          <w:sz w:val="32"/>
          <w:szCs w:val="24"/>
          <w:highlight w:val="none"/>
          <w:lang w:val="en-US" w:eastAsia="zh-CN" w:bidi="ar-SA"/>
        </w:rPr>
        <w:t>第一节  基本要求</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szCs w:val="32"/>
          <w:highlight w:val="none"/>
        </w:rPr>
        <w:t>交易要求。零售用户不得同时参加批发交易和零售交易。在一个交易周期内，零售用户</w:t>
      </w:r>
      <w:r>
        <w:rPr>
          <w:rFonts w:hint="eastAsia" w:ascii="Times New Roman" w:hAnsi="Times New Roman" w:eastAsia="仿宋" w:cs="Times New Roman"/>
          <w:sz w:val="32"/>
          <w:szCs w:val="32"/>
          <w:highlight w:val="none"/>
        </w:rPr>
        <w:t>的同一交易单元</w:t>
      </w:r>
      <w:r>
        <w:rPr>
          <w:rFonts w:ascii="Times New Roman" w:hAnsi="Times New Roman" w:eastAsia="仿宋" w:cs="Times New Roman"/>
          <w:sz w:val="32"/>
          <w:szCs w:val="32"/>
          <w:highlight w:val="none"/>
        </w:rPr>
        <w:t>只能向一家售电公司购电、</w:t>
      </w:r>
      <w:r>
        <w:rPr>
          <w:rFonts w:hint="eastAsia" w:ascii="Times New Roman" w:hAnsi="Times New Roman" w:eastAsia="仿宋" w:cs="Times New Roman"/>
          <w:sz w:val="32"/>
          <w:szCs w:val="32"/>
          <w:highlight w:val="none"/>
        </w:rPr>
        <w:t>签订零售交易合同</w:t>
      </w:r>
      <w:r>
        <w:rPr>
          <w:rFonts w:ascii="Times New Roman" w:hAnsi="Times New Roman" w:eastAsia="仿宋" w:cs="Times New Roman"/>
          <w:sz w:val="32"/>
          <w:szCs w:val="32"/>
          <w:highlight w:val="none"/>
        </w:rPr>
        <w:t>，且全部电量均通过</w:t>
      </w:r>
      <w:r>
        <w:rPr>
          <w:rFonts w:ascii="Times New Roman" w:hAnsi="Times New Roman" w:eastAsia="仿宋" w:cs="Times New Roman"/>
          <w:spacing w:val="-17"/>
          <w:sz w:val="32"/>
          <w:szCs w:val="32"/>
          <w:highlight w:val="none"/>
        </w:rPr>
        <w:t>该售电公司购买。</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szCs w:val="32"/>
          <w:highlight w:val="none"/>
        </w:rPr>
        <w:t>交易单元要求。零售用户在交易时可选择按企业交易单元（统一社会信用代码）或营销户号交易单元进行交易。在一个最小交易周期（一个月）内，零售用户只能选择一种交易单元模式。</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highlight w:val="none"/>
        </w:rPr>
        <w:t>时间要求。</w:t>
      </w:r>
      <w:r>
        <w:rPr>
          <w:rFonts w:hint="eastAsia" w:ascii="Times New Roman" w:hAnsi="Times New Roman" w:eastAsia="仿宋" w:cs="Times New Roman"/>
          <w:sz w:val="32"/>
          <w:highlight w:val="none"/>
        </w:rPr>
        <w:t>零售交易合同的签订、变更与解除须</w:t>
      </w:r>
      <w:r>
        <w:rPr>
          <w:rFonts w:ascii="Times New Roman" w:hAnsi="Times New Roman" w:eastAsia="仿宋" w:cs="Times New Roman"/>
          <w:sz w:val="32"/>
          <w:highlight w:val="none"/>
        </w:rPr>
        <w:t>在交割月前完成，按自然月生效。</w:t>
      </w:r>
      <w:r>
        <w:rPr>
          <w:rFonts w:hint="eastAsia" w:ascii="Times New Roman" w:hAnsi="Times New Roman" w:eastAsia="仿宋" w:cs="Times New Roman"/>
          <w:sz w:val="32"/>
          <w:highlight w:val="none"/>
        </w:rPr>
        <w:t>零售交易合同签订</w:t>
      </w:r>
      <w:r>
        <w:rPr>
          <w:rFonts w:ascii="Times New Roman" w:hAnsi="Times New Roman" w:eastAsia="仿宋" w:cs="Times New Roman"/>
          <w:sz w:val="32"/>
          <w:highlight w:val="none"/>
        </w:rPr>
        <w:t>的周期不低于一个月。</w:t>
      </w:r>
    </w:p>
    <w:p>
      <w:pPr>
        <w:widowControl w:val="0"/>
        <w:spacing w:beforeLines="0" w:afterLines="0" w:line="600" w:lineRule="exact"/>
        <w:jc w:val="center"/>
        <w:outlineLvl w:val="1"/>
        <w:rPr>
          <w:rFonts w:ascii="Times New Roman" w:hAnsi="Times New Roman" w:eastAsia="楷体_GB2312" w:cs="Times New Roman"/>
          <w:kern w:val="2"/>
          <w:sz w:val="32"/>
          <w:szCs w:val="24"/>
          <w:highlight w:val="none"/>
          <w:lang w:val="en-US" w:eastAsia="zh-CN" w:bidi="ar-SA"/>
        </w:rPr>
      </w:pPr>
      <w:r>
        <w:rPr>
          <w:rFonts w:ascii="Times New Roman" w:hAnsi="Times New Roman" w:eastAsia="楷体_GB2312" w:cs="Times New Roman"/>
          <w:kern w:val="2"/>
          <w:sz w:val="32"/>
          <w:szCs w:val="24"/>
          <w:highlight w:val="none"/>
          <w:lang w:val="en-US" w:eastAsia="zh-CN" w:bidi="ar-SA"/>
        </w:rPr>
        <w:t>第二节  零售交易</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highlight w:val="none"/>
        </w:rPr>
        <w:t>按照零售用户购买电力零售套餐的类型，零售交易分为</w:t>
      </w:r>
      <w:r>
        <w:rPr>
          <w:rFonts w:hint="eastAsia" w:ascii="Times New Roman" w:hAnsi="Times New Roman" w:eastAsia="仿宋" w:cs="Times New Roman"/>
          <w:sz w:val="32"/>
          <w:highlight w:val="none"/>
        </w:rPr>
        <w:t>标准套餐交易、定制套餐交易</w:t>
      </w:r>
      <w:r>
        <w:rPr>
          <w:rFonts w:ascii="Times New Roman" w:hAnsi="Times New Roman" w:eastAsia="仿宋" w:cs="Times New Roman"/>
          <w:sz w:val="32"/>
          <w:highlight w:val="none"/>
        </w:rPr>
        <w:t>。</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用电最高电压等级10千伏以上（不含10千伏）的零售用户</w:t>
      </w:r>
      <w:r>
        <w:rPr>
          <w:rFonts w:hint="eastAsia" w:ascii="Times New Roman" w:hAnsi="Times New Roman" w:eastAsia="仿宋" w:cs="Times New Roman"/>
          <w:sz w:val="32"/>
          <w:highlight w:val="none"/>
        </w:rPr>
        <w:t>可购买有偏差电量</w:t>
      </w:r>
      <w:r>
        <w:rPr>
          <w:rFonts w:hint="eastAsia" w:ascii="Times New Roman" w:hAnsi="Times New Roman" w:eastAsia="仿宋" w:cs="Times New Roman"/>
          <w:sz w:val="32"/>
          <w:highlight w:val="none"/>
          <w:lang w:val="en-US" w:eastAsia="zh-CN"/>
        </w:rPr>
        <w:t>处理</w:t>
      </w:r>
      <w:r>
        <w:rPr>
          <w:rFonts w:ascii="Times New Roman" w:hAnsi="Times New Roman" w:eastAsia="仿宋" w:cs="Times New Roman"/>
          <w:sz w:val="32"/>
          <w:highlight w:val="none"/>
        </w:rPr>
        <w:t>套餐，其余用户</w:t>
      </w:r>
      <w:r>
        <w:rPr>
          <w:rFonts w:hint="eastAsia" w:ascii="Times New Roman" w:hAnsi="Times New Roman" w:eastAsia="仿宋" w:cs="Times New Roman"/>
          <w:sz w:val="32"/>
          <w:highlight w:val="none"/>
        </w:rPr>
        <w:t>须购买无偏差电量</w:t>
      </w:r>
      <w:r>
        <w:rPr>
          <w:rFonts w:hint="eastAsia" w:ascii="Times New Roman" w:hAnsi="Times New Roman" w:eastAsia="仿宋" w:cs="Times New Roman"/>
          <w:sz w:val="32"/>
          <w:highlight w:val="none"/>
          <w:lang w:val="en-US" w:eastAsia="zh-CN"/>
        </w:rPr>
        <w:t>处理</w:t>
      </w:r>
      <w:r>
        <w:rPr>
          <w:rFonts w:hint="eastAsia" w:ascii="Times New Roman" w:hAnsi="Times New Roman" w:eastAsia="仿宋" w:cs="Times New Roman"/>
          <w:sz w:val="32"/>
          <w:highlight w:val="none"/>
        </w:rPr>
        <w:t>套餐。若零售用户按企业交易单元交易，则下单时该企业下至少应有一个具备零售交易资格的营销户号。</w:t>
      </w:r>
    </w:p>
    <w:p>
      <w:pPr>
        <w:widowControl/>
        <w:numPr>
          <w:ilvl w:val="0"/>
          <w:numId w:val="44"/>
        </w:numPr>
        <w:spacing w:line="600" w:lineRule="exact"/>
        <w:ind w:left="0"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标准套餐交易</w:t>
      </w:r>
    </w:p>
    <w:p>
      <w:pPr>
        <w:tabs>
          <w:tab w:val="left" w:pos="0"/>
        </w:tabs>
        <w:spacing w:line="600" w:lineRule="exact"/>
        <w:ind w:firstLine="640" w:firstLineChars="200"/>
        <w:rPr>
          <w:rFonts w:ascii="Times New Roman" w:hAnsi="Times New Roman" w:eastAsia="仿宋" w:cs="Times New Roman"/>
          <w:spacing w:val="-8"/>
          <w:sz w:val="32"/>
          <w:szCs w:val="32"/>
          <w:highlight w:val="none"/>
        </w:rPr>
      </w:pPr>
      <w:bookmarkStart w:id="193" w:name="OLE_LINK10"/>
      <w:r>
        <w:rPr>
          <w:rFonts w:hint="eastAsia" w:ascii="Times New Roman" w:hAnsi="Times New Roman" w:eastAsia="仿宋" w:cs="Times New Roman"/>
          <w:sz w:val="32"/>
          <w:highlight w:val="none"/>
        </w:rPr>
        <w:t>标准套餐交易包括六个环节：标准套餐配置、标准套餐挂牌、下单、确认套餐信息、确认协议信息、售电公司审核。</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（一）标准套餐配置。售电公司在满足套餐参数配置约束的前提下，进行标准套餐参数设置的行为。</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（二）标准套餐挂牌。售电公司将配置完成的标准套餐在云南电力零售交易平台中挂牌的行为。</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（三）下单。零售用户从各售电公司已上架标准套餐中选定意向套餐的行为。</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（四）确认套餐信息。零售用户确认其购买的套餐各项参数信息的行为。确认通过后，交易流程继续；确认拒绝的，交易失败。</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（五）确认协议信息。零售用户查阅并确认电力零售交易合同的行为。</w:t>
      </w:r>
      <w:bookmarkStart w:id="194" w:name="OLE_LINK12"/>
      <w:r>
        <w:rPr>
          <w:rFonts w:ascii="Times New Roman" w:hAnsi="Times New Roman" w:eastAsia="仿宋" w:cs="Times New Roman"/>
          <w:kern w:val="2"/>
          <w:sz w:val="32"/>
          <w:szCs w:val="32"/>
          <w:highlight w:val="none"/>
          <w:lang w:val="en-US" w:eastAsia="zh-CN" w:bidi="ar-SA"/>
        </w:rPr>
        <w:t>确认通过后，交易流程继续；确认拒绝的，交易失败。</w:t>
      </w:r>
      <w:bookmarkEnd w:id="193"/>
      <w:bookmarkEnd w:id="194"/>
    </w:p>
    <w:p>
      <w:pPr>
        <w:widowControl/>
        <w:tabs>
          <w:tab w:val="left" w:pos="0"/>
        </w:tabs>
        <w:spacing w:beforeAutospacing="0" w:afterAutospacing="0" w:line="600" w:lineRule="exact"/>
        <w:ind w:firstLine="640" w:firstLineChars="200"/>
        <w:jc w:val="both"/>
        <w:rPr>
          <w:rFonts w:ascii="Times New Roman" w:hAnsi="Times New Roman" w:eastAsia="仿宋" w:cs="Times New Roman"/>
          <w:spacing w:val="-6"/>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（六）售电公司审核。售电公司</w:t>
      </w:r>
      <w:r>
        <w:rPr>
          <w:rFonts w:hint="eastAsia" w:ascii="Times New Roman" w:hAnsi="Times New Roman" w:eastAsia="仿宋" w:cs="Times New Roman"/>
          <w:kern w:val="2"/>
          <w:sz w:val="32"/>
          <w:szCs w:val="32"/>
          <w:highlight w:val="none"/>
          <w:lang w:val="en-US" w:eastAsia="zh-CN" w:bidi="ar-SA"/>
        </w:rPr>
        <w:t>根据标准套餐配置时，设置的套餐审核条件</w:t>
      </w:r>
      <w:r>
        <w:rPr>
          <w:rFonts w:ascii="Times New Roman" w:hAnsi="Times New Roman" w:eastAsia="仿宋" w:cs="Times New Roman"/>
          <w:kern w:val="2"/>
          <w:sz w:val="32"/>
          <w:szCs w:val="32"/>
          <w:highlight w:val="none"/>
          <w:lang w:val="en-US" w:eastAsia="zh-CN" w:bidi="ar-SA"/>
        </w:rPr>
        <w:t>对零售用户</w:t>
      </w:r>
      <w:r>
        <w:rPr>
          <w:rFonts w:hint="eastAsia" w:ascii="Times New Roman" w:hAnsi="Times New Roman" w:eastAsia="仿宋" w:cs="Times New Roman"/>
          <w:kern w:val="2"/>
          <w:sz w:val="32"/>
          <w:szCs w:val="32"/>
          <w:highlight w:val="none"/>
          <w:lang w:val="en-US" w:eastAsia="zh-CN" w:bidi="ar-SA"/>
        </w:rPr>
        <w:t>下单</w:t>
      </w:r>
      <w:r>
        <w:rPr>
          <w:rFonts w:ascii="Times New Roman" w:hAnsi="Times New Roman" w:eastAsia="仿宋" w:cs="Times New Roman"/>
          <w:kern w:val="2"/>
          <w:sz w:val="32"/>
          <w:szCs w:val="32"/>
          <w:highlight w:val="none"/>
          <w:lang w:val="en-US" w:eastAsia="zh-CN" w:bidi="ar-SA"/>
        </w:rPr>
        <w:t>进行审核</w:t>
      </w:r>
      <w:r>
        <w:rPr>
          <w:rFonts w:hint="eastAsia" w:ascii="Times New Roman" w:hAnsi="Times New Roman" w:eastAsia="仿宋" w:cs="Times New Roman"/>
          <w:kern w:val="2"/>
          <w:sz w:val="32"/>
          <w:szCs w:val="32"/>
          <w:highlight w:val="none"/>
          <w:lang w:val="en-US" w:eastAsia="zh-CN" w:bidi="ar-SA"/>
        </w:rPr>
        <w:t>，审核条件可设置为</w:t>
      </w:r>
      <w:r>
        <w:rPr>
          <w:rFonts w:ascii="Times New Roman" w:hAnsi="Times New Roman" w:eastAsia="仿宋" w:cs="Times New Roman"/>
          <w:kern w:val="0"/>
          <w:sz w:val="32"/>
          <w:szCs w:val="24"/>
          <w:highlight w:val="none"/>
          <w:lang w:val="en-US" w:eastAsia="zh-CN" w:bidi="ar-SA"/>
        </w:rPr>
        <w:t>用电最高</w:t>
      </w:r>
      <w:r>
        <w:rPr>
          <w:rFonts w:hint="eastAsia" w:ascii="Times New Roman" w:hAnsi="Times New Roman" w:eastAsia="仿宋" w:cs="Times New Roman"/>
          <w:kern w:val="2"/>
          <w:sz w:val="32"/>
          <w:szCs w:val="32"/>
          <w:highlight w:val="none"/>
          <w:lang w:val="en-US" w:eastAsia="zh-CN" w:bidi="ar-SA"/>
        </w:rPr>
        <w:t>电压等级10千伏以上（不含10千伏）的零售用户、所有零售用户或无需审核</w:t>
      </w:r>
      <w:r>
        <w:rPr>
          <w:rFonts w:ascii="Times New Roman" w:hAnsi="Times New Roman" w:eastAsia="仿宋" w:cs="Times New Roman"/>
          <w:kern w:val="2"/>
          <w:sz w:val="32"/>
          <w:szCs w:val="32"/>
          <w:highlight w:val="none"/>
          <w:lang w:val="en-US" w:eastAsia="zh-CN" w:bidi="ar-SA"/>
        </w:rPr>
        <w:t>。</w:t>
      </w:r>
      <w:r>
        <w:rPr>
          <w:rFonts w:ascii="Times New Roman" w:hAnsi="Times New Roman" w:eastAsia="仿宋" w:cs="Times New Roman"/>
          <w:spacing w:val="-6"/>
          <w:kern w:val="2"/>
          <w:sz w:val="32"/>
          <w:szCs w:val="32"/>
          <w:highlight w:val="none"/>
          <w:lang w:val="en-US" w:eastAsia="zh-CN" w:bidi="ar-SA"/>
        </w:rPr>
        <w:t>审核通过，</w:t>
      </w:r>
      <w:r>
        <w:rPr>
          <w:rFonts w:hint="eastAsia" w:ascii="Times New Roman" w:hAnsi="Times New Roman" w:eastAsia="仿宋" w:cs="Times New Roman"/>
          <w:spacing w:val="-6"/>
          <w:kern w:val="2"/>
          <w:sz w:val="32"/>
          <w:szCs w:val="32"/>
          <w:highlight w:val="none"/>
          <w:lang w:val="en-US" w:eastAsia="zh-CN" w:bidi="ar-SA"/>
        </w:rPr>
        <w:t>交易成功</w:t>
      </w:r>
      <w:r>
        <w:rPr>
          <w:rFonts w:ascii="Times New Roman" w:hAnsi="Times New Roman" w:eastAsia="仿宋" w:cs="Times New Roman"/>
          <w:spacing w:val="-6"/>
          <w:kern w:val="2"/>
          <w:sz w:val="32"/>
          <w:szCs w:val="32"/>
          <w:highlight w:val="none"/>
          <w:lang w:val="en-US" w:eastAsia="zh-CN" w:bidi="ar-SA"/>
        </w:rPr>
        <w:t>；审核拒绝，交易失败。</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定制套餐交易</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定制套餐交易分为</w:t>
      </w:r>
      <w:r>
        <w:rPr>
          <w:rFonts w:hint="eastAsia" w:ascii="Times New Roman" w:hAnsi="Times New Roman" w:eastAsia="仿宋" w:cs="Times New Roman"/>
          <w:kern w:val="2"/>
          <w:sz w:val="32"/>
          <w:szCs w:val="32"/>
          <w:highlight w:val="none"/>
          <w:lang w:val="en-US" w:eastAsia="zh-CN" w:bidi="ar-SA"/>
        </w:rPr>
        <w:t>六</w:t>
      </w:r>
      <w:r>
        <w:rPr>
          <w:rFonts w:ascii="Times New Roman" w:hAnsi="Times New Roman" w:eastAsia="仿宋" w:cs="Times New Roman"/>
          <w:kern w:val="2"/>
          <w:sz w:val="32"/>
          <w:szCs w:val="32"/>
          <w:highlight w:val="none"/>
          <w:lang w:val="en-US" w:eastAsia="zh-CN" w:bidi="ar-SA"/>
        </w:rPr>
        <w:t>个环节：零售用户要约邀请、售电公司响应、售电公司定制、下单、确认套餐信息、确认协议信息。</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（一）零售用户要约邀请。零售用户向售电公司发出邀请，希望售电公司为自己提供定制套餐的行为。零售用户可根据自身业务需要自主选择要约邀请类型，可选要约邀请类型包括</w:t>
      </w:r>
      <w:r>
        <w:rPr>
          <w:rFonts w:hint="eastAsia" w:ascii="Times New Roman" w:hAnsi="Times New Roman" w:eastAsia="仿宋" w:cs="Times New Roman"/>
          <w:kern w:val="2"/>
          <w:sz w:val="32"/>
          <w:szCs w:val="32"/>
          <w:highlight w:val="none"/>
          <w:lang w:val="en-US" w:eastAsia="zh-CN" w:bidi="ar-SA"/>
        </w:rPr>
        <w:t>公开要约邀请和指定要约邀请</w:t>
      </w:r>
      <w:r>
        <w:rPr>
          <w:rFonts w:ascii="Times New Roman" w:hAnsi="Times New Roman" w:eastAsia="仿宋" w:cs="Times New Roman"/>
          <w:kern w:val="2"/>
          <w:sz w:val="32"/>
          <w:szCs w:val="32"/>
          <w:highlight w:val="none"/>
          <w:lang w:val="en-US" w:eastAsia="zh-CN" w:bidi="ar-SA"/>
        </w:rPr>
        <w:t>。其中，公开要约邀请为面向所有入驻售电公司发布的要约邀请，指定要约邀请指的是选定的一个</w:t>
      </w:r>
      <w:r>
        <w:rPr>
          <w:rFonts w:hint="eastAsia" w:ascii="Times New Roman" w:hAnsi="Times New Roman" w:eastAsia="仿宋" w:cs="Times New Roman"/>
          <w:kern w:val="2"/>
          <w:sz w:val="32"/>
          <w:szCs w:val="32"/>
          <w:highlight w:val="none"/>
          <w:lang w:val="en-US" w:eastAsia="zh-CN" w:bidi="ar-SA"/>
        </w:rPr>
        <w:t>或</w:t>
      </w:r>
      <w:r>
        <w:rPr>
          <w:rFonts w:ascii="Times New Roman" w:hAnsi="Times New Roman" w:eastAsia="仿宋" w:cs="Times New Roman"/>
          <w:kern w:val="2"/>
          <w:sz w:val="32"/>
          <w:szCs w:val="32"/>
          <w:highlight w:val="none"/>
          <w:lang w:val="en-US" w:eastAsia="zh-CN" w:bidi="ar-SA"/>
        </w:rPr>
        <w:t>多个售电公司定向发布的要约邀请。</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（二）售电公司响应。售电公司接受要约邀请，</w:t>
      </w:r>
      <w:r>
        <w:rPr>
          <w:rFonts w:hint="eastAsia" w:ascii="Times New Roman" w:hAnsi="Times New Roman" w:eastAsia="仿宋" w:cs="Times New Roman"/>
          <w:kern w:val="2"/>
          <w:sz w:val="32"/>
          <w:szCs w:val="32"/>
          <w:highlight w:val="none"/>
          <w:lang w:val="en-US" w:eastAsia="zh-CN" w:bidi="ar-SA"/>
        </w:rPr>
        <w:t>或</w:t>
      </w:r>
      <w:r>
        <w:rPr>
          <w:rFonts w:ascii="Times New Roman" w:hAnsi="Times New Roman" w:eastAsia="仿宋" w:cs="Times New Roman"/>
          <w:kern w:val="2"/>
          <w:sz w:val="32"/>
          <w:szCs w:val="32"/>
          <w:highlight w:val="none"/>
          <w:lang w:val="en-US" w:eastAsia="zh-CN" w:bidi="ar-SA"/>
        </w:rPr>
        <w:t>主动创建向零售用户售电意向的行为。</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（三）售电公司定制。售电公司对已响应要约邀请</w:t>
      </w:r>
      <w:r>
        <w:rPr>
          <w:rFonts w:hint="eastAsia" w:ascii="Times New Roman" w:hAnsi="Times New Roman" w:eastAsia="仿宋" w:cs="Times New Roman"/>
          <w:kern w:val="2"/>
          <w:sz w:val="32"/>
          <w:szCs w:val="32"/>
          <w:highlight w:val="none"/>
          <w:lang w:val="en-US" w:eastAsia="zh-CN" w:bidi="ar-SA"/>
        </w:rPr>
        <w:t>或</w:t>
      </w:r>
      <w:r>
        <w:rPr>
          <w:rFonts w:ascii="Times New Roman" w:hAnsi="Times New Roman" w:eastAsia="仿宋" w:cs="Times New Roman"/>
          <w:kern w:val="2"/>
          <w:sz w:val="32"/>
          <w:szCs w:val="32"/>
          <w:highlight w:val="none"/>
          <w:lang w:val="en-US" w:eastAsia="zh-CN" w:bidi="ar-SA"/>
        </w:rPr>
        <w:t>自己主动创建的售电意向进行电力零售套餐定制化开发，并将开发完成的套餐发送给零售用户的行为。</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（四）下单。指零售用户从目前各售电公司定制套餐中选择意向套餐的行为。</w:t>
      </w:r>
    </w:p>
    <w:p>
      <w:pPr>
        <w:widowControl/>
        <w:tabs>
          <w:tab w:val="left" w:pos="0"/>
        </w:tabs>
        <w:spacing w:beforeAutospacing="0" w:afterAutospacing="0" w:line="600" w:lineRule="exact"/>
        <w:ind w:firstLine="640" w:firstLineChars="200"/>
        <w:jc w:val="both"/>
        <w:rPr>
          <w:rFonts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定制套餐交易中的确认套餐信息、确认协议信息等两个环节与标准套餐成交流程对应环节交易要求一致。</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经零售用户授权同意后，售电公司可查看其历史用电数据、用电量等信息。</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为避免售电公司在参加年度批发交易时用电需求值暂时受限，昆明电力交易中心可</w:t>
      </w:r>
      <w:r>
        <w:rPr>
          <w:rFonts w:hint="eastAsia" w:ascii="Times New Roman" w:hAnsi="Times New Roman" w:eastAsia="仿宋" w:cs="Times New Roman"/>
          <w:sz w:val="32"/>
          <w:highlight w:val="none"/>
          <w:lang w:val="en-US" w:eastAsia="zh-CN"/>
        </w:rPr>
        <w:t>根据市场需要，组织</w:t>
      </w:r>
      <w:r>
        <w:rPr>
          <w:rFonts w:hint="eastAsia" w:ascii="Times New Roman" w:hAnsi="Times New Roman" w:eastAsia="仿宋" w:cs="Times New Roman"/>
          <w:sz w:val="32"/>
          <w:highlight w:val="none"/>
        </w:rPr>
        <w:t>开展售电公司与其存量零售用户</w:t>
      </w:r>
      <w:r>
        <w:rPr>
          <w:rFonts w:hint="eastAsia" w:ascii="Times New Roman" w:hAnsi="Times New Roman" w:eastAsia="仿宋" w:cs="Times New Roman"/>
          <w:sz w:val="32"/>
          <w:highlight w:val="none"/>
          <w:lang w:val="en-US" w:eastAsia="zh-CN"/>
        </w:rPr>
        <w:t>通过自主协商“预建立”</w:t>
      </w:r>
      <w:r>
        <w:rPr>
          <w:rFonts w:hint="eastAsia" w:ascii="Times New Roman" w:hAnsi="Times New Roman" w:eastAsia="仿宋" w:cs="Times New Roman"/>
          <w:sz w:val="32"/>
          <w:highlight w:val="none"/>
        </w:rPr>
        <w:t>零售关系。零售关系“预建立”不约定交易量价等套餐参数，交割时间默认为次年全年，不对零售用户后续购买零售套餐造成限制与影响，仅用于计算售电公司年度批发交易的用电需求值。零售用户正式购买零售套餐或年度批发交易申报截止后，“预建立”零售关系自动失效。</w:t>
      </w:r>
    </w:p>
    <w:p>
      <w:p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若售电公司与零售用户协商零售交易合同为跨年执行合同，则次年“预建立”关系自动建立，无需双方确认，若同一零售用户签订多笔跨年执行的零售交易合同，则以最后签订的一笔为准。</w:t>
      </w:r>
    </w:p>
    <w:p>
      <w:pPr>
        <w:widowControl w:val="0"/>
        <w:spacing w:beforeLines="0" w:afterLines="0" w:line="600" w:lineRule="exact"/>
        <w:jc w:val="center"/>
        <w:outlineLvl w:val="1"/>
        <w:rPr>
          <w:rFonts w:ascii="Times New Roman" w:hAnsi="Times New Roman" w:eastAsia="楷体_GB2312" w:cs="Times New Roman"/>
          <w:kern w:val="2"/>
          <w:sz w:val="32"/>
          <w:szCs w:val="24"/>
          <w:highlight w:val="none"/>
          <w:lang w:val="en-US" w:eastAsia="zh-CN" w:bidi="ar-SA"/>
        </w:rPr>
      </w:pPr>
      <w:r>
        <w:rPr>
          <w:rFonts w:ascii="Times New Roman" w:hAnsi="Times New Roman" w:eastAsia="楷体_GB2312" w:cs="Times New Roman"/>
          <w:kern w:val="2"/>
          <w:sz w:val="32"/>
          <w:szCs w:val="24"/>
          <w:highlight w:val="none"/>
          <w:lang w:val="en-US" w:eastAsia="zh-CN" w:bidi="ar-SA"/>
        </w:rPr>
        <w:t xml:space="preserve">第三节  </w:t>
      </w:r>
      <w:r>
        <w:rPr>
          <w:rFonts w:hint="eastAsia" w:ascii="Times New Roman" w:hAnsi="Times New Roman" w:eastAsia="楷体_GB2312" w:cs="Times New Roman"/>
          <w:kern w:val="2"/>
          <w:sz w:val="32"/>
          <w:szCs w:val="24"/>
          <w:highlight w:val="none"/>
          <w:lang w:val="en-US" w:eastAsia="zh-CN" w:bidi="ar-SA"/>
        </w:rPr>
        <w:t>零售套餐</w:t>
      </w:r>
      <w:r>
        <w:rPr>
          <w:rFonts w:ascii="Times New Roman" w:hAnsi="Times New Roman" w:eastAsia="楷体_GB2312" w:cs="Times New Roman"/>
          <w:kern w:val="2"/>
          <w:sz w:val="32"/>
          <w:szCs w:val="24"/>
          <w:highlight w:val="none"/>
          <w:lang w:val="en-US" w:eastAsia="zh-CN" w:bidi="ar-SA"/>
        </w:rPr>
        <w:t>变更</w:t>
      </w:r>
    </w:p>
    <w:p>
      <w:pPr>
        <w:numPr>
          <w:ilvl w:val="0"/>
          <w:numId w:val="44"/>
        </w:numPr>
        <w:spacing w:line="600" w:lineRule="exact"/>
        <w:ind w:left="0" w:firstLine="640" w:firstLineChars="200"/>
        <w:rPr>
          <w:rFonts w:ascii="Times New Roman" w:hAnsi="Times New Roman" w:eastAsia="宋体" w:cs="Times New Roman"/>
          <w:highlight w:val="none"/>
        </w:rPr>
      </w:pPr>
      <w:bookmarkStart w:id="195" w:name="OLE_LINK25"/>
      <w:r>
        <w:rPr>
          <w:rFonts w:hint="eastAsia" w:ascii="Times New Roman" w:hAnsi="Times New Roman" w:eastAsia="仿宋" w:cs="Times New Roman"/>
          <w:sz w:val="32"/>
          <w:highlight w:val="none"/>
        </w:rPr>
        <w:t>零售交易合同签订</w:t>
      </w:r>
      <w:r>
        <w:rPr>
          <w:rFonts w:ascii="Times New Roman" w:hAnsi="Times New Roman" w:eastAsia="仿宋" w:cs="Times New Roman"/>
          <w:sz w:val="32"/>
          <w:highlight w:val="none"/>
        </w:rPr>
        <w:t>后，零售用户和售电公司协商一致</w:t>
      </w:r>
      <w:bookmarkEnd w:id="195"/>
      <w:r>
        <w:rPr>
          <w:rFonts w:ascii="Times New Roman" w:hAnsi="Times New Roman" w:eastAsia="仿宋" w:cs="Times New Roman"/>
          <w:sz w:val="32"/>
          <w:highlight w:val="none"/>
        </w:rPr>
        <w:t>，</w:t>
      </w:r>
      <w:r>
        <w:rPr>
          <w:rFonts w:hint="eastAsia" w:ascii="Times New Roman" w:hAnsi="Times New Roman" w:eastAsia="仿宋" w:cs="Times New Roman"/>
          <w:sz w:val="32"/>
          <w:highlight w:val="none"/>
        </w:rPr>
        <w:t>或</w:t>
      </w:r>
      <w:r>
        <w:rPr>
          <w:rFonts w:ascii="Times New Roman" w:hAnsi="Times New Roman" w:eastAsia="仿宋" w:cs="Times New Roman"/>
          <w:sz w:val="32"/>
          <w:highlight w:val="none"/>
        </w:rPr>
        <w:t>在售电公司授权前提下零售用户单方可在交割月前对交割月的交易电量进行变更。变更仅针对尚未开始交割的月度，已经完成交割，</w:t>
      </w:r>
      <w:r>
        <w:rPr>
          <w:rFonts w:hint="eastAsia" w:ascii="Times New Roman" w:hAnsi="Times New Roman" w:eastAsia="仿宋" w:cs="Times New Roman"/>
          <w:sz w:val="32"/>
          <w:highlight w:val="none"/>
        </w:rPr>
        <w:t>或</w:t>
      </w:r>
      <w:r>
        <w:rPr>
          <w:rFonts w:ascii="Times New Roman" w:hAnsi="Times New Roman" w:eastAsia="仿宋" w:cs="Times New Roman"/>
          <w:sz w:val="32"/>
          <w:highlight w:val="none"/>
        </w:rPr>
        <w:t>正在交割中的月度不可变更。</w:t>
      </w:r>
    </w:p>
    <w:p>
      <w:pPr>
        <w:widowControl w:val="0"/>
        <w:spacing w:beforeLines="0" w:afterLines="0" w:line="600" w:lineRule="exact"/>
        <w:jc w:val="center"/>
        <w:outlineLvl w:val="1"/>
        <w:rPr>
          <w:rFonts w:ascii="Times New Roman" w:hAnsi="Times New Roman" w:eastAsia="楷体_GB2312" w:cs="Times New Roman"/>
          <w:kern w:val="2"/>
          <w:sz w:val="32"/>
          <w:szCs w:val="24"/>
          <w:highlight w:val="none"/>
          <w:lang w:val="en-US" w:eastAsia="zh-CN" w:bidi="ar-SA"/>
        </w:rPr>
      </w:pPr>
      <w:r>
        <w:rPr>
          <w:rFonts w:ascii="Times New Roman" w:hAnsi="Times New Roman" w:eastAsia="楷体_GB2312" w:cs="Times New Roman"/>
          <w:kern w:val="2"/>
          <w:sz w:val="32"/>
          <w:szCs w:val="24"/>
          <w:highlight w:val="none"/>
          <w:lang w:val="en-US" w:eastAsia="zh-CN" w:bidi="ar-SA"/>
        </w:rPr>
        <w:t xml:space="preserve">第四节  </w:t>
      </w:r>
      <w:r>
        <w:rPr>
          <w:rFonts w:hint="eastAsia" w:ascii="Times New Roman" w:hAnsi="Times New Roman" w:eastAsia="楷体_GB2312" w:cs="Times New Roman"/>
          <w:kern w:val="2"/>
          <w:sz w:val="32"/>
          <w:szCs w:val="24"/>
          <w:highlight w:val="none"/>
          <w:lang w:val="en-US" w:eastAsia="zh-CN" w:bidi="ar-SA"/>
        </w:rPr>
        <w:t>零售交易合同解除</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零售交易合同解除</w:t>
      </w:r>
      <w:r>
        <w:rPr>
          <w:rFonts w:ascii="Times New Roman" w:hAnsi="Times New Roman" w:eastAsia="仿宋" w:cs="Times New Roman"/>
          <w:sz w:val="32"/>
          <w:highlight w:val="none"/>
        </w:rPr>
        <w:t>指的是交易双方当事人中的一方</w:t>
      </w:r>
      <w:r>
        <w:rPr>
          <w:rFonts w:hint="eastAsia" w:ascii="Times New Roman" w:hAnsi="Times New Roman" w:eastAsia="仿宋" w:cs="Times New Roman"/>
          <w:sz w:val="32"/>
          <w:highlight w:val="none"/>
        </w:rPr>
        <w:t>或</w:t>
      </w:r>
      <w:r>
        <w:rPr>
          <w:rFonts w:ascii="Times New Roman" w:hAnsi="Times New Roman" w:eastAsia="仿宋" w:cs="Times New Roman"/>
          <w:sz w:val="32"/>
          <w:highlight w:val="none"/>
        </w:rPr>
        <w:t>双方，依照</w:t>
      </w:r>
      <w:r>
        <w:rPr>
          <w:rFonts w:hint="eastAsia" w:ascii="Times New Roman" w:hAnsi="Times New Roman" w:eastAsia="仿宋" w:cs="Times New Roman"/>
          <w:sz w:val="32"/>
          <w:highlight w:val="none"/>
        </w:rPr>
        <w:t>本管理办法规定</w:t>
      </w:r>
      <w:r>
        <w:rPr>
          <w:rFonts w:ascii="Times New Roman" w:hAnsi="Times New Roman" w:eastAsia="仿宋" w:cs="Times New Roman"/>
          <w:sz w:val="32"/>
          <w:highlight w:val="none"/>
        </w:rPr>
        <w:t>，</w:t>
      </w:r>
      <w:r>
        <w:rPr>
          <w:rFonts w:hint="eastAsia" w:ascii="Times New Roman" w:hAnsi="Times New Roman" w:eastAsia="仿宋" w:cs="Times New Roman"/>
          <w:sz w:val="32"/>
          <w:highlight w:val="none"/>
        </w:rPr>
        <w:t>解除零售交易合同</w:t>
      </w:r>
      <w:r>
        <w:rPr>
          <w:rFonts w:ascii="Times New Roman" w:hAnsi="Times New Roman" w:eastAsia="仿宋" w:cs="Times New Roman"/>
          <w:sz w:val="32"/>
          <w:highlight w:val="none"/>
        </w:rPr>
        <w:t>的行为。</w:t>
      </w:r>
      <w:bookmarkStart w:id="196" w:name="OLE_LINK9"/>
      <w:r>
        <w:rPr>
          <w:rFonts w:ascii="Times New Roman" w:hAnsi="Times New Roman" w:eastAsia="仿宋" w:cs="Times New Roman"/>
          <w:sz w:val="32"/>
          <w:highlight w:val="none"/>
        </w:rPr>
        <w:t>按照</w:t>
      </w:r>
      <w:r>
        <w:rPr>
          <w:rFonts w:hint="eastAsia" w:ascii="Times New Roman" w:hAnsi="Times New Roman" w:eastAsia="仿宋" w:cs="Times New Roman"/>
          <w:sz w:val="32"/>
          <w:highlight w:val="none"/>
        </w:rPr>
        <w:t>零售交易合同解除</w:t>
      </w:r>
      <w:r>
        <w:rPr>
          <w:rFonts w:ascii="Times New Roman" w:hAnsi="Times New Roman" w:eastAsia="仿宋" w:cs="Times New Roman"/>
          <w:sz w:val="32"/>
          <w:highlight w:val="none"/>
        </w:rPr>
        <w:t>的方式，分为</w:t>
      </w:r>
      <w:r>
        <w:rPr>
          <w:rFonts w:hint="eastAsia" w:ascii="Times New Roman" w:hAnsi="Times New Roman" w:eastAsia="仿宋" w:cs="Times New Roman"/>
          <w:sz w:val="32"/>
          <w:highlight w:val="none"/>
        </w:rPr>
        <w:t>提前解除</w:t>
      </w:r>
      <w:r>
        <w:rPr>
          <w:rFonts w:ascii="Times New Roman" w:hAnsi="Times New Roman" w:eastAsia="仿宋" w:cs="Times New Roman"/>
          <w:sz w:val="32"/>
          <w:highlight w:val="none"/>
        </w:rPr>
        <w:t>和</w:t>
      </w:r>
      <w:r>
        <w:rPr>
          <w:rFonts w:hint="eastAsia" w:ascii="Times New Roman" w:hAnsi="Times New Roman" w:eastAsia="仿宋" w:cs="Times New Roman"/>
          <w:sz w:val="32"/>
          <w:highlight w:val="none"/>
        </w:rPr>
        <w:t>到期终止</w:t>
      </w:r>
      <w:r>
        <w:rPr>
          <w:rFonts w:ascii="Times New Roman" w:hAnsi="Times New Roman" w:eastAsia="仿宋" w:cs="Times New Roman"/>
          <w:sz w:val="32"/>
          <w:highlight w:val="none"/>
        </w:rPr>
        <w:t>。</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零售交易合同提前解除</w:t>
      </w:r>
    </w:p>
    <w:p>
      <w:p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零售交易合同有效期内</w:t>
      </w:r>
      <w:r>
        <w:rPr>
          <w:rFonts w:ascii="Times New Roman" w:hAnsi="Times New Roman" w:eastAsia="仿宋" w:cs="Times New Roman"/>
          <w:sz w:val="32"/>
          <w:highlight w:val="none"/>
        </w:rPr>
        <w:t>，</w:t>
      </w:r>
      <w:r>
        <w:rPr>
          <w:rFonts w:hint="eastAsia" w:ascii="Times New Roman" w:hAnsi="Times New Roman" w:eastAsia="仿宋" w:cs="Times New Roman"/>
          <w:sz w:val="32"/>
          <w:highlight w:val="none"/>
        </w:rPr>
        <w:t>交易双方按照零售套餐中提前解约费用和</w:t>
      </w:r>
      <w:r>
        <w:rPr>
          <w:rFonts w:ascii="Calibri" w:hAnsi="Calibri" w:eastAsia="仿宋" w:cs="宋体"/>
          <w:sz w:val="32"/>
          <w:szCs w:val="32"/>
          <w:highlight w:val="none"/>
        </w:rPr>
        <w:t>是否允许买家单方解约</w:t>
      </w:r>
      <w:r>
        <w:rPr>
          <w:rFonts w:hint="eastAsia" w:ascii="Calibri" w:hAnsi="Calibri" w:eastAsia="仿宋" w:cs="宋体"/>
          <w:sz w:val="32"/>
          <w:szCs w:val="32"/>
          <w:highlight w:val="none"/>
        </w:rPr>
        <w:t>的约定，通过支付提前解约费用、双方协商等方式解除零售交易合同</w:t>
      </w:r>
      <w:r>
        <w:rPr>
          <w:rFonts w:ascii="Times New Roman" w:hAnsi="Times New Roman" w:eastAsia="仿宋" w:cs="Times New Roman"/>
          <w:sz w:val="32"/>
          <w:highlight w:val="none"/>
        </w:rPr>
        <w:t>。</w:t>
      </w:r>
    </w:p>
    <w:p>
      <w:p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零售交易合同有效期内</w:t>
      </w:r>
      <w:r>
        <w:rPr>
          <w:rFonts w:ascii="Times New Roman" w:hAnsi="Times New Roman" w:eastAsia="仿宋" w:cs="Times New Roman"/>
          <w:sz w:val="32"/>
          <w:highlight w:val="none"/>
        </w:rPr>
        <w:t>，因法律法规、国家</w:t>
      </w:r>
      <w:r>
        <w:rPr>
          <w:rFonts w:hint="eastAsia" w:ascii="Times New Roman" w:hAnsi="Times New Roman" w:eastAsia="仿宋" w:cs="Times New Roman"/>
          <w:sz w:val="32"/>
          <w:highlight w:val="none"/>
          <w:lang w:val="en-US" w:eastAsia="zh-CN"/>
        </w:rPr>
        <w:t>和云南省</w:t>
      </w:r>
      <w:r>
        <w:rPr>
          <w:rFonts w:ascii="Times New Roman" w:hAnsi="Times New Roman" w:eastAsia="仿宋" w:cs="Times New Roman"/>
          <w:sz w:val="32"/>
          <w:highlight w:val="none"/>
        </w:rPr>
        <w:t>有关政策要求</w:t>
      </w:r>
      <w:r>
        <w:rPr>
          <w:rFonts w:hint="eastAsia" w:ascii="Times New Roman" w:hAnsi="Times New Roman" w:eastAsia="仿宋" w:cs="Times New Roman"/>
          <w:sz w:val="32"/>
          <w:highlight w:val="none"/>
        </w:rPr>
        <w:t>调整，造成零售交易合同</w:t>
      </w:r>
      <w:r>
        <w:rPr>
          <w:rFonts w:ascii="Times New Roman" w:hAnsi="Times New Roman" w:eastAsia="仿宋" w:cs="Times New Roman"/>
          <w:sz w:val="32"/>
          <w:highlight w:val="none"/>
        </w:rPr>
        <w:t>不符合</w:t>
      </w:r>
      <w:r>
        <w:rPr>
          <w:rFonts w:hint="eastAsia" w:ascii="Times New Roman" w:hAnsi="Times New Roman" w:eastAsia="仿宋" w:cs="Times New Roman"/>
          <w:sz w:val="32"/>
          <w:highlight w:val="none"/>
        </w:rPr>
        <w:t>最新要求</w:t>
      </w:r>
      <w:r>
        <w:rPr>
          <w:rFonts w:ascii="Times New Roman" w:hAnsi="Times New Roman" w:eastAsia="仿宋" w:cs="Times New Roman"/>
          <w:sz w:val="32"/>
          <w:highlight w:val="none"/>
        </w:rPr>
        <w:t>的，昆明电力交易中心应通过平台公告、短信、电话等方式（至少选择其中一种）通知售电公司和用户在规定时间内完成</w:t>
      </w:r>
      <w:r>
        <w:rPr>
          <w:rFonts w:hint="eastAsia" w:ascii="Times New Roman" w:hAnsi="Times New Roman" w:eastAsia="仿宋" w:cs="Times New Roman"/>
          <w:sz w:val="32"/>
          <w:highlight w:val="none"/>
        </w:rPr>
        <w:t>零售交易合同</w:t>
      </w:r>
      <w:r>
        <w:rPr>
          <w:rFonts w:ascii="Times New Roman" w:hAnsi="Times New Roman" w:eastAsia="仿宋" w:cs="Times New Roman"/>
          <w:sz w:val="32"/>
          <w:highlight w:val="none"/>
        </w:rPr>
        <w:t>变更</w:t>
      </w:r>
      <w:r>
        <w:rPr>
          <w:rFonts w:hint="eastAsia" w:ascii="Times New Roman" w:hAnsi="Times New Roman" w:eastAsia="仿宋" w:cs="Times New Roman"/>
          <w:sz w:val="32"/>
          <w:highlight w:val="none"/>
        </w:rPr>
        <w:t>，售电公司和用户未在规定时间内按要求完成零售交易合同变更</w:t>
      </w:r>
      <w:r>
        <w:rPr>
          <w:rFonts w:hint="eastAsia" w:ascii="Times New Roman" w:hAnsi="Times New Roman" w:eastAsia="仿宋" w:cs="Times New Roman"/>
          <w:sz w:val="32"/>
          <w:highlight w:val="none"/>
          <w:lang w:val="en-US" w:eastAsia="zh-CN"/>
        </w:rPr>
        <w:t>的</w:t>
      </w:r>
      <w:r>
        <w:rPr>
          <w:rFonts w:hint="eastAsia" w:ascii="Times New Roman" w:hAnsi="Times New Roman" w:eastAsia="仿宋" w:cs="Times New Roman"/>
          <w:sz w:val="32"/>
          <w:highlight w:val="none"/>
        </w:rPr>
        <w:t>，双方零售交易合同解除</w:t>
      </w:r>
      <w:r>
        <w:rPr>
          <w:rFonts w:ascii="Times New Roman" w:hAnsi="Times New Roman" w:eastAsia="仿宋" w:cs="Times New Roman"/>
          <w:sz w:val="32"/>
          <w:highlight w:val="none"/>
        </w:rPr>
        <w:t>。</w:t>
      </w:r>
    </w:p>
    <w:p>
      <w:p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零售交易合同有效期内</w:t>
      </w:r>
      <w:r>
        <w:rPr>
          <w:rFonts w:ascii="Times New Roman" w:hAnsi="Times New Roman" w:eastAsia="仿宋" w:cs="Times New Roman"/>
          <w:sz w:val="32"/>
          <w:highlight w:val="none"/>
        </w:rPr>
        <w:t>，</w:t>
      </w:r>
      <w:r>
        <w:rPr>
          <w:rFonts w:hint="eastAsia" w:ascii="Times New Roman" w:hAnsi="Times New Roman" w:eastAsia="仿宋" w:cs="Times New Roman"/>
          <w:sz w:val="32"/>
          <w:highlight w:val="none"/>
        </w:rPr>
        <w:t>零售</w:t>
      </w:r>
      <w:r>
        <w:rPr>
          <w:rFonts w:ascii="Times New Roman" w:hAnsi="Times New Roman" w:eastAsia="仿宋" w:cs="Times New Roman"/>
          <w:sz w:val="32"/>
          <w:highlight w:val="none"/>
        </w:rPr>
        <w:t>用户</w:t>
      </w:r>
      <w:r>
        <w:rPr>
          <w:rFonts w:hint="eastAsia" w:ascii="Times New Roman" w:hAnsi="Times New Roman" w:eastAsia="仿宋" w:cs="Times New Roman"/>
          <w:sz w:val="32"/>
          <w:highlight w:val="none"/>
        </w:rPr>
        <w:t>、售电公司</w:t>
      </w:r>
      <w:r>
        <w:rPr>
          <w:rFonts w:ascii="Times New Roman" w:hAnsi="Times New Roman" w:eastAsia="仿宋" w:cs="Times New Roman"/>
          <w:sz w:val="32"/>
          <w:highlight w:val="none"/>
        </w:rPr>
        <w:t>因退出市场等原因不能继续履约电力零售交易合同</w:t>
      </w:r>
      <w:r>
        <w:rPr>
          <w:rFonts w:hint="eastAsia" w:ascii="Times New Roman" w:hAnsi="Times New Roman" w:eastAsia="仿宋" w:cs="Times New Roman"/>
          <w:sz w:val="32"/>
          <w:highlight w:val="none"/>
        </w:rPr>
        <w:t>的</w:t>
      </w:r>
      <w:r>
        <w:rPr>
          <w:rFonts w:ascii="Times New Roman" w:hAnsi="Times New Roman" w:eastAsia="仿宋" w:cs="Times New Roman"/>
          <w:sz w:val="32"/>
          <w:highlight w:val="none"/>
        </w:rPr>
        <w:t>，双方</w:t>
      </w:r>
      <w:r>
        <w:rPr>
          <w:rFonts w:hint="eastAsia" w:ascii="Times New Roman" w:hAnsi="Times New Roman" w:eastAsia="仿宋" w:cs="Times New Roman"/>
          <w:sz w:val="32"/>
          <w:highlight w:val="none"/>
        </w:rPr>
        <w:t>零售合同解除</w:t>
      </w:r>
      <w:r>
        <w:rPr>
          <w:rFonts w:ascii="Times New Roman" w:hAnsi="Times New Roman" w:eastAsia="仿宋" w:cs="Times New Roman"/>
          <w:sz w:val="32"/>
          <w:highlight w:val="none"/>
        </w:rPr>
        <w:t>。</w:t>
      </w:r>
    </w:p>
    <w:p>
      <w:pPr>
        <w:numPr>
          <w:ilvl w:val="0"/>
          <w:numId w:val="44"/>
        </w:numPr>
        <w:spacing w:line="600" w:lineRule="exact"/>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提前解约费用支付</w:t>
      </w:r>
    </w:p>
    <w:p>
      <w:pPr>
        <w:numPr>
          <w:ilvl w:val="255"/>
          <w:numId w:val="0"/>
        </w:numPr>
        <w:spacing w:line="600" w:lineRule="exact"/>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通过支付提前解约费用方式解除零售交易合同的，零售用户须使用其企业对公账户（若零售用户为个体工商户，则可使用其营业执照中经营者的个人银行账户），按照零售交易合同中约定的提前解约费用金额，</w:t>
      </w:r>
      <w:r>
        <w:rPr>
          <w:rFonts w:hint="eastAsia" w:ascii="Times New Roman" w:hAnsi="Times New Roman" w:eastAsia="仿宋" w:cs="Times New Roman"/>
          <w:sz w:val="32"/>
          <w:highlight w:val="none"/>
        </w:rPr>
        <w:t>使用云南电力零售交易平台提供的付款方式和付款渠道</w:t>
      </w:r>
      <w:r>
        <w:rPr>
          <w:rFonts w:ascii="Times New Roman" w:hAnsi="Times New Roman" w:eastAsia="仿宋" w:cs="Times New Roman"/>
          <w:sz w:val="32"/>
          <w:highlight w:val="none"/>
        </w:rPr>
        <w:t>足额支付</w:t>
      </w:r>
      <w:r>
        <w:rPr>
          <w:rFonts w:hint="eastAsia" w:ascii="Times New Roman" w:hAnsi="Times New Roman" w:eastAsia="仿宋" w:cs="Times New Roman"/>
          <w:sz w:val="32"/>
          <w:highlight w:val="none"/>
        </w:rPr>
        <w:t>提前解约费用</w:t>
      </w:r>
      <w:r>
        <w:rPr>
          <w:rFonts w:ascii="Times New Roman" w:hAnsi="Times New Roman" w:eastAsia="仿宋" w:cs="Times New Roman"/>
          <w:sz w:val="32"/>
          <w:highlight w:val="none"/>
        </w:rPr>
        <w:t>，并完成相关系统操作。</w:t>
      </w:r>
    </w:p>
    <w:p>
      <w:pPr>
        <w:numPr>
          <w:ilvl w:val="255"/>
          <w:numId w:val="0"/>
        </w:numPr>
        <w:spacing w:line="600" w:lineRule="exact"/>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零售用户完成</w:t>
      </w:r>
      <w:r>
        <w:rPr>
          <w:rFonts w:hint="eastAsia" w:ascii="Times New Roman" w:hAnsi="Times New Roman" w:eastAsia="仿宋" w:cs="Times New Roman"/>
          <w:sz w:val="32"/>
          <w:highlight w:val="none"/>
        </w:rPr>
        <w:t>提前解约费用支付并</w:t>
      </w:r>
      <w:r>
        <w:rPr>
          <w:rFonts w:ascii="Times New Roman" w:hAnsi="Times New Roman" w:eastAsia="仿宋" w:cs="Times New Roman"/>
          <w:sz w:val="32"/>
          <w:highlight w:val="none"/>
        </w:rPr>
        <w:t>完成相关</w:t>
      </w:r>
      <w:r>
        <w:rPr>
          <w:rFonts w:hint="eastAsia" w:ascii="Times New Roman" w:hAnsi="Times New Roman" w:eastAsia="仿宋" w:cs="Times New Roman"/>
          <w:sz w:val="32"/>
          <w:highlight w:val="none"/>
        </w:rPr>
        <w:t>操作后</w:t>
      </w:r>
      <w:r>
        <w:rPr>
          <w:rFonts w:ascii="Times New Roman" w:hAnsi="Times New Roman" w:eastAsia="仿宋" w:cs="Times New Roman"/>
          <w:sz w:val="32"/>
          <w:highlight w:val="none"/>
        </w:rPr>
        <w:t>，若需售电公司审核的</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售电公司应</w:t>
      </w:r>
      <w:r>
        <w:rPr>
          <w:rFonts w:hint="eastAsia" w:ascii="Times New Roman" w:hAnsi="Times New Roman" w:eastAsia="仿宋" w:cs="Times New Roman"/>
          <w:sz w:val="32"/>
          <w:highlight w:val="none"/>
        </w:rPr>
        <w:t>在云南电力零售交易平台要求的时限内</w:t>
      </w:r>
      <w:r>
        <w:rPr>
          <w:rFonts w:ascii="Times New Roman" w:hAnsi="Times New Roman" w:eastAsia="仿宋" w:cs="Times New Roman"/>
          <w:sz w:val="32"/>
          <w:highlight w:val="none"/>
        </w:rPr>
        <w:t>完成审核</w:t>
      </w:r>
      <w:r>
        <w:rPr>
          <w:rFonts w:hint="eastAsia" w:ascii="Times New Roman" w:hAnsi="Times New Roman" w:eastAsia="仿宋" w:cs="Times New Roman"/>
          <w:sz w:val="32"/>
          <w:highlight w:val="none"/>
        </w:rPr>
        <w:t>，超过要求时限</w:t>
      </w:r>
      <w:r>
        <w:rPr>
          <w:rFonts w:ascii="Times New Roman" w:hAnsi="Times New Roman" w:eastAsia="仿宋" w:cs="Times New Roman"/>
          <w:sz w:val="32"/>
          <w:highlight w:val="none"/>
        </w:rPr>
        <w:t>未审核</w:t>
      </w:r>
      <w:r>
        <w:rPr>
          <w:rFonts w:hint="eastAsia" w:ascii="Times New Roman" w:hAnsi="Times New Roman" w:eastAsia="仿宋" w:cs="Times New Roman"/>
          <w:sz w:val="32"/>
          <w:highlight w:val="none"/>
        </w:rPr>
        <w:t>的，云南电力零售交易平台将默认</w:t>
      </w:r>
      <w:r>
        <w:rPr>
          <w:rFonts w:ascii="Times New Roman" w:hAnsi="Times New Roman" w:eastAsia="仿宋" w:cs="Times New Roman"/>
          <w:sz w:val="32"/>
          <w:highlight w:val="none"/>
        </w:rPr>
        <w:t>审核</w:t>
      </w:r>
      <w:r>
        <w:rPr>
          <w:rFonts w:hint="eastAsia" w:ascii="Times New Roman" w:hAnsi="Times New Roman" w:eastAsia="仿宋" w:cs="Times New Roman"/>
          <w:sz w:val="32"/>
          <w:highlight w:val="none"/>
        </w:rPr>
        <w:t>通过。</w:t>
      </w:r>
    </w:p>
    <w:p>
      <w:pPr>
        <w:numPr>
          <w:ilvl w:val="255"/>
          <w:numId w:val="0"/>
        </w:numPr>
        <w:spacing w:line="600" w:lineRule="exact"/>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售电公司须确保收款账户始终处于正常状态，不得以任何方式阻挠零售用户支付提前解约费用；零售用户完成</w:t>
      </w:r>
      <w:r>
        <w:rPr>
          <w:rFonts w:hint="eastAsia" w:ascii="Times New Roman" w:hAnsi="Times New Roman" w:eastAsia="仿宋" w:cs="Times New Roman"/>
          <w:sz w:val="32"/>
          <w:highlight w:val="none"/>
        </w:rPr>
        <w:t>提前解约费用支付并</w:t>
      </w:r>
      <w:r>
        <w:rPr>
          <w:rFonts w:ascii="Times New Roman" w:hAnsi="Times New Roman" w:eastAsia="仿宋" w:cs="Times New Roman"/>
          <w:sz w:val="32"/>
          <w:highlight w:val="none"/>
        </w:rPr>
        <w:t>完成相关</w:t>
      </w:r>
      <w:r>
        <w:rPr>
          <w:rFonts w:hint="eastAsia" w:ascii="Times New Roman" w:hAnsi="Times New Roman" w:eastAsia="仿宋" w:cs="Times New Roman"/>
          <w:sz w:val="32"/>
          <w:highlight w:val="none"/>
        </w:rPr>
        <w:t>操作后</w:t>
      </w:r>
      <w:r>
        <w:rPr>
          <w:rFonts w:ascii="Times New Roman" w:hAnsi="Times New Roman" w:eastAsia="仿宋" w:cs="Times New Roman"/>
          <w:sz w:val="32"/>
          <w:highlight w:val="none"/>
        </w:rPr>
        <w:t>，若需售电公司审核的，</w:t>
      </w:r>
      <w:r>
        <w:rPr>
          <w:rFonts w:hint="eastAsia" w:ascii="Times New Roman" w:hAnsi="Times New Roman" w:eastAsia="仿宋" w:cs="Times New Roman"/>
          <w:sz w:val="32"/>
          <w:highlight w:val="none"/>
        </w:rPr>
        <w:t>除</w:t>
      </w:r>
      <w:r>
        <w:rPr>
          <w:rFonts w:ascii="Times New Roman" w:hAnsi="Times New Roman" w:eastAsia="仿宋" w:cs="Times New Roman"/>
          <w:sz w:val="32"/>
          <w:highlight w:val="none"/>
        </w:rPr>
        <w:t>零售</w:t>
      </w:r>
      <w:r>
        <w:rPr>
          <w:rFonts w:hint="eastAsia" w:ascii="Times New Roman" w:hAnsi="Times New Roman" w:eastAsia="仿宋" w:cs="Times New Roman"/>
          <w:sz w:val="32"/>
          <w:highlight w:val="none"/>
        </w:rPr>
        <w:t>用户未按</w:t>
      </w:r>
      <w:r>
        <w:rPr>
          <w:rFonts w:ascii="Times New Roman" w:hAnsi="Times New Roman" w:eastAsia="仿宋" w:cs="Times New Roman"/>
          <w:sz w:val="32"/>
          <w:highlight w:val="none"/>
        </w:rPr>
        <w:t>上述</w:t>
      </w:r>
      <w:r>
        <w:rPr>
          <w:rFonts w:hint="eastAsia" w:ascii="Times New Roman" w:hAnsi="Times New Roman" w:eastAsia="仿宋" w:cs="Times New Roman"/>
          <w:sz w:val="32"/>
          <w:highlight w:val="none"/>
        </w:rPr>
        <w:t>要求支付提前解约费用或费用未到账情况外，不得以其他任何理由</w:t>
      </w:r>
      <w:r>
        <w:rPr>
          <w:rFonts w:ascii="Times New Roman" w:hAnsi="Times New Roman" w:eastAsia="仿宋" w:cs="Times New Roman"/>
          <w:sz w:val="32"/>
          <w:highlight w:val="none"/>
        </w:rPr>
        <w:t>审核拒绝。若售电公司出现上述行为，经昆明交易中心提醒后拒不整改的，将纳入负面行为管理。</w:t>
      </w:r>
    </w:p>
    <w:p>
      <w:pPr>
        <w:numPr>
          <w:ilvl w:val="255"/>
          <w:numId w:val="0"/>
        </w:numPr>
        <w:spacing w:line="600" w:lineRule="exact"/>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交易双方完成提前解约费用付款及其他相关操作后，零售交易合同解除，且不会因提前解约费用退款等原因再次生效。若需对已支付的提前解约费用进行退款的，相关售电公司、零售用户应自行协商处理。</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零售交易合同</w:t>
      </w:r>
      <w:r>
        <w:rPr>
          <w:rFonts w:ascii="Times New Roman" w:hAnsi="Times New Roman" w:eastAsia="仿宋" w:cs="Times New Roman"/>
          <w:sz w:val="32"/>
          <w:highlight w:val="none"/>
        </w:rPr>
        <w:t>到期终止</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电力零售套餐正常交割结束后，双方零售</w:t>
      </w:r>
      <w:r>
        <w:rPr>
          <w:rFonts w:hint="eastAsia" w:ascii="Times New Roman" w:hAnsi="Times New Roman" w:eastAsia="仿宋" w:cs="Times New Roman"/>
          <w:sz w:val="32"/>
          <w:highlight w:val="none"/>
        </w:rPr>
        <w:t>交易合同自动到期</w:t>
      </w:r>
      <w:r>
        <w:rPr>
          <w:rFonts w:ascii="Times New Roman" w:hAnsi="Times New Roman" w:eastAsia="仿宋" w:cs="Times New Roman"/>
          <w:sz w:val="32"/>
          <w:highlight w:val="none"/>
        </w:rPr>
        <w:t>终止。</w:t>
      </w:r>
    </w:p>
    <w:bookmarkEnd w:id="196"/>
    <w:p>
      <w:pPr>
        <w:numPr>
          <w:ilvl w:val="0"/>
          <w:numId w:val="44"/>
        </w:numPr>
        <w:spacing w:line="600" w:lineRule="exact"/>
        <w:ind w:left="0" w:firstLine="640" w:firstLineChars="200"/>
        <w:rPr>
          <w:rFonts w:ascii="Times New Roman" w:hAnsi="Times New Roman" w:eastAsia="仿宋" w:cs="Times New Roman"/>
          <w:b/>
          <w:bCs/>
          <w:highlight w:val="none"/>
        </w:rPr>
      </w:pPr>
      <w:r>
        <w:rPr>
          <w:rFonts w:hint="eastAsia" w:ascii="Times New Roman" w:hAnsi="Times New Roman" w:eastAsia="仿宋" w:cs="Times New Roman"/>
          <w:sz w:val="32"/>
          <w:highlight w:val="none"/>
        </w:rPr>
        <w:t>零售交易合同解除</w:t>
      </w:r>
      <w:r>
        <w:rPr>
          <w:rFonts w:ascii="Times New Roman" w:hAnsi="Times New Roman" w:eastAsia="仿宋" w:cs="Times New Roman"/>
          <w:sz w:val="32"/>
          <w:highlight w:val="none"/>
        </w:rPr>
        <w:t>仅针对尚未开始交割的月度，已经完成交割，</w:t>
      </w:r>
      <w:r>
        <w:rPr>
          <w:rFonts w:hint="eastAsia" w:ascii="Times New Roman" w:hAnsi="Times New Roman" w:eastAsia="仿宋" w:cs="Times New Roman"/>
          <w:sz w:val="32"/>
          <w:highlight w:val="none"/>
        </w:rPr>
        <w:t>或</w:t>
      </w:r>
      <w:r>
        <w:rPr>
          <w:rFonts w:ascii="Times New Roman" w:hAnsi="Times New Roman" w:eastAsia="仿宋" w:cs="Times New Roman"/>
          <w:sz w:val="32"/>
          <w:highlight w:val="none"/>
        </w:rPr>
        <w:t>正在交割中的月度不受影响。</w:t>
      </w:r>
    </w:p>
    <w:p>
      <w:pPr>
        <w:widowControl w:val="0"/>
        <w:spacing w:beforeLines="0" w:afterLines="0" w:line="600" w:lineRule="exact"/>
        <w:jc w:val="center"/>
        <w:outlineLvl w:val="1"/>
        <w:rPr>
          <w:rFonts w:ascii="Times New Roman" w:hAnsi="Times New Roman" w:eastAsia="楷体_GB2312" w:cs="Times New Roman"/>
          <w:kern w:val="2"/>
          <w:sz w:val="32"/>
          <w:szCs w:val="24"/>
          <w:highlight w:val="none"/>
          <w:lang w:val="en-US" w:eastAsia="zh-CN" w:bidi="ar-SA"/>
        </w:rPr>
      </w:pPr>
      <w:r>
        <w:rPr>
          <w:rFonts w:ascii="Times New Roman" w:hAnsi="Times New Roman" w:eastAsia="楷体_GB2312" w:cs="Times New Roman"/>
          <w:kern w:val="2"/>
          <w:sz w:val="32"/>
          <w:szCs w:val="24"/>
          <w:highlight w:val="none"/>
          <w:lang w:val="en-US" w:eastAsia="zh-CN" w:bidi="ar-SA"/>
        </w:rPr>
        <w:t xml:space="preserve">第五节  </w:t>
      </w:r>
      <w:r>
        <w:rPr>
          <w:rFonts w:hint="eastAsia" w:ascii="Times New Roman" w:hAnsi="Times New Roman" w:eastAsia="楷体_GB2312" w:cs="Times New Roman"/>
          <w:kern w:val="2"/>
          <w:sz w:val="32"/>
          <w:szCs w:val="24"/>
          <w:highlight w:val="none"/>
          <w:lang w:val="en-US" w:eastAsia="zh-CN" w:bidi="ar-SA"/>
        </w:rPr>
        <w:t>企业交易单元</w:t>
      </w:r>
      <w:r>
        <w:rPr>
          <w:rFonts w:ascii="Times New Roman" w:hAnsi="Times New Roman" w:eastAsia="楷体_GB2312" w:cs="Times New Roman"/>
          <w:kern w:val="2"/>
          <w:sz w:val="32"/>
          <w:szCs w:val="24"/>
          <w:highlight w:val="none"/>
          <w:lang w:val="en-US" w:eastAsia="zh-CN" w:bidi="ar-SA"/>
        </w:rPr>
        <w:t>分配</w:t>
      </w:r>
    </w:p>
    <w:p>
      <w:pPr>
        <w:numPr>
          <w:ilvl w:val="0"/>
          <w:numId w:val="44"/>
        </w:numPr>
        <w:spacing w:line="600" w:lineRule="exact"/>
        <w:ind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企业</w:t>
      </w:r>
      <w:r>
        <w:rPr>
          <w:rFonts w:hint="eastAsia" w:ascii="Times New Roman" w:hAnsi="Times New Roman" w:eastAsia="仿宋" w:cs="Times New Roman"/>
          <w:sz w:val="32"/>
          <w:highlight w:val="none"/>
        </w:rPr>
        <w:t>交易</w:t>
      </w:r>
      <w:r>
        <w:rPr>
          <w:rFonts w:ascii="Times New Roman" w:hAnsi="Times New Roman" w:eastAsia="仿宋" w:cs="Times New Roman"/>
          <w:sz w:val="32"/>
          <w:highlight w:val="none"/>
        </w:rPr>
        <w:t>单元分配。将用户按企业交易单元成交结果分配至</w:t>
      </w:r>
      <w:r>
        <w:rPr>
          <w:rFonts w:hint="eastAsia" w:ascii="Times New Roman" w:hAnsi="Times New Roman" w:eastAsia="仿宋" w:cs="Times New Roman"/>
          <w:sz w:val="32"/>
          <w:highlight w:val="none"/>
        </w:rPr>
        <w:t>该企业</w:t>
      </w:r>
      <w:r>
        <w:rPr>
          <w:rFonts w:ascii="Times New Roman" w:hAnsi="Times New Roman" w:eastAsia="仿宋" w:cs="Times New Roman"/>
          <w:sz w:val="32"/>
          <w:highlight w:val="none"/>
        </w:rPr>
        <w:t>具备零售交易资格的营销户号的行为。</w:t>
      </w:r>
    </w:p>
    <w:p>
      <w:pPr>
        <w:widowControl w:val="0"/>
        <w:ind w:left="113" w:firstLine="600"/>
        <w:jc w:val="both"/>
        <w:rPr>
          <w:rFonts w:ascii="Times New Roman" w:hAnsi="Times New Roman" w:eastAsia="仿宋" w:cs="Times New Roman"/>
          <w:kern w:val="2"/>
          <w:sz w:val="32"/>
          <w:szCs w:val="24"/>
          <w:highlight w:val="none"/>
          <w:lang w:val="en-US" w:eastAsia="zh-CN" w:bidi="ar-SA"/>
        </w:rPr>
      </w:pPr>
      <w:r>
        <w:rPr>
          <w:rFonts w:ascii="Times New Roman" w:hAnsi="Times New Roman" w:eastAsia="仿宋" w:cs="Times New Roman"/>
          <w:kern w:val="2"/>
          <w:sz w:val="32"/>
          <w:szCs w:val="24"/>
          <w:highlight w:val="none"/>
          <w:lang w:val="en-US" w:eastAsia="zh-CN" w:bidi="ar-SA"/>
        </w:rPr>
        <w:t>（1）交易电量</w:t>
      </w:r>
      <w:r>
        <w:rPr>
          <w:rFonts w:hint="eastAsia" w:ascii="Times New Roman" w:hAnsi="Times New Roman" w:eastAsia="仿宋" w:cs="Times New Roman"/>
          <w:kern w:val="2"/>
          <w:sz w:val="32"/>
          <w:szCs w:val="24"/>
          <w:highlight w:val="none"/>
          <w:lang w:val="en-US" w:eastAsia="zh-CN" w:bidi="ar-SA"/>
        </w:rPr>
        <w:t>分配</w:t>
      </w:r>
    </w:p>
    <w:p>
      <w:pPr>
        <w:widowControl w:val="0"/>
        <w:ind w:left="113" w:firstLine="600"/>
        <w:jc w:val="both"/>
        <w:rPr>
          <w:rFonts w:ascii="Times New Roman" w:hAnsi="Times New Roman" w:eastAsia="仿宋" w:cs="Times New Roman"/>
          <w:kern w:val="2"/>
          <w:sz w:val="32"/>
          <w:szCs w:val="24"/>
          <w:highlight w:val="none"/>
          <w:lang w:val="en-US" w:eastAsia="zh-CN" w:bidi="ar-SA"/>
        </w:rPr>
      </w:pPr>
      <w:r>
        <w:rPr>
          <w:rFonts w:ascii="Times New Roman" w:hAnsi="Times New Roman" w:eastAsia="仿宋" w:cs="Times New Roman"/>
          <w:kern w:val="2"/>
          <w:sz w:val="32"/>
          <w:szCs w:val="24"/>
          <w:highlight w:val="none"/>
          <w:lang w:val="en-US" w:eastAsia="zh-CN" w:bidi="ar-SA"/>
        </w:rPr>
        <w:t>若企业具备零售交易资格的营销户号合计用电量不为0，则营销户号j交割月分配的交易电量</w:t>
      </w:r>
      <w:r>
        <w:rPr>
          <w:rFonts w:hint="eastAsia" w:ascii="Times New Roman" w:hAnsi="Times New Roman" w:eastAsia="仿宋" w:cs="Times New Roman"/>
          <w:kern w:val="2"/>
          <w:sz w:val="32"/>
          <w:szCs w:val="24"/>
          <w:highlight w:val="none"/>
          <w:lang w:val="en-US" w:eastAsia="zh-CN" w:bidi="ar-SA"/>
        </w:rPr>
        <w:object>
          <v:shape id="_x0000_i1331" o:spt="75" type="#_x0000_t75" style="height:20pt;width:40.9pt;" o:ole="t" filled="f" o:preferrelative="t" stroked="f" coordsize="21600,21600">
            <v:path/>
            <v:fill on="f" focussize="0,0"/>
            <v:stroke on="f" joinstyle="miter"/>
            <v:imagedata r:id="rId591" o:title=""/>
            <o:lock v:ext="edit" aspectratio="t"/>
            <w10:wrap type="none"/>
            <w10:anchorlock/>
          </v:shape>
          <o:OLEObject Type="Embed" ProgID="Equation.3" ShapeID="_x0000_i1331" DrawAspect="Content" ObjectID="_1468076031" r:id="rId590">
            <o:LockedField>false</o:LockedField>
          </o:OLEObject>
        </w:object>
      </w:r>
      <w:r>
        <w:rPr>
          <w:rFonts w:ascii="Times New Roman" w:hAnsi="Times New Roman" w:eastAsia="仿宋" w:cs="Times New Roman"/>
          <w:kern w:val="2"/>
          <w:sz w:val="32"/>
          <w:szCs w:val="24"/>
          <w:highlight w:val="none"/>
          <w:lang w:val="en-US" w:eastAsia="zh-CN" w:bidi="ar-SA"/>
        </w:rPr>
        <w:t>为：</w:t>
      </w:r>
    </w:p>
    <w:p>
      <w:pPr>
        <w:widowControl w:val="0"/>
        <w:ind w:left="0" w:firstLine="0"/>
        <w:jc w:val="center"/>
        <w:rPr>
          <w:rFonts w:ascii="Times New Roman" w:hAnsi="Times New Roman" w:eastAsia="仿宋" w:cs="Times New Roman"/>
          <w:kern w:val="2"/>
          <w:sz w:val="32"/>
          <w:szCs w:val="24"/>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object>
          <v:shape id="_x0000_i1332" o:spt="75" type="#_x0000_t75" style="height:53.9pt;width:142.1pt;" o:ole="t" filled="f" o:preferrelative="t" stroked="f" coordsize="21600,21600">
            <v:path/>
            <v:fill on="f" focussize="0,0"/>
            <v:stroke on="f" joinstyle="miter"/>
            <v:imagedata r:id="rId593" o:title=""/>
            <o:lock v:ext="edit" aspectratio="t"/>
            <w10:wrap type="none"/>
            <w10:anchorlock/>
          </v:shape>
          <o:OLEObject Type="Embed" ProgID="Equation.3" ShapeID="_x0000_i1332" DrawAspect="Content" ObjectID="_1468076032" r:id="rId592">
            <o:LockedField>false</o:LockedField>
          </o:OLEObject>
        </w:object>
      </w:r>
    </w:p>
    <w:p>
      <w:pPr>
        <w:widowControl w:val="0"/>
        <w:ind w:left="113" w:firstLine="600"/>
        <w:jc w:val="both"/>
        <w:rPr>
          <w:rFonts w:ascii="Times New Roman" w:hAnsi="Times New Roman" w:eastAsia="仿宋" w:cs="Times New Roman"/>
          <w:kern w:val="2"/>
          <w:sz w:val="32"/>
          <w:szCs w:val="24"/>
          <w:highlight w:val="none"/>
          <w:lang w:val="en-US" w:eastAsia="zh-CN" w:bidi="ar-SA"/>
        </w:rPr>
      </w:pPr>
      <w:r>
        <w:rPr>
          <w:rFonts w:ascii="Times New Roman" w:hAnsi="Times New Roman" w:eastAsia="仿宋" w:cs="Times New Roman"/>
          <w:kern w:val="2"/>
          <w:sz w:val="32"/>
          <w:szCs w:val="24"/>
          <w:highlight w:val="none"/>
          <w:lang w:val="en-US" w:eastAsia="zh-CN" w:bidi="ar-SA"/>
        </w:rPr>
        <w:t>其中，</w:t>
      </w:r>
      <w:r>
        <w:rPr>
          <w:rFonts w:hint="eastAsia" w:ascii="Times New Roman" w:hAnsi="Times New Roman" w:eastAsia="仿宋" w:cs="Times New Roman"/>
          <w:kern w:val="2"/>
          <w:sz w:val="32"/>
          <w:szCs w:val="24"/>
          <w:highlight w:val="none"/>
          <w:lang w:val="en-US" w:eastAsia="zh-CN" w:bidi="ar-SA"/>
        </w:rPr>
        <w:object>
          <v:shape id="_x0000_i1333" o:spt="75" type="#_x0000_t75" style="height:19.05pt;width:26pt;" o:ole="t" filled="f" o:preferrelative="t" stroked="f" coordsize="21600,21600">
            <v:path/>
            <v:fill on="f" focussize="0,0"/>
            <v:stroke on="f" joinstyle="miter"/>
            <v:imagedata r:id="rId595" o:title=""/>
            <o:lock v:ext="edit" aspectratio="t"/>
            <w10:wrap type="none"/>
            <w10:anchorlock/>
          </v:shape>
          <o:OLEObject Type="Embed" ProgID="Equation.3" ShapeID="_x0000_i1333" DrawAspect="Content" ObjectID="_1468076033" r:id="rId594">
            <o:LockedField>false</o:LockedField>
          </o:OLEObject>
        </w:object>
      </w:r>
      <w:r>
        <w:rPr>
          <w:rFonts w:ascii="Times New Roman" w:hAnsi="Times New Roman" w:eastAsia="仿宋" w:cs="Times New Roman"/>
          <w:kern w:val="2"/>
          <w:sz w:val="32"/>
          <w:szCs w:val="24"/>
          <w:highlight w:val="none"/>
          <w:lang w:val="en-US" w:eastAsia="zh-CN" w:bidi="ar-SA"/>
        </w:rPr>
        <w:t>为交割月交易电量（未填写交易电量的套餐交易电量视为0），</w:t>
      </w:r>
      <w:r>
        <w:rPr>
          <w:rFonts w:ascii="Times New Roman" w:hAnsi="Times New Roman" w:eastAsia="仿宋" w:cs="Times New Roman"/>
          <w:kern w:val="2"/>
          <w:sz w:val="32"/>
          <w:szCs w:val="24"/>
          <w:highlight w:val="none"/>
          <w:lang w:val="en-US" w:eastAsia="zh-CN" w:bidi="ar-SA"/>
        </w:rPr>
        <w:drawing>
          <wp:inline distT="0" distB="0" distL="114300" distR="114300">
            <wp:extent cx="355600" cy="241300"/>
            <wp:effectExtent l="0" t="0" r="10160" b="1905"/>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preferRelativeResize="0">
                      <a:picLocks noChangeAspect="1"/>
                    </pic:cNvPicPr>
                  </pic:nvPicPr>
                  <pic:blipFill>
                    <a:blip r:embed="rId596"/>
                    <a:stretch>
                      <a:fillRect/>
                    </a:stretch>
                  </pic:blipFill>
                  <pic:spPr>
                    <a:xfrm>
                      <a:off x="0" y="0"/>
                      <a:ext cx="355600" cy="241300"/>
                    </a:xfrm>
                    <a:prstGeom prst="rect">
                      <a:avLst/>
                    </a:prstGeom>
                    <a:noFill/>
                    <a:ln>
                      <a:noFill/>
                    </a:ln>
                  </pic:spPr>
                </pic:pic>
              </a:graphicData>
            </a:graphic>
          </wp:inline>
        </w:drawing>
      </w:r>
      <w:r>
        <w:rPr>
          <w:rFonts w:ascii="Times New Roman" w:hAnsi="Times New Roman" w:eastAsia="仿宋" w:cs="Times New Roman"/>
          <w:kern w:val="2"/>
          <w:sz w:val="32"/>
          <w:szCs w:val="24"/>
          <w:highlight w:val="none"/>
          <w:lang w:val="en-US" w:eastAsia="zh-CN" w:bidi="ar-SA"/>
        </w:rPr>
        <w:t>为交割月企业具备零售交易资格</w:t>
      </w:r>
      <w:r>
        <w:rPr>
          <w:rFonts w:hint="eastAsia" w:ascii="Times New Roman" w:hAnsi="Times New Roman" w:eastAsia="仿宋" w:cs="Times New Roman"/>
          <w:kern w:val="2"/>
          <w:sz w:val="32"/>
          <w:szCs w:val="24"/>
          <w:highlight w:val="none"/>
          <w:lang w:val="en-US" w:eastAsia="zh-CN" w:bidi="ar-SA"/>
        </w:rPr>
        <w:t>的</w:t>
      </w:r>
      <w:r>
        <w:rPr>
          <w:rFonts w:ascii="Times New Roman" w:hAnsi="Times New Roman" w:eastAsia="仿宋" w:cs="Times New Roman"/>
          <w:kern w:val="2"/>
          <w:sz w:val="32"/>
          <w:szCs w:val="24"/>
          <w:highlight w:val="none"/>
          <w:lang w:val="en-US" w:eastAsia="zh-CN" w:bidi="ar-SA"/>
        </w:rPr>
        <w:t>营销户号数量，</w:t>
      </w:r>
      <w:r>
        <w:rPr>
          <w:rFonts w:hint="eastAsia" w:ascii="Times New Roman" w:hAnsi="Times New Roman" w:eastAsia="仿宋" w:cs="Times New Roman"/>
          <w:kern w:val="2"/>
          <w:sz w:val="32"/>
          <w:szCs w:val="24"/>
          <w:highlight w:val="none"/>
          <w:lang w:val="en-US" w:eastAsia="zh-CN" w:bidi="ar-SA"/>
        </w:rPr>
        <w:object>
          <v:shape id="_x0000_i1334" o:spt="75" type="#_x0000_t75" style="height:19.05pt;width:41.85pt;" o:ole="t" filled="f" o:preferrelative="t" stroked="f" coordsize="21600,21600">
            <v:path/>
            <v:fill on="f" focussize="0,0"/>
            <v:stroke on="f" joinstyle="miter"/>
            <v:imagedata r:id="rId598" o:title=""/>
            <o:lock v:ext="edit" aspectratio="t"/>
            <w10:wrap type="none"/>
            <w10:anchorlock/>
          </v:shape>
          <o:OLEObject Type="Embed" ProgID="Equation.3" ShapeID="_x0000_i1334" DrawAspect="Content" ObjectID="_1468076034" r:id="rId597">
            <o:LockedField>false</o:LockedField>
          </o:OLEObject>
        </w:object>
      </w:r>
      <w:r>
        <w:rPr>
          <w:rFonts w:ascii="Times New Roman" w:hAnsi="Times New Roman" w:eastAsia="仿宋" w:cs="Times New Roman"/>
          <w:kern w:val="2"/>
          <w:sz w:val="32"/>
          <w:szCs w:val="24"/>
          <w:highlight w:val="none"/>
          <w:lang w:val="en-US" w:eastAsia="zh-CN" w:bidi="ar-SA"/>
        </w:rPr>
        <w:t>为电网企业每月冻结的营销户号i在交割月</w:t>
      </w:r>
      <w:r>
        <w:rPr>
          <w:rFonts w:hint="eastAsia" w:ascii="Times New Roman" w:hAnsi="Times New Roman" w:eastAsia="仿宋" w:cs="Times New Roman"/>
          <w:kern w:val="2"/>
          <w:sz w:val="32"/>
          <w:szCs w:val="24"/>
          <w:highlight w:val="none"/>
          <w:lang w:val="en-US" w:eastAsia="zh-CN" w:bidi="ar-SA"/>
        </w:rPr>
        <w:t>的</w:t>
      </w:r>
      <w:r>
        <w:rPr>
          <w:rFonts w:ascii="Times New Roman" w:hAnsi="Times New Roman" w:eastAsia="仿宋" w:cs="Times New Roman"/>
          <w:kern w:val="2"/>
          <w:sz w:val="32"/>
          <w:szCs w:val="24"/>
          <w:highlight w:val="none"/>
          <w:lang w:val="en-US" w:eastAsia="zh-CN" w:bidi="ar-SA"/>
        </w:rPr>
        <w:t>营销计费账务数据电量。</w:t>
      </w:r>
    </w:p>
    <w:p>
      <w:pPr>
        <w:widowControl w:val="0"/>
        <w:ind w:left="113" w:firstLine="600"/>
        <w:jc w:val="both"/>
        <w:rPr>
          <w:rFonts w:ascii="Times New Roman" w:hAnsi="Times New Roman" w:eastAsia="仿宋" w:cs="Times New Roman"/>
          <w:kern w:val="2"/>
          <w:sz w:val="32"/>
          <w:szCs w:val="24"/>
          <w:highlight w:val="none"/>
          <w:lang w:val="en-US" w:eastAsia="zh-CN" w:bidi="ar-SA"/>
        </w:rPr>
      </w:pPr>
      <w:r>
        <w:rPr>
          <w:rFonts w:ascii="Times New Roman" w:hAnsi="Times New Roman" w:eastAsia="仿宋" w:cs="Times New Roman"/>
          <w:kern w:val="2"/>
          <w:sz w:val="32"/>
          <w:szCs w:val="24"/>
          <w:highlight w:val="none"/>
          <w:lang w:val="en-US" w:eastAsia="zh-CN" w:bidi="ar-SA"/>
        </w:rPr>
        <w:t>若企业具备零售交易资格的营销户号合计用电量为0，则营销户号j交割月交易电量</w:t>
      </w:r>
      <w:r>
        <w:rPr>
          <w:rFonts w:hint="eastAsia" w:ascii="Times New Roman" w:hAnsi="Times New Roman" w:eastAsia="仿宋" w:cs="Times New Roman"/>
          <w:kern w:val="2"/>
          <w:sz w:val="32"/>
          <w:szCs w:val="24"/>
          <w:highlight w:val="none"/>
          <w:lang w:val="en-US" w:eastAsia="zh-CN" w:bidi="ar-SA"/>
        </w:rPr>
        <w:object>
          <v:shape id="_x0000_i1335" o:spt="75" type="#_x0000_t75" style="height:20pt;width:40.9pt;" o:ole="t" filled="f" o:preferrelative="t" stroked="f" coordsize="21600,21600">
            <v:path/>
            <v:fill on="f" focussize="0,0"/>
            <v:stroke on="f" joinstyle="miter"/>
            <v:imagedata r:id="rId600" o:title=""/>
            <o:lock v:ext="edit" aspectratio="t"/>
            <w10:wrap type="none"/>
            <w10:anchorlock/>
          </v:shape>
          <o:OLEObject Type="Embed" ProgID="Equation.3" ShapeID="_x0000_i1335" DrawAspect="Content" ObjectID="_1468076035" r:id="rId599">
            <o:LockedField>false</o:LockedField>
          </o:OLEObject>
        </w:object>
      </w:r>
      <w:r>
        <w:rPr>
          <w:rFonts w:ascii="Times New Roman" w:hAnsi="Times New Roman" w:eastAsia="仿宋" w:cs="Times New Roman"/>
          <w:kern w:val="2"/>
          <w:sz w:val="32"/>
          <w:szCs w:val="24"/>
          <w:highlight w:val="none"/>
          <w:lang w:val="en-US" w:eastAsia="zh-CN" w:bidi="ar-SA"/>
        </w:rPr>
        <w:t>为</w:t>
      </w:r>
      <w:r>
        <w:rPr>
          <w:rFonts w:hint="eastAsia" w:ascii="Times New Roman" w:hAnsi="Times New Roman" w:eastAsia="仿宋" w:cs="Times New Roman"/>
          <w:kern w:val="2"/>
          <w:sz w:val="32"/>
          <w:szCs w:val="24"/>
          <w:highlight w:val="none"/>
          <w:lang w:val="en-US" w:eastAsia="zh-CN" w:bidi="ar-SA"/>
        </w:rPr>
        <w:t>：</w:t>
      </w:r>
    </w:p>
    <w:p>
      <w:pPr>
        <w:widowControl w:val="0"/>
        <w:ind w:left="0" w:firstLine="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position w:val="-28"/>
          <w:sz w:val="28"/>
          <w:szCs w:val="28"/>
          <w:highlight w:val="none"/>
          <w:lang w:val="en-US" w:eastAsia="zh-CN" w:bidi="ar-SA"/>
        </w:rPr>
        <w:object>
          <v:shape id="_x0000_i1336" o:spt="75" type="#_x0000_t75" style="height:33.95pt;width:79pt;" o:ole="t" filled="f" o:preferrelative="t" stroked="f" coordsize="21600,21600">
            <v:path/>
            <v:fill on="f" focussize="0,0"/>
            <v:stroke on="f" joinstyle="miter"/>
            <v:imagedata r:id="rId602" o:title=""/>
            <o:lock v:ext="edit" aspectratio="t"/>
            <w10:wrap type="none"/>
            <w10:anchorlock/>
          </v:shape>
          <o:OLEObject Type="Embed" ProgID="Equation.3" ShapeID="_x0000_i1336" DrawAspect="Content" ObjectID="_1468076036" r:id="rId601">
            <o:LockedField>false</o:LockedField>
          </o:OLEObject>
        </w:object>
      </w:r>
    </w:p>
    <w:p>
      <w:pPr>
        <w:widowControl w:val="0"/>
        <w:ind w:left="113" w:firstLine="600"/>
        <w:jc w:val="both"/>
        <w:rPr>
          <w:rFonts w:ascii="Times New Roman" w:hAnsi="Times New Roman" w:eastAsia="仿宋" w:cs="Times New Roman"/>
          <w:kern w:val="2"/>
          <w:sz w:val="32"/>
          <w:szCs w:val="24"/>
          <w:highlight w:val="none"/>
          <w:lang w:val="en-US" w:eastAsia="zh-CN" w:bidi="ar-SA"/>
        </w:rPr>
      </w:pPr>
      <w:r>
        <w:rPr>
          <w:rFonts w:ascii="Times New Roman" w:hAnsi="Times New Roman" w:eastAsia="仿宋" w:cs="Times New Roman"/>
          <w:kern w:val="2"/>
          <w:sz w:val="32"/>
          <w:szCs w:val="24"/>
          <w:highlight w:val="none"/>
          <w:lang w:val="en-US" w:eastAsia="zh-CN" w:bidi="ar-SA"/>
        </w:rPr>
        <w:t>（2）各段超用电量上限及少用电量上限与交易电量分配</w:t>
      </w:r>
      <w:r>
        <w:rPr>
          <w:rFonts w:hint="eastAsia" w:ascii="Times New Roman" w:hAnsi="Times New Roman" w:eastAsia="仿宋" w:cs="Times New Roman"/>
          <w:kern w:val="2"/>
          <w:sz w:val="32"/>
          <w:szCs w:val="24"/>
          <w:highlight w:val="none"/>
          <w:lang w:val="en-US" w:eastAsia="zh-CN" w:bidi="ar-SA"/>
        </w:rPr>
        <w:t>方式相同</w:t>
      </w:r>
      <w:r>
        <w:rPr>
          <w:rFonts w:ascii="Times New Roman" w:hAnsi="Times New Roman" w:eastAsia="仿宋" w:cs="Times New Roman"/>
          <w:kern w:val="2"/>
          <w:sz w:val="32"/>
          <w:szCs w:val="24"/>
          <w:highlight w:val="none"/>
          <w:lang w:val="en-US" w:eastAsia="zh-CN" w:bidi="ar-SA"/>
        </w:rPr>
        <w:t>。</w:t>
      </w:r>
    </w:p>
    <w:p>
      <w:pPr>
        <w:widowControl w:val="0"/>
        <w:ind w:left="113" w:firstLine="600"/>
        <w:jc w:val="both"/>
        <w:rPr>
          <w:rFonts w:ascii="Times New Roman" w:hAnsi="Times New Roman" w:eastAsia="仿宋" w:cs="Times New Roman"/>
          <w:kern w:val="2"/>
          <w:sz w:val="32"/>
          <w:szCs w:val="24"/>
          <w:highlight w:val="none"/>
          <w:lang w:val="en-US" w:eastAsia="zh-CN" w:bidi="ar-SA"/>
        </w:rPr>
      </w:pPr>
      <w:r>
        <w:rPr>
          <w:rFonts w:ascii="Times New Roman" w:hAnsi="Times New Roman" w:eastAsia="仿宋" w:cs="Times New Roman"/>
          <w:kern w:val="2"/>
          <w:sz w:val="32"/>
          <w:szCs w:val="24"/>
          <w:highlight w:val="none"/>
          <w:lang w:val="en-US" w:eastAsia="zh-CN" w:bidi="ar-SA"/>
        </w:rPr>
        <w:t>（3）营销户号分配的交易价格、超用电量价格、少用电量价格与企业交易单元交易结果相同。</w:t>
      </w:r>
    </w:p>
    <w:p>
      <w:pPr>
        <w:widowControl w:val="0"/>
        <w:ind w:left="113" w:firstLine="640" w:firstLineChars="200"/>
        <w:jc w:val="both"/>
        <w:rPr>
          <w:rFonts w:hint="eastAsia" w:ascii="方正仿宋_GBK" w:hAnsi="方正仿宋_GBK" w:eastAsia="仿宋" w:cs="方正仿宋_GBK"/>
          <w:kern w:val="2"/>
          <w:sz w:val="30"/>
          <w:szCs w:val="30"/>
          <w:highlight w:val="none"/>
          <w:lang w:val="en-US" w:eastAsia="zh-CN" w:bidi="ar-SA"/>
        </w:rPr>
      </w:pPr>
      <w:r>
        <w:rPr>
          <w:rFonts w:hint="eastAsia" w:ascii="Times New Roman" w:hAnsi="Times New Roman" w:eastAsia="仿宋" w:cs="Times New Roman"/>
          <w:kern w:val="2"/>
          <w:sz w:val="32"/>
          <w:szCs w:val="24"/>
          <w:highlight w:val="none"/>
          <w:lang w:val="en-US" w:eastAsia="zh-CN" w:bidi="ar-SA"/>
        </w:rPr>
        <w:t>（4）</w:t>
      </w:r>
      <w:r>
        <w:rPr>
          <w:rFonts w:ascii="Times New Roman" w:hAnsi="Times New Roman" w:eastAsia="仿宋" w:cs="Times New Roman"/>
          <w:kern w:val="2"/>
          <w:sz w:val="32"/>
          <w:szCs w:val="24"/>
          <w:highlight w:val="none"/>
          <w:lang w:val="en-US" w:eastAsia="zh-CN" w:bidi="ar-SA"/>
        </w:rPr>
        <w:t>企业</w:t>
      </w:r>
      <w:r>
        <w:rPr>
          <w:rFonts w:hint="eastAsia" w:ascii="Times New Roman" w:hAnsi="Times New Roman" w:eastAsia="仿宋" w:cs="Times New Roman"/>
          <w:kern w:val="2"/>
          <w:sz w:val="32"/>
          <w:szCs w:val="24"/>
          <w:highlight w:val="none"/>
          <w:lang w:val="en-US" w:eastAsia="zh-CN" w:bidi="ar-SA"/>
        </w:rPr>
        <w:t>交易</w:t>
      </w:r>
      <w:r>
        <w:rPr>
          <w:rFonts w:ascii="Times New Roman" w:hAnsi="Times New Roman" w:eastAsia="仿宋" w:cs="Times New Roman"/>
          <w:kern w:val="2"/>
          <w:sz w:val="32"/>
          <w:szCs w:val="24"/>
          <w:highlight w:val="none"/>
          <w:lang w:val="en-US" w:eastAsia="zh-CN" w:bidi="ar-SA"/>
        </w:rPr>
        <w:t>单元分配</w:t>
      </w:r>
      <w:r>
        <w:rPr>
          <w:rFonts w:hint="eastAsia" w:ascii="Times New Roman" w:hAnsi="Times New Roman" w:eastAsia="仿宋" w:cs="Times New Roman"/>
          <w:kern w:val="2"/>
          <w:sz w:val="32"/>
          <w:szCs w:val="24"/>
          <w:highlight w:val="none"/>
          <w:lang w:val="en-US" w:eastAsia="zh-CN" w:bidi="ar-SA"/>
        </w:rPr>
        <w:t>结果不随</w:t>
      </w:r>
      <w:r>
        <w:rPr>
          <w:rFonts w:hint="eastAsia" w:ascii="方正仿宋_GBK" w:hAnsi="方正仿宋_GBK" w:eastAsia="仿宋" w:cs="方正仿宋_GBK"/>
          <w:kern w:val="2"/>
          <w:sz w:val="32"/>
          <w:szCs w:val="32"/>
          <w:highlight w:val="none"/>
          <w:lang w:val="en-US" w:eastAsia="zh-CN" w:bidi="ar-SA"/>
        </w:rPr>
        <w:t>后续因零售用户抄表、计量差错等原因导致的电量差错引起的差错清算而调整。</w:t>
      </w:r>
    </w:p>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 xml:space="preserve">第五章  </w:t>
      </w:r>
      <w:r>
        <w:rPr>
          <w:rFonts w:hint="eastAsia" w:ascii="Times New Roman" w:hAnsi="Times New Roman" w:eastAsia="黑体" w:cs="Times New Roman"/>
          <w:b w:val="0"/>
          <w:bCs/>
          <w:kern w:val="44"/>
          <w:sz w:val="32"/>
          <w:szCs w:val="24"/>
          <w:highlight w:val="none"/>
          <w:lang w:val="en-US" w:eastAsia="zh-CN" w:bidi="ar-SA"/>
        </w:rPr>
        <w:t>交易</w:t>
      </w:r>
      <w:r>
        <w:rPr>
          <w:rFonts w:ascii="Times New Roman" w:hAnsi="Times New Roman" w:eastAsia="黑体" w:cs="Times New Roman"/>
          <w:b w:val="0"/>
          <w:bCs/>
          <w:kern w:val="44"/>
          <w:sz w:val="32"/>
          <w:szCs w:val="24"/>
          <w:highlight w:val="none"/>
          <w:lang w:val="en-US" w:eastAsia="zh-CN" w:bidi="ar-SA"/>
        </w:rPr>
        <w:t>风险防控</w:t>
      </w:r>
    </w:p>
    <w:p>
      <w:pPr>
        <w:numPr>
          <w:ilvl w:val="0"/>
          <w:numId w:val="44"/>
        </w:numPr>
        <w:spacing w:line="600" w:lineRule="exact"/>
        <w:ind w:left="0" w:firstLine="640" w:firstLineChars="200"/>
        <w:rPr>
          <w:rFonts w:ascii="Times New Roman" w:hAnsi="Times New Roman" w:eastAsia="宋体" w:cs="Times New Roman"/>
          <w:highlight w:val="none"/>
        </w:rPr>
      </w:pPr>
      <w:r>
        <w:rPr>
          <w:rFonts w:ascii="Times New Roman" w:hAnsi="Times New Roman" w:eastAsia="仿宋" w:cs="Times New Roman"/>
          <w:sz w:val="32"/>
          <w:highlight w:val="none"/>
        </w:rPr>
        <w:t>为有效防范市场风险，保障电力零售市场平稳有序运行，云南电力零售市场</w:t>
      </w:r>
      <w:r>
        <w:rPr>
          <w:rFonts w:hint="eastAsia" w:ascii="Times New Roman" w:hAnsi="Times New Roman" w:eastAsia="仿宋" w:cs="Times New Roman"/>
          <w:sz w:val="32"/>
          <w:highlight w:val="none"/>
        </w:rPr>
        <w:t>在交易过程中</w:t>
      </w:r>
      <w:r>
        <w:rPr>
          <w:rFonts w:ascii="Times New Roman" w:hAnsi="Times New Roman" w:eastAsia="仿宋" w:cs="Times New Roman"/>
          <w:sz w:val="32"/>
          <w:highlight w:val="none"/>
        </w:rPr>
        <w:t>采用逐日盯市风险测算进行市场风险防控。</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逐日盯市风险测算。每个工作日，昆明电力交易中心根据最新的批发交易、零售交易数据，滚动测算当月与电网结算售电公司批零价差收益</w:t>
      </w:r>
      <w:r>
        <w:rPr>
          <w:rFonts w:ascii="Times New Roman" w:hAnsi="Times New Roman" w:eastAsia="仿宋" w:cs="Times New Roman"/>
          <w:position w:val="-14"/>
          <w:sz w:val="32"/>
          <w:highlight w:val="none"/>
        </w:rPr>
        <w:object>
          <v:shape id="_x0000_i1337" o:spt="75" type="#_x0000_t75" style="height:19.65pt;width:37.75pt;" o:ole="t" filled="f" o:preferrelative="t" stroked="f" coordsize="21600,21600">
            <v:path/>
            <v:fill on="f" focussize="0,0"/>
            <v:stroke on="f" joinstyle="miter"/>
            <v:imagedata r:id="rId604" o:title=""/>
            <o:lock v:ext="edit" aspectratio="t"/>
            <w10:wrap type="none"/>
            <w10:anchorlock/>
          </v:shape>
          <o:OLEObject Type="Embed" ProgID="Equation.DSMT4" ShapeID="_x0000_i1337" DrawAspect="Content" ObjectID="_1468076037" r:id="rId603">
            <o:LockedField>false</o:LockedField>
          </o:OLEObject>
        </w:object>
      </w:r>
      <w:r>
        <w:rPr>
          <w:rFonts w:ascii="Times New Roman" w:hAnsi="Times New Roman" w:eastAsia="仿宋" w:cs="Times New Roman"/>
          <w:sz w:val="32"/>
          <w:highlight w:val="none"/>
        </w:rPr>
        <w:t>。</w:t>
      </w:r>
      <w:r>
        <w:rPr>
          <w:rFonts w:ascii="Times New Roman" w:hAnsi="Times New Roman" w:eastAsia="仿宋" w:cs="Times New Roman"/>
          <w:position w:val="-14"/>
          <w:sz w:val="32"/>
          <w:highlight w:val="none"/>
        </w:rPr>
        <w:object>
          <v:shape id="_x0000_i1338" o:spt="75" type="#_x0000_t75" style="height:19.65pt;width:37.75pt;" o:ole="t" filled="f" o:preferrelative="t" stroked="f" coordsize="21600,21600">
            <v:path/>
            <v:fill on="f" focussize="0,0"/>
            <v:stroke on="f" joinstyle="miter"/>
            <v:imagedata r:id="rId604" o:title=""/>
            <o:lock v:ext="edit" aspectratio="t"/>
            <w10:wrap type="none"/>
            <w10:anchorlock/>
          </v:shape>
          <o:OLEObject Type="Embed" ProgID="Equation.DSMT4" ShapeID="_x0000_i1338" DrawAspect="Content" ObjectID="_1468076038" r:id="rId605">
            <o:LockedField>false</o:LockedField>
          </o:OLEObject>
        </w:object>
      </w:r>
      <w:r>
        <w:rPr>
          <w:rFonts w:ascii="Times New Roman" w:hAnsi="Times New Roman" w:eastAsia="仿宋" w:cs="Times New Roman"/>
          <w:sz w:val="32"/>
          <w:highlight w:val="none"/>
        </w:rPr>
        <w:t>测算算法为：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39" o:spt="75" type="#_x0000_t75" style="height:19.65pt;width:156.05pt;" o:ole="t" filled="f" o:preferrelative="t" stroked="f" coordsize="21600,21600">
            <v:path/>
            <v:fill on="f" focussize="0,0"/>
            <v:stroke on="f" joinstyle="miter"/>
            <v:imagedata r:id="rId607" o:title=""/>
            <o:lock v:ext="edit" aspectratio="t"/>
            <w10:wrap type="none"/>
            <w10:anchorlock/>
          </v:shape>
          <o:OLEObject Type="Embed" ProgID="Equation.DSMT4" ShapeID="_x0000_i1339" DrawAspect="Content" ObjectID="_1468076039" r:id="rId606">
            <o:LockedField>false</o:LockedField>
          </o:OLEObject>
        </w:object>
      </w:r>
    </w:p>
    <w:p>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式中，</w:t>
      </w:r>
      <w:r>
        <w:rPr>
          <w:rFonts w:ascii="Times New Roman" w:hAnsi="Times New Roman" w:eastAsia="仿宋" w:cs="Times New Roman"/>
          <w:position w:val="-14"/>
          <w:sz w:val="32"/>
          <w:szCs w:val="32"/>
          <w:highlight w:val="none"/>
        </w:rPr>
        <w:object>
          <v:shape id="_x0000_i1340" o:spt="75" type="#_x0000_t75" style="height:18.4pt;width:52.35pt;" o:ole="t" filled="f" o:preferrelative="t" stroked="f" coordsize="21600,21600">
            <v:path/>
            <v:fill on="f" focussize="0,0"/>
            <v:stroke on="f" joinstyle="miter"/>
            <v:imagedata r:id="rId609" o:title=""/>
            <o:lock v:ext="edit" aspectratio="t"/>
            <w10:wrap type="none"/>
            <w10:anchorlock/>
          </v:shape>
          <o:OLEObject Type="Embed" ProgID="Equation.DSMT4" ShapeID="_x0000_i1340" DrawAspect="Content" ObjectID="_1468076040" r:id="rId608">
            <o:LockedField>false</o:LockedField>
          </o:OLEObject>
        </w:object>
      </w:r>
      <w:r>
        <w:rPr>
          <w:rFonts w:ascii="Times New Roman" w:hAnsi="Times New Roman" w:eastAsia="仿宋" w:cs="Times New Roman"/>
          <w:sz w:val="32"/>
          <w:szCs w:val="32"/>
          <w:highlight w:val="none"/>
        </w:rPr>
        <w:t>为售电公司零售收入测算值，计算方式为：</w:t>
      </w:r>
    </w:p>
    <w:p>
      <w:pPr>
        <w:widowControl/>
        <w:tabs>
          <w:tab w:val="left" w:pos="0"/>
        </w:tabs>
        <w:spacing w:beforeAutospacing="0" w:afterAutospacing="0"/>
        <w:jc w:val="center"/>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41" o:spt="75" type="#_x0000_t75" style="height:36.15pt;width:144pt;" o:ole="t" filled="f" o:preferrelative="t" stroked="f" coordsize="21600,21600">
            <v:path/>
            <v:fill on="f" focussize="0,0"/>
            <v:stroke on="f" joinstyle="miter"/>
            <v:imagedata r:id="rId611" o:title=""/>
            <o:lock v:ext="edit" aspectratio="t"/>
            <w10:wrap type="none"/>
            <w10:anchorlock/>
          </v:shape>
          <o:OLEObject Type="Embed" ProgID="Equation.DSMT4" ShapeID="_x0000_i1341" DrawAspect="Content" ObjectID="_1468076041" r:id="rId610">
            <o:LockedField>false</o:LockedField>
          </o:OLEObject>
        </w:object>
      </w:r>
    </w:p>
    <w:p>
      <w:pPr>
        <w:spacing w:line="60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式中，</w:t>
      </w:r>
      <w:r>
        <w:rPr>
          <w:rFonts w:ascii="Times New Roman" w:hAnsi="Times New Roman" w:eastAsia="仿宋" w:cs="Times New Roman"/>
          <w:position w:val="-14"/>
          <w:sz w:val="32"/>
          <w:szCs w:val="32"/>
          <w:highlight w:val="none"/>
        </w:rPr>
        <w:object>
          <v:shape id="_x0000_i1342" o:spt="75" type="#_x0000_t75" style="height:18.4pt;width:27.3pt;" o:ole="t" filled="f" o:preferrelative="t" stroked="f" coordsize="21600,21600">
            <v:path/>
            <v:fill on="f" focussize="0,0"/>
            <v:stroke on="f" joinstyle="miter"/>
            <v:imagedata r:id="rId613" o:title=""/>
            <o:lock v:ext="edit" aspectratio="t"/>
            <w10:wrap type="none"/>
            <w10:anchorlock/>
          </v:shape>
          <o:OLEObject Type="Embed" ProgID="Equation.DSMT4" ShapeID="_x0000_i1342" DrawAspect="Content" ObjectID="_1468076042" r:id="rId612">
            <o:LockedField>false</o:LockedField>
          </o:OLEObject>
        </w:object>
      </w:r>
      <w:r>
        <w:rPr>
          <w:rFonts w:ascii="Times New Roman" w:hAnsi="Times New Roman" w:eastAsia="仿宋" w:cs="Times New Roman"/>
          <w:sz w:val="32"/>
          <w:szCs w:val="32"/>
          <w:highlight w:val="none"/>
        </w:rPr>
        <w:t>为交割月向售电公司购买了符合</w:t>
      </w:r>
      <w:r>
        <w:rPr>
          <w:rFonts w:hint="eastAsia" w:ascii="Times New Roman" w:hAnsi="Times New Roman" w:eastAsia="仿宋" w:cs="Times New Roman"/>
          <w:sz w:val="32"/>
          <w:szCs w:val="32"/>
          <w:highlight w:val="none"/>
        </w:rPr>
        <w:t>本细则</w:t>
      </w:r>
      <w:r>
        <w:rPr>
          <w:rFonts w:ascii="Times New Roman" w:hAnsi="Times New Roman" w:eastAsia="仿宋" w:cs="Times New Roman"/>
          <w:sz w:val="32"/>
          <w:szCs w:val="32"/>
          <w:highlight w:val="none"/>
        </w:rPr>
        <w:t>套餐参数要求的电力零售套餐，且经所属电网企业确认所属供电区域交割月可结算的零售用户数量，</w:t>
      </w:r>
      <w:r>
        <w:rPr>
          <w:rFonts w:ascii="Times New Roman" w:hAnsi="Times New Roman" w:eastAsia="仿宋" w:cs="Times New Roman"/>
          <w:position w:val="-14"/>
          <w:sz w:val="32"/>
          <w:szCs w:val="32"/>
          <w:highlight w:val="none"/>
        </w:rPr>
        <w:object>
          <v:shape id="_x0000_i1343" o:spt="75" type="#_x0000_t75" style="height:19.65pt;width:23.45pt;" o:ole="t" filled="f" o:preferrelative="t" stroked="f" coordsize="21600,21600">
            <v:path/>
            <v:fill on="f" focussize="0,0"/>
            <v:stroke on="f" joinstyle="miter"/>
            <v:imagedata r:id="rId615" o:title=""/>
            <o:lock v:ext="edit" aspectratio="t"/>
            <w10:wrap type="none"/>
            <w10:anchorlock/>
          </v:shape>
          <o:OLEObject Type="Embed" ProgID="Equation.DSMT4" ShapeID="_x0000_i1343" DrawAspect="Content" ObjectID="_1468076043" r:id="rId614">
            <o:LockedField>false</o:LockedField>
          </o:OLEObject>
        </w:object>
      </w:r>
      <w:r>
        <w:rPr>
          <w:rFonts w:ascii="Times New Roman" w:hAnsi="Times New Roman" w:eastAsia="仿宋" w:cs="Times New Roman"/>
          <w:sz w:val="32"/>
          <w:szCs w:val="32"/>
          <w:highlight w:val="none"/>
        </w:rPr>
        <w:t>为电力用户i</w:t>
      </w:r>
      <w:r>
        <w:rPr>
          <w:rFonts w:hint="eastAsia" w:ascii="Times New Roman" w:hAnsi="Times New Roman" w:eastAsia="仿宋" w:cs="Times New Roman"/>
          <w:sz w:val="32"/>
          <w:szCs w:val="32"/>
          <w:highlight w:val="none"/>
        </w:rPr>
        <w:t>清洁能源</w:t>
      </w:r>
      <w:r>
        <w:rPr>
          <w:rFonts w:hint="eastAsia" w:ascii="Times New Roman" w:hAnsi="Times New Roman" w:eastAsia="仿宋" w:cs="Times New Roman"/>
          <w:sz w:val="32"/>
          <w:szCs w:val="32"/>
          <w:highlight w:val="none"/>
          <w:lang w:val="en-US" w:eastAsia="zh-CN"/>
        </w:rPr>
        <w:t>电量</w:t>
      </w:r>
      <w:r>
        <w:rPr>
          <w:rFonts w:ascii="Times New Roman" w:hAnsi="Times New Roman" w:eastAsia="仿宋" w:cs="Times New Roman"/>
          <w:sz w:val="32"/>
          <w:szCs w:val="32"/>
          <w:highlight w:val="none"/>
        </w:rPr>
        <w:t>交易价格，</w:t>
      </w:r>
      <w:r>
        <w:rPr>
          <w:rFonts w:ascii="Times New Roman" w:hAnsi="Times New Roman" w:eastAsia="仿宋" w:cs="Times New Roman"/>
          <w:position w:val="-14"/>
          <w:sz w:val="32"/>
          <w:szCs w:val="32"/>
          <w:highlight w:val="none"/>
        </w:rPr>
        <w:object>
          <v:shape id="_x0000_i1344" o:spt="75" type="#_x0000_t75" style="height:19.65pt;width:24.4pt;" o:ole="t" filled="f" o:preferrelative="t" stroked="f" coordsize="21600,21600">
            <v:path/>
            <v:fill on="f" focussize="0,0"/>
            <v:stroke on="f" joinstyle="miter"/>
            <v:imagedata r:id="rId617" o:title=""/>
            <o:lock v:ext="edit" aspectratio="t"/>
            <w10:wrap type="none"/>
            <w10:anchorlock/>
          </v:shape>
          <o:OLEObject Type="Embed" ProgID="Equation.DSMT4" ShapeID="_x0000_i1344" DrawAspect="Content" ObjectID="_1468076044" r:id="rId616">
            <o:LockedField>false</o:LockedField>
          </o:OLEObject>
        </w:object>
      </w:r>
      <w:r>
        <w:rPr>
          <w:rFonts w:ascii="Times New Roman" w:hAnsi="Times New Roman" w:eastAsia="仿宋" w:cs="Times New Roman"/>
          <w:sz w:val="32"/>
          <w:szCs w:val="32"/>
          <w:highlight w:val="none"/>
        </w:rPr>
        <w:t>为电力用户i零售交易电量</w:t>
      </w:r>
      <w:r>
        <w:rPr>
          <w:rFonts w:hint="eastAsia" w:ascii="Times New Roman" w:hAnsi="Times New Roman" w:eastAsia="仿宋" w:cs="Times New Roman"/>
          <w:sz w:val="32"/>
          <w:szCs w:val="32"/>
          <w:highlight w:val="none"/>
        </w:rPr>
        <w:t>，若交易电量为0，则取零售用户对应月份的用电需求值</w:t>
      </w:r>
      <w:r>
        <w:rPr>
          <w:rFonts w:ascii="Times New Roman" w:hAnsi="Times New Roman" w:eastAsia="仿宋" w:cs="Times New Roman"/>
          <w:sz w:val="32"/>
          <w:szCs w:val="32"/>
          <w:highlight w:val="none"/>
        </w:rPr>
        <w:t>。</w:t>
      </w:r>
    </w:p>
    <w:p>
      <w:pPr>
        <w:spacing w:line="600" w:lineRule="exact"/>
        <w:ind w:firstLine="640" w:firstLineChars="200"/>
        <w:rPr>
          <w:rFonts w:ascii="Times New Roman" w:hAnsi="Times New Roman" w:eastAsia="仿宋" w:cs="Times New Roman"/>
          <w:position w:val="-32"/>
          <w:sz w:val="32"/>
          <w:szCs w:val="32"/>
          <w:highlight w:val="none"/>
        </w:rPr>
      </w:pPr>
      <w:r>
        <w:rPr>
          <w:rFonts w:hint="eastAsia" w:ascii="Times New Roman" w:hAnsi="Times New Roman" w:eastAsia="仿宋" w:cs="Times New Roman"/>
          <w:sz w:val="32"/>
          <w:szCs w:val="32"/>
          <w:highlight w:val="none"/>
        </w:rPr>
        <w:t>非现货结算期间，</w:t>
      </w:r>
      <w:r>
        <w:rPr>
          <w:rFonts w:ascii="Times New Roman" w:hAnsi="Times New Roman" w:eastAsia="仿宋" w:cs="Times New Roman"/>
          <w:position w:val="-14"/>
          <w:sz w:val="32"/>
          <w:szCs w:val="32"/>
          <w:highlight w:val="none"/>
        </w:rPr>
        <w:object>
          <v:shape id="_x0000_i1345" o:spt="75" type="#_x0000_t75" style="height:18.4pt;width:52.35pt;" o:ole="t" filled="f" o:preferrelative="t" stroked="f" coordsize="21600,21600">
            <v:path/>
            <v:fill on="f" focussize="0,0"/>
            <v:stroke on="f" joinstyle="miter"/>
            <v:imagedata r:id="rId619" o:title=""/>
            <o:lock v:ext="edit" aspectratio="t"/>
            <w10:wrap type="none"/>
            <w10:anchorlock/>
          </v:shape>
          <o:OLEObject Type="Embed" ProgID="Equation.DSMT4" ShapeID="_x0000_i1345" DrawAspect="Content" ObjectID="_1468076045" r:id="rId618">
            <o:LockedField>false</o:LockedField>
          </o:OLEObject>
        </w:object>
      </w:r>
      <w:r>
        <w:rPr>
          <w:rFonts w:ascii="Times New Roman" w:hAnsi="Times New Roman" w:eastAsia="仿宋" w:cs="Times New Roman"/>
          <w:sz w:val="32"/>
          <w:szCs w:val="32"/>
          <w:highlight w:val="none"/>
        </w:rPr>
        <w:t>为售电公司批发购电成本测算值计算方式为：</w:t>
      </w:r>
    </w:p>
    <w:p>
      <w:pPr>
        <w:widowControl w:val="0"/>
        <w:ind w:left="113" w:firstLine="0"/>
        <w:jc w:val="center"/>
        <w:rPr>
          <w:rFonts w:hint="eastAsia" w:ascii="方正仿宋_GBK" w:hAnsi="方正仿宋_GBK" w:eastAsia="方正仿宋_GBK" w:cs="方正仿宋_GBK"/>
          <w:kern w:val="2"/>
          <w:sz w:val="30"/>
          <w:szCs w:val="30"/>
          <w:highlight w:val="none"/>
          <w:lang w:val="en-US" w:eastAsia="zh-CN" w:bidi="ar-SA"/>
        </w:rPr>
      </w:pPr>
    </w:p>
    <w:p>
      <w:pPr>
        <w:widowControl w:val="0"/>
        <w:ind w:left="0" w:firstLine="0"/>
        <w:jc w:val="center"/>
        <w:rPr>
          <w:rFonts w:ascii="Times New Roman" w:hAnsi="Times New Roman" w:eastAsia="仿宋" w:cs="Times New Roman"/>
          <w:kern w:val="2"/>
          <w:sz w:val="32"/>
          <w:szCs w:val="32"/>
          <w:highlight w:val="none"/>
          <w:lang w:val="en-US" w:eastAsia="zh-CN" w:bidi="ar-SA"/>
        </w:rPr>
      </w:pPr>
      <w:r>
        <w:rPr>
          <w:rFonts w:hint="eastAsia" w:ascii="仿宋" w:hAnsi="仿宋" w:eastAsia="仿宋" w:cs="仿宋"/>
          <w:kern w:val="2"/>
          <w:position w:val="-32"/>
          <w:sz w:val="28"/>
          <w:szCs w:val="28"/>
          <w:highlight w:val="none"/>
          <w:lang w:val="en-US" w:eastAsia="zh-CN" w:bidi="ar-SA"/>
        </w:rPr>
        <w:object>
          <v:shape id="_x0000_i1346" o:spt="75" type="#_x0000_t75" style="height:51.05pt;width:449.45pt;" o:ole="t" filled="f" o:preferrelative="t" stroked="f" coordsize="21600,21600">
            <v:path/>
            <v:fill on="f" focussize="0,0"/>
            <v:stroke on="f" joinstyle="miter"/>
            <v:imagedata r:id="rId621" o:title=""/>
            <o:lock v:ext="edit" aspectratio="t"/>
            <w10:wrap type="none"/>
            <w10:anchorlock/>
          </v:shape>
          <o:OLEObject Type="Embed" ProgID="Equation.3" ShapeID="_x0000_i1346" DrawAspect="Content" ObjectID="_1468076046" r:id="rId620">
            <o:LockedField>false</o:LockedField>
          </o:OLEObject>
        </w:object>
      </w:r>
    </w:p>
    <w:p>
      <w:pPr>
        <w:widowControl w:val="0"/>
        <w:spacing w:line="600" w:lineRule="exact"/>
        <w:ind w:left="0"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式中，</w:t>
      </w:r>
      <w:r>
        <w:rPr>
          <w:rFonts w:ascii="Times New Roman" w:hAnsi="Times New Roman" w:eastAsia="仿宋" w:cs="Times New Roman"/>
          <w:kern w:val="2"/>
          <w:position w:val="-14"/>
          <w:sz w:val="32"/>
          <w:szCs w:val="32"/>
          <w:highlight w:val="none"/>
          <w:lang w:val="en-US" w:eastAsia="zh-CN" w:bidi="ar-SA"/>
        </w:rPr>
        <w:object>
          <v:shape id="_x0000_i1347" o:spt="75" type="#_x0000_t75" style="height:18.4pt;width:24.4pt;" o:ole="t" filled="f" o:preferrelative="t" stroked="f" coordsize="21600,21600">
            <v:path/>
            <v:fill on="f" focussize="0,0"/>
            <v:stroke on="f" joinstyle="miter"/>
            <v:imagedata r:id="rId623" o:title=""/>
            <o:lock v:ext="edit" aspectratio="t"/>
            <w10:wrap type="none"/>
            <w10:anchorlock/>
          </v:shape>
          <o:OLEObject Type="Embed" ProgID="Equation.DSMT4" ShapeID="_x0000_i1347" DrawAspect="Content" ObjectID="_1468076047" r:id="rId622">
            <o:LockedField>false</o:LockedField>
          </o:OLEObject>
        </w:object>
      </w:r>
      <w:r>
        <w:rPr>
          <w:rFonts w:ascii="Times New Roman" w:hAnsi="Times New Roman" w:eastAsia="仿宋" w:cs="Times New Roman"/>
          <w:kern w:val="2"/>
          <w:sz w:val="32"/>
          <w:szCs w:val="32"/>
          <w:highlight w:val="none"/>
          <w:lang w:val="en-US" w:eastAsia="zh-CN" w:bidi="ar-SA"/>
        </w:rPr>
        <w:t>为售电公司当月月度交易能力，</w:t>
      </w:r>
      <w:r>
        <w:rPr>
          <w:rFonts w:ascii="Times New Roman" w:hAnsi="Times New Roman" w:eastAsia="仿宋" w:cs="Times New Roman"/>
          <w:kern w:val="2"/>
          <w:position w:val="-14"/>
          <w:sz w:val="32"/>
          <w:szCs w:val="32"/>
          <w:highlight w:val="none"/>
          <w:lang w:val="en-US" w:eastAsia="zh-CN" w:bidi="ar-SA"/>
        </w:rPr>
        <w:object>
          <v:shape id="_x0000_i1348" o:spt="75" type="#_x0000_t75" style="height:18.4pt;width:39.35pt;" o:ole="t" filled="f" o:preferrelative="t" stroked="f" coordsize="21600,21600">
            <v:path/>
            <v:fill on="f" focussize="0,0"/>
            <v:stroke on="f" joinstyle="miter"/>
            <v:imagedata r:id="rId625" o:title=""/>
            <o:lock v:ext="edit" aspectratio="t"/>
            <w10:wrap type="none"/>
            <w10:anchorlock/>
          </v:shape>
          <o:OLEObject Type="Embed" ProgID="Equation.DSMT4" ShapeID="_x0000_i1348" DrawAspect="Content" ObjectID="_1468076048" r:id="rId624">
            <o:LockedField>false</o:LockedField>
          </o:OLEObject>
        </w:object>
      </w:r>
      <w:r>
        <w:rPr>
          <w:rFonts w:ascii="Times New Roman" w:hAnsi="Times New Roman" w:eastAsia="仿宋" w:cs="Times New Roman"/>
          <w:kern w:val="2"/>
          <w:sz w:val="32"/>
          <w:szCs w:val="32"/>
          <w:highlight w:val="none"/>
          <w:lang w:val="en-US" w:eastAsia="zh-CN" w:bidi="ar-SA"/>
        </w:rPr>
        <w:t>为售电公司当月批发市场成交电量（含年度交易、月度交易、日前交易等），</w:t>
      </w:r>
      <w:r>
        <w:rPr>
          <w:rFonts w:ascii="Times New Roman" w:hAnsi="Times New Roman" w:eastAsia="仿宋" w:cs="Times New Roman"/>
          <w:kern w:val="2"/>
          <w:position w:val="-14"/>
          <w:sz w:val="32"/>
          <w:szCs w:val="32"/>
          <w:highlight w:val="none"/>
          <w:lang w:val="en-US" w:eastAsia="zh-CN" w:bidi="ar-SA"/>
        </w:rPr>
        <w:object>
          <v:shape id="_x0000_i1349" o:spt="75" type="#_x0000_t75" style="height:18.4pt;width:36.5pt;" o:ole="t" filled="f" o:preferrelative="t" stroked="f" coordsize="21600,21600">
            <v:path/>
            <v:fill on="f" focussize="0,0"/>
            <v:stroke on="f" joinstyle="miter"/>
            <v:imagedata r:id="rId627" o:title=""/>
            <o:lock v:ext="edit" aspectratio="t"/>
            <w10:wrap type="none"/>
            <w10:anchorlock/>
          </v:shape>
          <o:OLEObject Type="Embed" ProgID="Equation.DSMT4" ShapeID="_x0000_i1349" DrawAspect="Content" ObjectID="_1468076049" r:id="rId626">
            <o:LockedField>false</o:LockedField>
          </o:OLEObject>
        </w:object>
      </w:r>
      <w:r>
        <w:rPr>
          <w:rFonts w:ascii="Times New Roman" w:hAnsi="Times New Roman" w:eastAsia="仿宋" w:cs="Times New Roman"/>
          <w:kern w:val="2"/>
          <w:sz w:val="32"/>
          <w:szCs w:val="32"/>
          <w:highlight w:val="none"/>
          <w:lang w:val="en-US" w:eastAsia="zh-CN" w:bidi="ar-SA"/>
        </w:rPr>
        <w:t>为售电公司当月批发市场成交电量均价</w:t>
      </w:r>
      <w:r>
        <w:rPr>
          <w:rFonts w:hint="eastAsia" w:ascii="Times New Roman" w:hAnsi="Times New Roman" w:eastAsia="仿宋" w:cs="Times New Roman"/>
          <w:kern w:val="2"/>
          <w:sz w:val="32"/>
          <w:szCs w:val="32"/>
          <w:highlight w:val="none"/>
          <w:lang w:val="en-US" w:eastAsia="zh-CN" w:bidi="ar-SA"/>
        </w:rPr>
        <w:t>（不包括燃煤电量交易）</w:t>
      </w:r>
      <w:r>
        <w:rPr>
          <w:rFonts w:ascii="Times New Roman" w:hAnsi="Times New Roman" w:eastAsia="仿宋" w:cs="Times New Roman"/>
          <w:kern w:val="2"/>
          <w:sz w:val="32"/>
          <w:szCs w:val="32"/>
          <w:highlight w:val="none"/>
          <w:lang w:val="en-US" w:eastAsia="zh-CN" w:bidi="ar-SA"/>
        </w:rPr>
        <w:t>，</w:t>
      </w:r>
      <w:r>
        <w:rPr>
          <w:rFonts w:hint="eastAsia" w:ascii="仿宋" w:hAnsi="仿宋" w:eastAsia="仿宋" w:cs="仿宋"/>
          <w:kern w:val="2"/>
          <w:position w:val="-12"/>
          <w:sz w:val="28"/>
          <w:szCs w:val="28"/>
          <w:highlight w:val="none"/>
          <w:lang w:val="en-US" w:eastAsia="zh-CN" w:bidi="ar-SA"/>
        </w:rPr>
        <w:object>
          <v:shape id="_x0000_i1350" o:spt="75" type="#_x0000_t75" style="height:18.1pt;width:13pt;" o:ole="t" filled="f" o:preferrelative="t" stroked="f" coordsize="21600,21600">
            <v:path/>
            <v:fill on="f" focussize="0,0"/>
            <v:stroke on="f" joinstyle="miter"/>
            <v:imagedata r:id="rId629" o:title=""/>
            <o:lock v:ext="edit" aspectratio="t"/>
            <w10:wrap type="none"/>
            <w10:anchorlock/>
          </v:shape>
          <o:OLEObject Type="Embed" ProgID="Equation.3" ShapeID="_x0000_i1350" DrawAspect="Content" ObjectID="_1468076050" r:id="rId628">
            <o:LockedField>false</o:LockedField>
          </o:OLEObject>
        </w:object>
      </w:r>
      <w:r>
        <w:rPr>
          <w:rFonts w:ascii="Times New Roman" w:hAnsi="Times New Roman" w:eastAsia="仿宋" w:cs="Times New Roman"/>
          <w:kern w:val="2"/>
          <w:sz w:val="32"/>
          <w:szCs w:val="32"/>
          <w:highlight w:val="none"/>
          <w:lang w:val="en-US" w:eastAsia="zh-CN" w:bidi="ar-SA"/>
        </w:rPr>
        <w:t>为</w:t>
      </w:r>
      <w:r>
        <w:rPr>
          <w:rFonts w:hint="eastAsia" w:ascii="Times New Roman" w:hAnsi="Times New Roman" w:eastAsia="仿宋" w:cs="Times New Roman"/>
          <w:kern w:val="2"/>
          <w:sz w:val="32"/>
          <w:szCs w:val="32"/>
          <w:highlight w:val="none"/>
          <w:lang w:val="en-US" w:eastAsia="zh-CN" w:bidi="ar-SA"/>
        </w:rPr>
        <w:t>清洁能源市场月度</w:t>
      </w:r>
      <w:r>
        <w:rPr>
          <w:rFonts w:hint="eastAsia" w:ascii="方正仿宋_GBK" w:hAnsi="方正仿宋_GBK" w:eastAsia="仿宋" w:cs="方正仿宋_GBK"/>
          <w:kern w:val="2"/>
          <w:sz w:val="32"/>
          <w:szCs w:val="32"/>
          <w:highlight w:val="none"/>
          <w:lang w:val="en-US" w:eastAsia="zh-CN" w:bidi="ar-SA"/>
        </w:rPr>
        <w:t>上调服务基准价</w:t>
      </w:r>
      <w:r>
        <w:rPr>
          <w:rFonts w:ascii="Times New Roman" w:hAnsi="Times New Roman" w:eastAsia="仿宋" w:cs="Times New Roman"/>
          <w:kern w:val="2"/>
          <w:sz w:val="32"/>
          <w:szCs w:val="32"/>
          <w:highlight w:val="none"/>
          <w:lang w:val="en-US" w:eastAsia="zh-CN" w:bidi="ar-SA"/>
        </w:rPr>
        <w:t>，</w:t>
      </w:r>
      <w:r>
        <w:rPr>
          <w:rFonts w:hint="eastAsia" w:ascii="Times New Roman" w:hAnsi="Times New Roman" w:eastAsia="仿宋" w:cs="Times New Roman"/>
          <w:kern w:val="2"/>
          <w:sz w:val="32"/>
          <w:szCs w:val="32"/>
          <w:highlight w:val="none"/>
          <w:lang w:val="en-US" w:eastAsia="zh-CN" w:bidi="ar-SA"/>
        </w:rPr>
        <w:t>U1</w:t>
      </w:r>
      <w:r>
        <w:rPr>
          <w:rFonts w:ascii="Times New Roman" w:hAnsi="Times New Roman" w:eastAsia="仿宋" w:cs="Times New Roman"/>
          <w:kern w:val="2"/>
          <w:sz w:val="32"/>
          <w:szCs w:val="32"/>
          <w:highlight w:val="none"/>
          <w:lang w:val="en-US" w:eastAsia="zh-CN" w:bidi="ar-SA"/>
        </w:rPr>
        <w:t>为售电公司超用电量惩罚系数</w:t>
      </w:r>
      <w:r>
        <w:rPr>
          <w:rFonts w:hint="eastAsia" w:ascii="Times New Roman" w:hAnsi="Times New Roman" w:eastAsia="仿宋" w:cs="Times New Roman"/>
          <w:kern w:val="2"/>
          <w:sz w:val="32"/>
          <w:szCs w:val="32"/>
          <w:highlight w:val="none"/>
          <w:lang w:val="en-US" w:eastAsia="zh-CN" w:bidi="ar-SA"/>
        </w:rPr>
        <w:t>，U2</w:t>
      </w:r>
      <w:r>
        <w:rPr>
          <w:rFonts w:ascii="Times New Roman" w:hAnsi="Times New Roman" w:eastAsia="仿宋" w:cs="Times New Roman"/>
          <w:kern w:val="2"/>
          <w:sz w:val="32"/>
          <w:szCs w:val="32"/>
          <w:highlight w:val="none"/>
          <w:lang w:val="en-US" w:eastAsia="zh-CN" w:bidi="ar-SA"/>
        </w:rPr>
        <w:t>为售电公司少用电量惩罚系数</w:t>
      </w:r>
      <w:r>
        <w:rPr>
          <w:rFonts w:hint="eastAsia" w:ascii="Times New Roman" w:hAnsi="Times New Roman" w:eastAsia="仿宋" w:cs="Times New Roman"/>
          <w:kern w:val="2"/>
          <w:sz w:val="32"/>
          <w:szCs w:val="32"/>
          <w:highlight w:val="none"/>
          <w:lang w:val="en-US" w:eastAsia="zh-CN" w:bidi="ar-SA"/>
        </w:rPr>
        <w:t>。</w:t>
      </w:r>
    </w:p>
    <w:p>
      <w:pPr>
        <w:widowControl w:val="0"/>
        <w:spacing w:line="600" w:lineRule="exact"/>
        <w:ind w:left="0"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51" o:spt="75" type="#_x0000_t75" style="height:18.4pt;width:39.35pt;" o:ole="t" filled="f" o:preferrelative="t" stroked="f" coordsize="21600,21600">
            <v:path/>
            <v:fill on="f" focussize="0,0"/>
            <v:stroke on="f" joinstyle="miter"/>
            <v:imagedata r:id="rId631" o:title=""/>
            <o:lock v:ext="edit" aspectratio="t"/>
            <w10:wrap type="none"/>
            <w10:anchorlock/>
          </v:shape>
          <o:OLEObject Type="Embed" ProgID="Equation.DSMT4" ShapeID="_x0000_i1351" DrawAspect="Content" ObjectID="_1468076051" r:id="rId630">
            <o:LockedField>false</o:LockedField>
          </o:OLEObject>
        </w:object>
      </w:r>
      <w:r>
        <w:rPr>
          <w:rFonts w:ascii="Times New Roman" w:hAnsi="Times New Roman" w:eastAsia="仿宋" w:cs="Times New Roman"/>
          <w:kern w:val="2"/>
          <w:sz w:val="32"/>
          <w:szCs w:val="32"/>
          <w:highlight w:val="none"/>
          <w:lang w:val="en-US" w:eastAsia="zh-CN" w:bidi="ar-SA"/>
        </w:rPr>
        <w:t>为售电公司超用电量测算值，计算方式为：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52" o:spt="75" type="#_x0000_t75" style="height:18.4pt;width:159.85pt;" o:ole="t" filled="f" o:preferrelative="t" stroked="f" coordsize="21600,21600">
            <v:path/>
            <v:fill on="f" focussize="0,0"/>
            <v:stroke on="f" joinstyle="miter"/>
            <v:imagedata r:id="rId633" o:title=""/>
            <o:lock v:ext="edit" aspectratio="t"/>
            <w10:wrap type="none"/>
            <w10:anchorlock/>
          </v:shape>
          <o:OLEObject Type="Embed" ProgID="Equation.DSMT4" ShapeID="_x0000_i1352" DrawAspect="Content" ObjectID="_1468076052" r:id="rId632">
            <o:LockedField>false</o:LockedField>
          </o:OLEObject>
        </w:object>
      </w:r>
    </w:p>
    <w:p>
      <w:pPr>
        <w:spacing w:line="600" w:lineRule="exact"/>
        <w:ind w:firstLine="640" w:firstLineChars="200"/>
        <w:rPr>
          <w:rFonts w:ascii="Times New Roman" w:hAnsi="Times New Roman" w:eastAsia="宋体" w:cs="Times New Roman"/>
          <w:highlight w:val="none"/>
        </w:rPr>
      </w:pPr>
      <w:r>
        <w:rPr>
          <w:rFonts w:ascii="Times New Roman" w:hAnsi="Times New Roman" w:eastAsia="仿宋" w:cs="Times New Roman"/>
          <w:position w:val="-14"/>
          <w:sz w:val="32"/>
          <w:szCs w:val="32"/>
          <w:highlight w:val="none"/>
        </w:rPr>
        <w:object>
          <v:shape id="_x0000_i1353" o:spt="75" type="#_x0000_t75" style="height:18.4pt;width:39.35pt;" o:ole="t" filled="f" o:preferrelative="t" stroked="f" coordsize="21600,21600">
            <v:path/>
            <v:fill on="f" focussize="0,0"/>
            <v:stroke on="f" joinstyle="miter"/>
            <v:imagedata r:id="rId635" o:title=""/>
            <o:lock v:ext="edit" aspectratio="t"/>
            <w10:wrap type="none"/>
            <w10:anchorlock/>
          </v:shape>
          <o:OLEObject Type="Embed" ProgID="Equation.DSMT4" ShapeID="_x0000_i1353" DrawAspect="Content" ObjectID="_1468076053" r:id="rId634">
            <o:LockedField>false</o:LockedField>
          </o:OLEObject>
        </w:object>
      </w:r>
      <w:r>
        <w:rPr>
          <w:rFonts w:ascii="Times New Roman" w:hAnsi="Times New Roman" w:eastAsia="仿宋" w:cs="Times New Roman"/>
          <w:sz w:val="32"/>
          <w:szCs w:val="32"/>
          <w:highlight w:val="none"/>
        </w:rPr>
        <w:t>为售电公司少用电量测算值，计算方式为：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ascii="Times New Roman" w:hAnsi="Times New Roman" w:eastAsia="仿宋" w:cs="Times New Roman"/>
          <w:kern w:val="2"/>
          <w:position w:val="-14"/>
          <w:sz w:val="32"/>
          <w:szCs w:val="32"/>
          <w:highlight w:val="none"/>
          <w:lang w:val="en-US" w:eastAsia="zh-CN" w:bidi="ar-SA"/>
        </w:rPr>
        <w:object>
          <v:shape id="_x0000_i1354" o:spt="75" type="#_x0000_t75" style="height:18.4pt;width:156.7pt;" o:ole="t" filled="f" o:preferrelative="t" stroked="f" coordsize="21600,21600">
            <v:path/>
            <v:fill on="f" focussize="0,0"/>
            <v:stroke on="f" joinstyle="miter"/>
            <v:imagedata r:id="rId637" o:title=""/>
            <o:lock v:ext="edit" aspectratio="t"/>
            <w10:wrap type="none"/>
            <w10:anchorlock/>
          </v:shape>
          <o:OLEObject Type="Embed" ProgID="Equation.DSMT4" ShapeID="_x0000_i1354" DrawAspect="Content" ObjectID="_1468076054" r:id="rId636">
            <o:LockedField>false</o:LockedField>
          </o:OLEObject>
        </w:object>
      </w:r>
    </w:p>
    <w:p>
      <w:pPr>
        <w:widowControl/>
        <w:spacing w:line="600" w:lineRule="exact"/>
        <w:ind w:left="115" w:firstLine="640" w:firstLineChars="200"/>
        <w:jc w:val="center"/>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现货结算期间，</w:t>
      </w:r>
      <w:r>
        <w:rPr>
          <w:rFonts w:ascii="Times New Roman" w:hAnsi="Times New Roman" w:eastAsia="仿宋" w:cs="Times New Roman"/>
          <w:kern w:val="2"/>
          <w:sz w:val="32"/>
          <w:szCs w:val="32"/>
          <w:highlight w:val="none"/>
          <w:lang w:val="en-US" w:eastAsia="zh-CN" w:bidi="ar-SA"/>
        </w:rPr>
        <w:object>
          <v:shape id="_x0000_i1355" o:spt="75" type="#_x0000_t75" style="height:18.4pt;width:52.35pt;" o:ole="t" filled="f" o:preferrelative="t" stroked="f" coordsize="21600,21600">
            <v:path/>
            <v:fill on="f" focussize="0,0"/>
            <v:stroke on="f" joinstyle="miter"/>
            <v:imagedata r:id="rId619" o:title=""/>
            <o:lock v:ext="edit" aspectratio="t"/>
            <w10:wrap type="none"/>
            <w10:anchorlock/>
          </v:shape>
          <o:OLEObject Type="Embed" ProgID="Equation.DSMT4" ShapeID="_x0000_i1355" DrawAspect="Content" ObjectID="_1468076055" r:id="rId638">
            <o:LockedField>false</o:LockedField>
          </o:OLEObject>
        </w:object>
      </w:r>
      <w:r>
        <w:rPr>
          <w:rFonts w:ascii="Times New Roman" w:hAnsi="Times New Roman" w:eastAsia="仿宋" w:cs="Times New Roman"/>
          <w:kern w:val="2"/>
          <w:sz w:val="32"/>
          <w:szCs w:val="32"/>
          <w:highlight w:val="none"/>
          <w:lang w:val="en-US" w:eastAsia="zh-CN" w:bidi="ar-SA"/>
        </w:rPr>
        <w:t>为售电公司批发购电成本测算值，计算方式为：</w:t>
      </w:r>
    </w:p>
    <w:p>
      <w:pPr>
        <w:widowControl/>
        <w:tabs>
          <w:tab w:val="left" w:pos="0"/>
        </w:tabs>
        <w:spacing w:beforeAutospacing="0" w:afterAutospacing="0"/>
        <w:jc w:val="center"/>
        <w:rPr>
          <w:rFonts w:ascii="Times New Roman" w:hAnsi="Times New Roman" w:eastAsia="仿宋" w:cs="Times New Roman"/>
          <w:kern w:val="2"/>
          <w:position w:val="-14"/>
          <w:sz w:val="32"/>
          <w:szCs w:val="32"/>
          <w:highlight w:val="none"/>
          <w:lang w:val="en-US" w:eastAsia="zh-CN" w:bidi="ar-SA"/>
        </w:rPr>
      </w:pPr>
      <w:r>
        <w:rPr>
          <w:rFonts w:hint="eastAsia" w:ascii="仿宋" w:hAnsi="仿宋" w:eastAsia="仿宋" w:cs="仿宋"/>
          <w:kern w:val="2"/>
          <w:position w:val="-28"/>
          <w:sz w:val="28"/>
          <w:szCs w:val="28"/>
          <w:highlight w:val="none"/>
          <w:lang w:val="en-US" w:eastAsia="zh-CN" w:bidi="ar-SA"/>
        </w:rPr>
        <w:object>
          <v:shape id="_x0000_i1356" o:spt="75" type="#_x0000_t75" style="height:33.95pt;width:285.15pt;" o:ole="t" filled="f" o:preferrelative="t" stroked="f" coordsize="21600,21600">
            <v:path/>
            <v:fill on="f" focussize="0,0"/>
            <v:stroke on="f" joinstyle="miter"/>
            <v:imagedata r:id="rId640" o:title=""/>
            <o:lock v:ext="edit" aspectratio="t"/>
            <w10:wrap type="none"/>
            <w10:anchorlock/>
          </v:shape>
          <o:OLEObject Type="Embed" ProgID="Equation.3" ShapeID="_x0000_i1356" DrawAspect="Content" ObjectID="_1468076056" r:id="rId639">
            <o:LockedField>false</o:LockedField>
          </o:OLEObject>
        </w:object>
      </w:r>
    </w:p>
    <w:p>
      <w:pPr>
        <w:widowControl w:val="0"/>
        <w:spacing w:line="600" w:lineRule="exact"/>
        <w:ind w:left="113" w:firstLine="640" w:firstLineChars="200"/>
        <w:jc w:val="both"/>
        <w:textAlignment w:val="center"/>
        <w:rPr>
          <w:rFonts w:hint="eastAsia" w:ascii="方正仿宋_GBK" w:hAnsi="方正仿宋_GBK" w:eastAsia="方正仿宋_GBK" w:cs="方正仿宋_GBK"/>
          <w:kern w:val="2"/>
          <w:sz w:val="30"/>
          <w:szCs w:val="30"/>
          <w:highlight w:val="none"/>
          <w:lang w:val="en-US" w:eastAsia="zh-CN" w:bidi="ar-SA"/>
        </w:rPr>
      </w:pPr>
      <w:r>
        <w:rPr>
          <w:rFonts w:ascii="Times New Roman" w:hAnsi="Times New Roman" w:eastAsia="仿宋" w:cs="Times New Roman"/>
          <w:kern w:val="2"/>
          <w:sz w:val="32"/>
          <w:szCs w:val="32"/>
          <w:highlight w:val="none"/>
          <w:lang w:val="en-US" w:eastAsia="zh-CN" w:bidi="ar-SA"/>
        </w:rPr>
        <w:t>M为开展现货结算月份的天数，T为M月日清分的天数，</w:t>
      </w:r>
      <w:r>
        <w:rPr>
          <w:rFonts w:ascii="Times New Roman" w:hAnsi="Times New Roman" w:eastAsia="仿宋" w:cs="Times New Roman"/>
          <w:kern w:val="2"/>
          <w:sz w:val="32"/>
          <w:szCs w:val="32"/>
          <w:highlight w:val="none"/>
          <w:lang w:val="en-US" w:eastAsia="zh-CN" w:bidi="ar-SA"/>
        </w:rPr>
        <w:drawing>
          <wp:inline distT="0" distB="0" distL="114300" distR="114300">
            <wp:extent cx="485775" cy="238125"/>
            <wp:effectExtent l="0" t="0" r="1905" b="4445"/>
            <wp:docPr id="17"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5"/>
                    <pic:cNvPicPr>
                      <a:picLocks noChangeAspect="1"/>
                    </pic:cNvPicPr>
                  </pic:nvPicPr>
                  <pic:blipFill>
                    <a:blip r:embed="rId641"/>
                    <a:stretch>
                      <a:fillRect/>
                    </a:stretch>
                  </pic:blipFill>
                  <pic:spPr>
                    <a:xfrm>
                      <a:off x="0" y="0"/>
                      <a:ext cx="485775" cy="238125"/>
                    </a:xfrm>
                    <a:prstGeom prst="rect">
                      <a:avLst/>
                    </a:prstGeom>
                    <a:noFill/>
                    <a:ln>
                      <a:noFill/>
                    </a:ln>
                  </pic:spPr>
                </pic:pic>
              </a:graphicData>
            </a:graphic>
          </wp:inline>
        </w:drawing>
      </w:r>
      <w:r>
        <w:rPr>
          <w:rFonts w:ascii="Times New Roman" w:hAnsi="Times New Roman" w:eastAsia="仿宋" w:cs="Times New Roman"/>
          <w:kern w:val="2"/>
          <w:sz w:val="32"/>
          <w:szCs w:val="32"/>
          <w:highlight w:val="none"/>
          <w:lang w:val="en-US" w:eastAsia="zh-CN" w:bidi="ar-SA"/>
        </w:rPr>
        <w:t>为售电公司第t天的日清分结算结果。</w:t>
      </w:r>
    </w:p>
    <w:p>
      <w:pPr>
        <w:numPr>
          <w:ilvl w:val="0"/>
          <w:numId w:val="44"/>
        </w:numPr>
        <w:spacing w:line="600" w:lineRule="exact"/>
        <w:ind w:left="0" w:firstLine="640" w:firstLineChars="200"/>
        <w:rPr>
          <w:rFonts w:ascii="Calibri" w:hAnsi="Calibri" w:eastAsia="宋体" w:cs="宋体"/>
          <w:highlight w:val="none"/>
        </w:rPr>
      </w:pPr>
      <w:r>
        <w:rPr>
          <w:rFonts w:ascii="Times New Roman" w:hAnsi="Times New Roman" w:eastAsia="仿宋" w:cs="Times New Roman"/>
          <w:sz w:val="32"/>
          <w:highlight w:val="none"/>
        </w:rPr>
        <w:t>逐日盯市风险测算结果向售电公司、与售电公司开展结算业务的电网企业</w:t>
      </w:r>
      <w:r>
        <w:rPr>
          <w:rFonts w:hint="eastAsia" w:ascii="Times New Roman" w:hAnsi="Times New Roman" w:eastAsia="仿宋" w:cs="Times New Roman"/>
          <w:sz w:val="32"/>
          <w:highlight w:val="none"/>
        </w:rPr>
        <w:t>公布</w:t>
      </w:r>
      <w:r>
        <w:rPr>
          <w:rFonts w:hint="eastAsia" w:ascii="Times New Roman" w:hAnsi="Times New Roman" w:eastAsia="仿宋" w:cs="Times New Roman"/>
          <w:sz w:val="32"/>
          <w:highlight w:val="none"/>
          <w:lang w:eastAsia="zh-CN"/>
        </w:rPr>
        <w:t>。</w:t>
      </w:r>
    </w:p>
    <w:p>
      <w:pPr>
        <w:numPr>
          <w:ilvl w:val="0"/>
          <w:numId w:val="44"/>
        </w:numPr>
        <w:spacing w:line="600" w:lineRule="exact"/>
        <w:ind w:left="0" w:firstLine="640" w:firstLineChars="200"/>
        <w:rPr>
          <w:rFonts w:ascii="Times New Roman" w:hAnsi="Times New Roman" w:eastAsia="仿宋" w:cs="Times New Roman"/>
          <w:sz w:val="32"/>
          <w:szCs w:val="24"/>
          <w:highlight w:val="none"/>
        </w:rPr>
      </w:pPr>
      <w:r>
        <w:rPr>
          <w:rFonts w:hint="default" w:ascii="Times New Roman" w:hAnsi="Times New Roman" w:eastAsia="仿宋" w:cs="Times New Roman"/>
          <w:sz w:val="32"/>
          <w:szCs w:val="24"/>
          <w:highlight w:val="none"/>
        </w:rPr>
        <w:t>昆明电力交易中心可结合云南电力零售市场运行情况及云南电力现货市场开展情况，对套餐参数构成、形式、控制要求、交易约束条件、可变更套餐参数范围</w:t>
      </w:r>
      <w:r>
        <w:rPr>
          <w:rFonts w:hint="default" w:ascii="Times New Roman" w:hAnsi="Times New Roman" w:eastAsia="仿宋" w:cs="Times New Roman"/>
          <w:sz w:val="32"/>
          <w:szCs w:val="24"/>
          <w:highlight w:val="none"/>
          <w:lang w:eastAsia="zh-CN"/>
        </w:rPr>
        <w:t>、</w:t>
      </w:r>
      <w:r>
        <w:rPr>
          <w:rFonts w:ascii="Times New Roman" w:hAnsi="Times New Roman" w:eastAsia="仿宋" w:cs="Times New Roman"/>
          <w:sz w:val="32"/>
          <w:szCs w:val="24"/>
          <w:highlight w:val="none"/>
        </w:rPr>
        <w:object>
          <v:shape id="_x0000_i1357" o:spt="75" type="#_x0000_t75" style="height:18.4pt;width:52.35pt;" o:ole="t" filled="f" o:preferrelative="t" stroked="f" coordsize="21600,21600">
            <v:path/>
            <v:fill on="f" focussize="0,0"/>
            <v:stroke on="f" joinstyle="miter"/>
            <v:imagedata r:id="rId609" o:title=""/>
            <o:lock v:ext="edit" aspectratio="t"/>
            <w10:wrap type="none"/>
            <w10:anchorlock/>
          </v:shape>
          <o:OLEObject Type="Embed" ProgID="Equation.DSMT4" ShapeID="_x0000_i1357" DrawAspect="Content" ObjectID="_1468076057" r:id="rId642">
            <o:LockedField>false</o:LockedField>
          </o:OLEObject>
        </w:object>
      </w:r>
      <w:r>
        <w:rPr>
          <w:rFonts w:hint="default" w:ascii="Times New Roman" w:hAnsi="Times New Roman" w:eastAsia="仿宋" w:cs="Times New Roman"/>
          <w:sz w:val="32"/>
          <w:szCs w:val="24"/>
          <w:highlight w:val="none"/>
        </w:rPr>
        <w:t>与</w:t>
      </w:r>
      <w:r>
        <w:rPr>
          <w:rFonts w:ascii="Times New Roman" w:hAnsi="Times New Roman" w:eastAsia="仿宋" w:cs="Times New Roman"/>
          <w:sz w:val="32"/>
          <w:szCs w:val="24"/>
          <w:highlight w:val="none"/>
        </w:rPr>
        <w:object>
          <v:shape id="_x0000_i1358" o:spt="75" type="#_x0000_t75" style="height:18.4pt;width:52.35pt;" o:ole="t" filled="f" o:preferrelative="t" stroked="f" coordsize="21600,21600">
            <v:path/>
            <v:fill on="f" focussize="0,0"/>
            <v:stroke on="f" joinstyle="miter"/>
            <v:imagedata r:id="rId619" o:title=""/>
            <o:lock v:ext="edit" aspectratio="t"/>
            <w10:wrap type="none"/>
            <w10:anchorlock/>
          </v:shape>
          <o:OLEObject Type="Embed" ProgID="Equation.DSMT4" ShapeID="_x0000_i1358" DrawAspect="Content" ObjectID="_1468076058" r:id="rId643">
            <o:LockedField>false</o:LockedField>
          </o:OLEObject>
        </w:object>
      </w:r>
      <w:r>
        <w:rPr>
          <w:rFonts w:hint="default" w:ascii="Times New Roman" w:hAnsi="Times New Roman" w:eastAsia="仿宋" w:cs="Times New Roman"/>
          <w:sz w:val="32"/>
          <w:szCs w:val="24"/>
          <w:highlight w:val="none"/>
        </w:rPr>
        <w:t>计算方式等提出调整建议，经云南电力市场管理委员会讨论通过，并报云南省发展和改革委员会、云南省能源局、国家能源局云南监管办公室审定后执行，同时在执行前通过云南电力零售交易平台向经营主体公告。</w:t>
      </w:r>
    </w:p>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bookmarkStart w:id="197" w:name="OLE_LINK13"/>
      <w:r>
        <w:rPr>
          <w:rFonts w:ascii="Times New Roman" w:hAnsi="Times New Roman" w:eastAsia="黑体" w:cs="Times New Roman"/>
          <w:b w:val="0"/>
          <w:bCs/>
          <w:kern w:val="44"/>
          <w:sz w:val="32"/>
          <w:szCs w:val="24"/>
          <w:highlight w:val="none"/>
          <w:lang w:val="en-US" w:eastAsia="zh-CN" w:bidi="ar-SA"/>
        </w:rPr>
        <w:t>第六章  电力零售交易平台</w:t>
      </w:r>
    </w:p>
    <w:p>
      <w:pPr>
        <w:numPr>
          <w:ilvl w:val="0"/>
          <w:numId w:val="44"/>
        </w:numPr>
        <w:spacing w:line="600" w:lineRule="exact"/>
        <w:ind w:left="0" w:firstLine="640" w:firstLineChars="200"/>
        <w:jc w:val="left"/>
        <w:rPr>
          <w:rFonts w:ascii="Times New Roman" w:hAnsi="Times New Roman" w:eastAsia="仿宋" w:cs="Times New Roman"/>
          <w:spacing w:val="-6"/>
          <w:sz w:val="32"/>
          <w:highlight w:val="none"/>
        </w:rPr>
      </w:pPr>
      <w:r>
        <w:rPr>
          <w:rFonts w:ascii="Times New Roman" w:hAnsi="Times New Roman" w:eastAsia="仿宋" w:cs="Times New Roman"/>
          <w:sz w:val="32"/>
          <w:highlight w:val="none"/>
        </w:rPr>
        <w:t>云南电力零售平台（宣传名：</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来淘电</w:t>
      </w:r>
      <w:r>
        <w:rPr>
          <w:rFonts w:hint="eastAsia" w:ascii="Times New Roman" w:hAnsi="Times New Roman" w:eastAsia="仿宋" w:cs="Times New Roman"/>
          <w:sz w:val="32"/>
          <w:highlight w:val="none"/>
        </w:rPr>
        <w:t>”</w:t>
      </w:r>
      <w:r>
        <w:rPr>
          <w:rFonts w:ascii="Times New Roman" w:hAnsi="Times New Roman" w:eastAsia="仿宋" w:cs="Times New Roman"/>
          <w:sz w:val="32"/>
          <w:highlight w:val="none"/>
        </w:rPr>
        <w:t>平台）是云南电力市场电力零售交易的唯一官方平台，云南电力市场零售交易、结算及相关管理均通过云南电力零售平台开展。零售用户和售电公司在云南电力零售平台上签订的零售交易合同是昆明电力交易中心认可并执行的唯一合同依据。</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昆明电力交易中心</w:t>
      </w:r>
      <w:r>
        <w:rPr>
          <w:rFonts w:hint="eastAsia" w:ascii="Times New Roman" w:hAnsi="Times New Roman" w:eastAsia="仿宋" w:cs="Times New Roman"/>
          <w:sz w:val="32"/>
          <w:highlight w:val="none"/>
        </w:rPr>
        <w:t>负责</w:t>
      </w:r>
      <w:r>
        <w:rPr>
          <w:rFonts w:ascii="Times New Roman" w:hAnsi="Times New Roman" w:eastAsia="仿宋" w:cs="Times New Roman"/>
          <w:sz w:val="32"/>
          <w:highlight w:val="none"/>
        </w:rPr>
        <w:t>云南电力零售交易平台的建设与运营。</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零售用户在云南电力零售交易平台进行零售交易合同签约、变更、解约等各项关键操作时，须通过电子营业执照、短信验证码等方式进行身份认证。零售用户应妥善保管其在云南电力零售交易平台上的账号、密码、手机号码、手机验证码等信息，不得向他人泄露，否则由此造成的经济损失等由零售用户自行承担。零售用户在云南电力零售交易平台的所有操作均默认由企业管理员或交易员本人完成，并依法承担相应责任。</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参与零售交易的双方</w:t>
      </w:r>
      <w:r>
        <w:rPr>
          <w:rFonts w:hint="eastAsia" w:ascii="Times New Roman" w:hAnsi="Times New Roman" w:eastAsia="仿宋" w:cs="Times New Roman"/>
          <w:sz w:val="32"/>
          <w:highlight w:val="none"/>
        </w:rPr>
        <w:t>可在</w:t>
      </w:r>
      <w:r>
        <w:rPr>
          <w:rFonts w:ascii="Times New Roman" w:hAnsi="Times New Roman" w:eastAsia="仿宋" w:cs="Times New Roman"/>
          <w:sz w:val="32"/>
          <w:highlight w:val="none"/>
        </w:rPr>
        <w:t>云南电力零售交易平台进行互相评价，评价规则详见《云南电力市场</w:t>
      </w:r>
      <w:r>
        <w:rPr>
          <w:rFonts w:hint="eastAsia" w:ascii="Times New Roman" w:hAnsi="Times New Roman" w:eastAsia="仿宋" w:cs="Times New Roman"/>
          <w:sz w:val="32"/>
          <w:highlight w:val="none"/>
        </w:rPr>
        <w:t>信用管理实施细则</w:t>
      </w:r>
      <w:r>
        <w:rPr>
          <w:rFonts w:ascii="Times New Roman" w:hAnsi="Times New Roman" w:eastAsia="仿宋" w:cs="Times New Roman"/>
          <w:sz w:val="32"/>
          <w:highlight w:val="none"/>
        </w:rPr>
        <w:t>》。</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ascii="Times New Roman" w:hAnsi="Times New Roman" w:eastAsia="仿宋" w:cs="Times New Roman"/>
          <w:sz w:val="32"/>
          <w:highlight w:val="none"/>
        </w:rPr>
        <w:t>信息管理。</w:t>
      </w:r>
      <w:r>
        <w:rPr>
          <w:rFonts w:hint="eastAsia" w:ascii="Times New Roman" w:hAnsi="Times New Roman" w:eastAsia="仿宋" w:cs="Times New Roman"/>
          <w:sz w:val="32"/>
          <w:highlight w:val="none"/>
        </w:rPr>
        <w:t>零售交易合同签订</w:t>
      </w:r>
      <w:r>
        <w:rPr>
          <w:rFonts w:ascii="Times New Roman" w:hAnsi="Times New Roman" w:eastAsia="仿宋" w:cs="Times New Roman"/>
          <w:sz w:val="32"/>
          <w:highlight w:val="none"/>
        </w:rPr>
        <w:t>前，零售用户可将电量数据以及用户信息</w:t>
      </w:r>
      <w:r>
        <w:rPr>
          <w:rFonts w:hint="eastAsia" w:ascii="Times New Roman" w:hAnsi="Times New Roman" w:eastAsia="仿宋" w:cs="Times New Roman"/>
          <w:sz w:val="32"/>
          <w:highlight w:val="none"/>
        </w:rPr>
        <w:t>在</w:t>
      </w:r>
      <w:r>
        <w:rPr>
          <w:rFonts w:ascii="Times New Roman" w:hAnsi="Times New Roman" w:eastAsia="仿宋" w:cs="Times New Roman"/>
          <w:sz w:val="32"/>
          <w:highlight w:val="none"/>
        </w:rPr>
        <w:t>云南电力零售交易平台分享给售电公司，便于售电公司提供适合的电力零售套餐。售电公司对零售用户信息负保密责任，不得以任何方式泄漏所接触和知悉的零售用户信息。</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若零售用户在</w:t>
      </w:r>
      <w:r>
        <w:rPr>
          <w:rFonts w:ascii="Times New Roman" w:hAnsi="Times New Roman" w:eastAsia="仿宋" w:cs="Times New Roman"/>
          <w:sz w:val="32"/>
          <w:highlight w:val="none"/>
        </w:rPr>
        <w:t>云南电力零售交易平台</w:t>
      </w:r>
      <w:r>
        <w:rPr>
          <w:rFonts w:hint="eastAsia" w:ascii="Times New Roman" w:hAnsi="Times New Roman" w:eastAsia="仿宋" w:cs="Times New Roman"/>
          <w:sz w:val="32"/>
          <w:highlight w:val="none"/>
        </w:rPr>
        <w:t>存在同一交割时间内的重复交易，且交易双方未在昆明电力交易中心通知时间内按要求完成处理的，将按零售交易合同在</w:t>
      </w:r>
      <w:r>
        <w:rPr>
          <w:rFonts w:ascii="Times New Roman" w:hAnsi="Times New Roman" w:eastAsia="仿宋" w:cs="Times New Roman"/>
          <w:sz w:val="32"/>
          <w:highlight w:val="none"/>
        </w:rPr>
        <w:t>云南电力零售交易平台</w:t>
      </w:r>
      <w:r>
        <w:rPr>
          <w:rFonts w:hint="eastAsia" w:ascii="Times New Roman" w:hAnsi="Times New Roman" w:eastAsia="仿宋" w:cs="Times New Roman"/>
          <w:sz w:val="32"/>
          <w:highlight w:val="none"/>
        </w:rPr>
        <w:t>签订时间排序，后签订的零售交易合同解除。</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交易数据核对。昆明电力交易中心应在</w:t>
      </w:r>
      <w:r>
        <w:rPr>
          <w:rFonts w:ascii="Times New Roman" w:hAnsi="Times New Roman" w:eastAsia="仿宋" w:cs="Times New Roman"/>
          <w:sz w:val="32"/>
          <w:highlight w:val="none"/>
        </w:rPr>
        <w:t>云南电力零售交易平台</w:t>
      </w:r>
      <w:r>
        <w:rPr>
          <w:rFonts w:hint="eastAsia" w:ascii="Times New Roman" w:hAnsi="Times New Roman" w:eastAsia="仿宋" w:cs="Times New Roman"/>
          <w:sz w:val="32"/>
          <w:highlight w:val="none"/>
        </w:rPr>
        <w:t>上向相关售电公司与零售用户发布用于结算的零售交易成交结果数据。售电公司与零售用户应及时核对发布数据，若有异议，原则上应在交割月正式结算单发布前反馈，逾期未反馈视同无异议。</w:t>
      </w:r>
    </w:p>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 xml:space="preserve">第七章  </w:t>
      </w:r>
      <w:r>
        <w:rPr>
          <w:rFonts w:hint="eastAsia" w:ascii="Times New Roman" w:hAnsi="Times New Roman" w:eastAsia="黑体" w:cs="Times New Roman"/>
          <w:b w:val="0"/>
          <w:bCs/>
          <w:kern w:val="44"/>
          <w:sz w:val="32"/>
          <w:szCs w:val="24"/>
          <w:highlight w:val="none"/>
          <w:lang w:val="en-US" w:eastAsia="zh-CN" w:bidi="ar-SA"/>
        </w:rPr>
        <w:t>零售用户结算</w:t>
      </w:r>
    </w:p>
    <w:p>
      <w:pPr>
        <w:numPr>
          <w:ilvl w:val="0"/>
          <w:numId w:val="44"/>
        </w:numPr>
        <w:spacing w:line="600" w:lineRule="exact"/>
        <w:ind w:left="0"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结算原则</w:t>
      </w:r>
    </w:p>
    <w:p>
      <w:pPr>
        <w:widowControl w:val="0"/>
        <w:numPr>
          <w:ilvl w:val="0"/>
          <w:numId w:val="47"/>
        </w:numPr>
        <w:spacing w:line="600" w:lineRule="exact"/>
        <w:ind w:left="0" w:firstLine="640" w:firstLineChars="200"/>
        <w:jc w:val="both"/>
        <w:rPr>
          <w:rFonts w:ascii="Times New Roman" w:hAnsi="Times New Roman" w:eastAsia="仿宋" w:cs="Times New Roman"/>
          <w:kern w:val="2"/>
          <w:sz w:val="32"/>
          <w:szCs w:val="32"/>
          <w:highlight w:val="none"/>
          <w:lang w:val="en-US" w:eastAsia="zh-CN" w:bidi="ar-SA"/>
        </w:rPr>
      </w:pPr>
      <w:r>
        <w:rPr>
          <w:rFonts w:ascii="Times New Roman" w:hAnsi="Times New Roman" w:eastAsia="仿宋" w:cs="Times New Roman"/>
          <w:kern w:val="2"/>
          <w:sz w:val="32"/>
          <w:szCs w:val="32"/>
          <w:highlight w:val="none"/>
          <w:lang w:val="en-US" w:eastAsia="zh-CN" w:bidi="ar-SA"/>
        </w:rPr>
        <w:t>零售电力用户以营销户号为单位进行结算。</w:t>
      </w:r>
    </w:p>
    <w:p>
      <w:pPr>
        <w:widowControl w:val="0"/>
        <w:spacing w:line="600" w:lineRule="exact"/>
        <w:ind w:left="0" w:firstLine="640" w:firstLineChars="20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（二）</w:t>
      </w:r>
      <w:r>
        <w:rPr>
          <w:rFonts w:ascii="Times New Roman" w:hAnsi="Times New Roman" w:eastAsia="仿宋" w:cs="Times New Roman"/>
          <w:kern w:val="2"/>
          <w:sz w:val="32"/>
          <w:szCs w:val="32"/>
          <w:highlight w:val="none"/>
          <w:lang w:val="en-US" w:eastAsia="zh-CN" w:bidi="ar-SA"/>
        </w:rPr>
        <w:t>零售电力用户分为交易、未交易零售用户，结算周期按交割月开展。未交易零售用户结算</w:t>
      </w:r>
      <w:r>
        <w:rPr>
          <w:rFonts w:hint="eastAsia" w:ascii="Times New Roman" w:hAnsi="Times New Roman" w:eastAsia="仿宋" w:cs="Times New Roman"/>
          <w:kern w:val="2"/>
          <w:sz w:val="32"/>
          <w:szCs w:val="32"/>
          <w:highlight w:val="none"/>
          <w:lang w:val="en-US" w:eastAsia="zh-CN" w:bidi="ar-SA"/>
        </w:rPr>
        <w:t>暂</w:t>
      </w:r>
      <w:r>
        <w:rPr>
          <w:rFonts w:ascii="Times New Roman" w:hAnsi="Times New Roman" w:eastAsia="仿宋" w:cs="Times New Roman"/>
          <w:kern w:val="2"/>
          <w:sz w:val="32"/>
          <w:szCs w:val="32"/>
          <w:highlight w:val="none"/>
          <w:lang w:val="en-US" w:eastAsia="zh-CN" w:bidi="ar-SA"/>
        </w:rPr>
        <w:t>按批发用户结算原则开展</w:t>
      </w:r>
      <w:r>
        <w:rPr>
          <w:rFonts w:hint="eastAsia" w:ascii="Times New Roman" w:hAnsi="Times New Roman" w:eastAsia="仿宋" w:cs="Times New Roman"/>
          <w:kern w:val="2"/>
          <w:sz w:val="32"/>
          <w:szCs w:val="32"/>
          <w:highlight w:val="none"/>
          <w:lang w:val="en-US" w:eastAsia="zh-CN" w:bidi="ar-SA"/>
        </w:rPr>
        <w:t>，省内</w:t>
      </w:r>
      <w:r>
        <w:rPr>
          <w:rFonts w:hint="eastAsia" w:ascii="Times New Roman" w:hAnsi="Times New Roman" w:eastAsia="仿宋" w:cs="仿宋"/>
          <w:kern w:val="2"/>
          <w:sz w:val="32"/>
          <w:szCs w:val="32"/>
          <w:highlight w:val="none"/>
          <w:lang w:val="en-US" w:eastAsia="zh-CN" w:bidi="ar-SA"/>
        </w:rPr>
        <w:t>保底售电相关文件要求出台后，则按照保底售电相关文件要求执行</w:t>
      </w:r>
      <w:r>
        <w:rPr>
          <w:rFonts w:ascii="Times New Roman" w:hAnsi="Times New Roman" w:eastAsia="仿宋" w:cs="Times New Roman"/>
          <w:kern w:val="2"/>
          <w:sz w:val="32"/>
          <w:szCs w:val="32"/>
          <w:highlight w:val="none"/>
          <w:lang w:val="en-US" w:eastAsia="zh-CN" w:bidi="ar-SA"/>
        </w:rPr>
        <w:t>。</w:t>
      </w:r>
    </w:p>
    <w:p>
      <w:pPr>
        <w:numPr>
          <w:ilvl w:val="0"/>
          <w:numId w:val="44"/>
        </w:num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交易零售用户电费结算</w:t>
      </w:r>
    </w:p>
    <w:p>
      <w:p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（一）交易零售用户电能电费</w:t>
      </w:r>
      <w:r>
        <w:rPr>
          <w:rFonts w:hint="eastAsia" w:ascii="Times New Roman" w:hAnsi="Times New Roman" w:eastAsia="仿宋" w:cs="Times New Roman"/>
          <w:sz w:val="32"/>
          <w:highlight w:val="none"/>
        </w:rPr>
        <w:object>
          <v:shape id="_x0000_i1359" o:spt="75" type="#_x0000_t75" style="height:20.6pt;width:65.95pt;" o:ole="t" filled="f" o:preferrelative="t" stroked="f" coordsize="21600,21600">
            <v:path/>
            <v:fill on="f" focussize="0,0"/>
            <v:stroke on="f" joinstyle="miter"/>
            <v:imagedata r:id="rId645" o:title=""/>
            <o:lock v:ext="edit" aspectratio="t"/>
            <w10:wrap type="none"/>
            <w10:anchorlock/>
          </v:shape>
          <o:OLEObject Type="Embed" ProgID="Equation.3" ShapeID="_x0000_i1359" DrawAspect="Content" ObjectID="_1468076059" r:id="rId644">
            <o:LockedField>false</o:LockedField>
          </o:OLEObject>
        </w:object>
      </w:r>
      <w:r>
        <w:rPr>
          <w:rFonts w:hint="eastAsia" w:ascii="Times New Roman" w:hAnsi="Times New Roman" w:eastAsia="仿宋" w:cs="Times New Roman"/>
          <w:sz w:val="32"/>
          <w:highlight w:val="none"/>
        </w:rPr>
        <w:t>为：</w:t>
      </w:r>
    </w:p>
    <w:p>
      <w:pPr>
        <w:spacing w:line="600" w:lineRule="exact"/>
        <w:ind w:firstLine="640" w:firstLineChars="200"/>
        <w:jc w:val="center"/>
        <w:rPr>
          <w:rFonts w:ascii="Times New Roman" w:hAnsi="Times New Roman" w:eastAsia="仿宋" w:cs="Times New Roman"/>
          <w:sz w:val="32"/>
          <w:highlight w:val="none"/>
        </w:rPr>
      </w:pPr>
      <w:r>
        <w:rPr>
          <w:rFonts w:hint="eastAsia" w:ascii="Times New Roman" w:hAnsi="Times New Roman" w:eastAsia="仿宋" w:cs="Times New Roman"/>
          <w:position w:val="-14"/>
          <w:sz w:val="32"/>
          <w:highlight w:val="none"/>
        </w:rPr>
        <w:object>
          <v:shape id="_x0000_i1360" o:spt="75" type="#_x0000_t75" style="height:20.6pt;width:241.05pt;" o:ole="t" filled="f" o:preferrelative="t" stroked="f" coordsize="21600,21600">
            <v:path/>
            <v:fill on="f" focussize="0,0"/>
            <v:stroke on="f" joinstyle="miter"/>
            <v:imagedata r:id="rId647" o:title=""/>
            <o:lock v:ext="edit" aspectratio="t"/>
            <w10:wrap type="none"/>
            <w10:anchorlock/>
          </v:shape>
          <o:OLEObject Type="Embed" ProgID="Equation.3" ShapeID="_x0000_i1360" DrawAspect="Content" ObjectID="_1468076060" r:id="rId646">
            <o:LockedField>false</o:LockedField>
          </o:OLEObject>
        </w:object>
      </w:r>
    </w:p>
    <w:p>
      <w:pPr>
        <w:spacing w:line="600" w:lineRule="exact"/>
        <w:ind w:firstLine="640" w:firstLineChars="200"/>
        <w:jc w:val="center"/>
        <w:rPr>
          <w:rFonts w:ascii="Times New Roman" w:hAnsi="Times New Roman" w:eastAsia="仿宋" w:cs="Times New Roman"/>
          <w:sz w:val="32"/>
          <w:highlight w:val="none"/>
        </w:rPr>
      </w:pPr>
      <w:r>
        <w:rPr>
          <w:rFonts w:hint="eastAsia" w:ascii="Times New Roman" w:hAnsi="Times New Roman" w:eastAsia="仿宋" w:cs="Times New Roman"/>
          <w:position w:val="-12"/>
          <w:sz w:val="32"/>
          <w:highlight w:val="none"/>
        </w:rPr>
        <w:object>
          <v:shape id="_x0000_i1361" o:spt="75" type="#_x0000_t75" style="height:17.05pt;width:190.5pt;" o:ole="t" filled="f" o:preferrelative="t" stroked="f" coordsize="21600,21600">
            <v:path/>
            <v:fill on="f" focussize="0,0"/>
            <v:stroke on="f"/>
            <v:imagedata r:id="rId649" o:title=""/>
            <o:lock v:ext="edit" aspectratio="t"/>
            <w10:wrap type="none"/>
            <w10:anchorlock/>
          </v:shape>
          <o:OLEObject Type="Embed" ProgID="Equation.3" ShapeID="_x0000_i1361" DrawAspect="Content" ObjectID="_1468076061" r:id="rId648">
            <o:LockedField>false</o:LockedField>
          </o:OLEObject>
        </w:object>
      </w:r>
    </w:p>
    <w:p>
      <w:pPr>
        <w:spacing w:line="600" w:lineRule="exact"/>
        <w:ind w:firstLine="640" w:firstLineChars="200"/>
        <w:textAlignment w:val="center"/>
        <w:rPr>
          <w:rFonts w:ascii="Calibri" w:hAnsi="Calibri" w:eastAsia="仿宋" w:cs="宋体"/>
          <w:highlight w:val="none"/>
        </w:rPr>
      </w:pPr>
      <w:r>
        <w:rPr>
          <w:rFonts w:hint="eastAsia" w:ascii="Times New Roman" w:hAnsi="Times New Roman" w:eastAsia="仿宋" w:cs="宋体"/>
          <w:sz w:val="32"/>
          <w:highlight w:val="none"/>
        </w:rPr>
        <w:t>其中，</w:t>
      </w:r>
      <w:r>
        <w:rPr>
          <w:rFonts w:hint="eastAsia" w:ascii="Times New Roman" w:hAnsi="Times New Roman" w:eastAsia="仿宋" w:cs="宋体"/>
          <w:sz w:val="32"/>
          <w:highlight w:val="none"/>
        </w:rPr>
        <w:object>
          <v:shape id="_x0000_i1362" o:spt="75" type="#_x0000_t75" style="height:20.6pt;width:38.4pt;" o:ole="t" filled="f" o:preferrelative="t" stroked="f" coordsize="21600,21600">
            <v:path/>
            <v:fill on="f" focussize="0,0"/>
            <v:stroke on="f" joinstyle="miter"/>
            <v:imagedata r:id="rId651" o:title=""/>
            <o:lock v:ext="edit" aspectratio="t"/>
            <w10:wrap type="none"/>
            <w10:anchorlock/>
          </v:shape>
          <o:OLEObject Type="Embed" ProgID="Equation.3" ShapeID="_x0000_i1362" DrawAspect="Content" ObjectID="_1468076062" r:id="rId650">
            <o:LockedField>false</o:LockedField>
          </o:OLEObject>
        </w:object>
      </w:r>
      <w:r>
        <w:rPr>
          <w:rFonts w:hint="eastAsia" w:ascii="Times New Roman" w:hAnsi="Times New Roman" w:eastAsia="仿宋" w:cs="宋体"/>
          <w:sz w:val="32"/>
          <w:highlight w:val="none"/>
        </w:rPr>
        <w:t>为零售用户与售电公司签订的零售套餐电费，</w:t>
      </w:r>
      <w:r>
        <w:rPr>
          <w:rFonts w:hint="eastAsia" w:ascii="Times New Roman" w:hAnsi="Times New Roman" w:eastAsia="仿宋" w:cs="宋体"/>
          <w:sz w:val="32"/>
          <w:highlight w:val="none"/>
        </w:rPr>
        <w:object>
          <v:shape id="_x0000_i1363" o:spt="75" type="#_x0000_t75" style="height:19.65pt;width:26.35pt;" o:ole="t" filled="f" o:preferrelative="t" stroked="f" coordsize="21600,21600">
            <v:path/>
            <v:fill on="f" focussize="0,0"/>
            <v:stroke on="f" joinstyle="miter"/>
            <v:imagedata r:id="rId653" o:title=""/>
            <o:lock v:ext="edit" aspectratio="t"/>
            <w10:wrap type="none"/>
            <w10:anchorlock/>
          </v:shape>
          <o:OLEObject Type="Embed" ProgID="Equation.3" ShapeID="_x0000_i1363" DrawAspect="Content" ObjectID="_1468076063" r:id="rId652">
            <o:LockedField>false</o:LockedField>
          </o:OLEObject>
        </w:object>
      </w:r>
      <w:r>
        <w:rPr>
          <w:rFonts w:hint="eastAsia" w:ascii="Times New Roman" w:hAnsi="Times New Roman" w:eastAsia="仿宋" w:cs="宋体"/>
          <w:sz w:val="32"/>
          <w:highlight w:val="none"/>
        </w:rPr>
        <w:t>为零售用户合约电量电能电费，</w:t>
      </w:r>
      <w:r>
        <w:rPr>
          <w:rFonts w:hint="eastAsia" w:ascii="Times New Roman" w:hAnsi="Times New Roman" w:eastAsia="仿宋" w:cs="宋体"/>
          <w:sz w:val="32"/>
          <w:highlight w:val="none"/>
        </w:rPr>
        <w:object>
          <v:shape id="_x0000_i1364" o:spt="75" type="#_x0000_t75" style="height:19.65pt;width:26.35pt;" o:ole="t" filled="f" o:preferrelative="t" stroked="f" coordsize="21600,21600">
            <v:path/>
            <v:fill on="f" focussize="0,0"/>
            <v:stroke on="f" joinstyle="miter"/>
            <v:imagedata r:id="rId655" o:title=""/>
            <o:lock v:ext="edit" aspectratio="t"/>
            <w10:wrap type="none"/>
            <w10:anchorlock/>
          </v:shape>
          <o:OLEObject Type="Embed" ProgID="Equation.3" ShapeID="_x0000_i1364" DrawAspect="Content" ObjectID="_1468076064" r:id="rId654">
            <o:LockedField>false</o:LockedField>
          </o:OLEObject>
        </w:object>
      </w:r>
      <w:r>
        <w:rPr>
          <w:rFonts w:hint="eastAsia" w:ascii="Times New Roman" w:hAnsi="Times New Roman" w:eastAsia="仿宋" w:cs="宋体"/>
          <w:sz w:val="32"/>
          <w:highlight w:val="none"/>
        </w:rPr>
        <w:t>为零售用户超用电量电能电费，</w:t>
      </w:r>
      <w:r>
        <w:rPr>
          <w:rFonts w:hint="eastAsia" w:ascii="Times New Roman" w:hAnsi="Times New Roman" w:eastAsia="仿宋" w:cs="宋体"/>
          <w:sz w:val="32"/>
          <w:highlight w:val="none"/>
        </w:rPr>
        <w:object>
          <v:shape id="_x0000_i1365" o:spt="75" type="#_x0000_t75" style="height:19.65pt;width:26.35pt;" o:ole="t" filled="f" o:preferrelative="t" stroked="f" coordsize="21600,21600">
            <v:path/>
            <v:fill on="f" focussize="0,0"/>
            <v:stroke on="f" joinstyle="miter"/>
            <v:imagedata r:id="rId657" o:title=""/>
            <o:lock v:ext="edit" aspectratio="t"/>
            <w10:wrap type="none"/>
            <w10:anchorlock/>
          </v:shape>
          <o:OLEObject Type="Embed" ProgID="Equation.3" ShapeID="_x0000_i1365" DrawAspect="Content" ObjectID="_1468076065" r:id="rId656">
            <o:LockedField>false</o:LockedField>
          </o:OLEObject>
        </w:object>
      </w:r>
      <w:r>
        <w:rPr>
          <w:rFonts w:hint="eastAsia" w:ascii="Times New Roman" w:hAnsi="Times New Roman" w:eastAsia="仿宋" w:cs="宋体"/>
          <w:sz w:val="32"/>
          <w:highlight w:val="none"/>
        </w:rPr>
        <w:t>为零售用户少用电量电能电费，</w:t>
      </w:r>
      <w:r>
        <w:rPr>
          <w:rFonts w:hint="eastAsia" w:ascii="Times New Roman" w:hAnsi="Times New Roman" w:eastAsia="仿宋" w:cs="宋体"/>
          <w:position w:val="-10"/>
          <w:sz w:val="32"/>
          <w:highlight w:val="none"/>
        </w:rPr>
        <w:object>
          <v:shape id="_x0000_i1366" o:spt="75" type="#_x0000_t75" style="height:17.05pt;width:33.9pt;" o:ole="t" filled="f" o:preferrelative="t" stroked="f" coordsize="21600,21600">
            <v:path/>
            <v:fill on="f" focussize="0,0"/>
            <v:stroke on="f"/>
            <v:imagedata r:id="rId659" o:title=""/>
            <o:lock v:ext="edit" aspectratio="t"/>
            <w10:wrap type="none"/>
            <w10:anchorlock/>
          </v:shape>
          <o:OLEObject Type="Embed" ProgID="Equation.3" ShapeID="_x0000_i1366" DrawAspect="Content" ObjectID="_1468076066" r:id="rId658">
            <o:LockedField>false</o:LockedField>
          </o:OLEObject>
        </w:object>
      </w:r>
      <w:r>
        <w:rPr>
          <w:rFonts w:hint="eastAsia" w:ascii="Times New Roman" w:hAnsi="Times New Roman" w:eastAsia="仿宋" w:cs="宋体"/>
          <w:sz w:val="32"/>
          <w:highlight w:val="none"/>
        </w:rPr>
        <w:t>为零售用户少用电量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position w:val="-10"/>
          <w:sz w:val="32"/>
          <w:highlight w:val="none"/>
        </w:rPr>
        <w:object>
          <v:shape id="_x0000_i1367" o:spt="75" type="#_x0000_t75" style="height:17.95pt;width:35.65pt;" o:ole="t" filled="f" o:preferrelative="t" stroked="f" coordsize="21600,21600">
            <v:path/>
            <v:fill on="f" focussize="0,0"/>
            <v:stroke on="f"/>
            <v:imagedata r:id="rId661" o:title=""/>
            <o:lock v:ext="edit" aspectratio="t"/>
            <w10:wrap type="none"/>
            <w10:anchorlock/>
          </v:shape>
          <o:OLEObject Type="Embed" ProgID="Equation.3" ShapeID="_x0000_i1367" DrawAspect="Content" ObjectID="_1468076067" r:id="rId660">
            <o:LockedField>false</o:LockedField>
          </o:OLEObject>
        </w:object>
      </w:r>
      <w:r>
        <w:rPr>
          <w:rFonts w:hint="eastAsia" w:ascii="Times New Roman" w:hAnsi="Times New Roman" w:eastAsia="仿宋" w:cs="宋体"/>
          <w:sz w:val="32"/>
          <w:highlight w:val="none"/>
        </w:rPr>
        <w:t>为零售用户超用电量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sz w:val="32"/>
          <w:highlight w:val="none"/>
        </w:rPr>
        <w:object>
          <v:shape id="_x0000_i1368" o:spt="75" type="#_x0000_t75" style="height:20.6pt;width:48.2pt;" o:ole="t" filled="f" o:preferrelative="t" stroked="f" coordsize="21600,21600">
            <v:path/>
            <v:fill on="f" focussize="0,0"/>
            <v:stroke on="f" joinstyle="miter"/>
            <v:imagedata r:id="rId663" o:title=""/>
            <o:lock v:ext="edit" aspectratio="t"/>
            <w10:wrap type="none"/>
            <w10:anchorlock/>
          </v:shape>
          <o:OLEObject Type="Embed" ProgID="Equation.3" ShapeID="_x0000_i1368" DrawAspect="Content" ObjectID="_1468076068" r:id="rId662">
            <o:LockedField>false</o:LockedField>
          </o:OLEObject>
        </w:object>
      </w:r>
      <w:r>
        <w:rPr>
          <w:rFonts w:hint="eastAsia" w:ascii="Times New Roman" w:hAnsi="Times New Roman" w:eastAsia="仿宋" w:cs="宋体"/>
          <w:sz w:val="32"/>
          <w:highlight w:val="none"/>
        </w:rPr>
        <w:t>包括市场不平衡资金分摊（分享）以及相关政策中明确的分摊（分享）费用。若该交易零售用户签约售电公司未与电网企业签订结算协议，则</w:t>
      </w:r>
      <w:r>
        <w:rPr>
          <w:rFonts w:hint="eastAsia" w:ascii="Times New Roman" w:hAnsi="Times New Roman" w:eastAsia="仿宋" w:cs="宋体"/>
          <w:sz w:val="32"/>
          <w:highlight w:val="none"/>
        </w:rPr>
        <w:object>
          <v:shape id="_x0000_i1369" o:spt="75" type="#_x0000_t75" style="height:20.6pt;width:62.5pt;" o:ole="t" filled="f" o:preferrelative="t" stroked="f" coordsize="21600,21600">
            <v:path/>
            <v:fill on="f" focussize="0,0"/>
            <v:stroke on="f" joinstyle="miter"/>
            <v:imagedata r:id="rId665" o:title=""/>
            <o:lock v:ext="edit" aspectratio="t"/>
            <w10:wrap type="none"/>
            <w10:anchorlock/>
          </v:shape>
          <o:OLEObject Type="Embed" ProgID="Equation.3" ShapeID="_x0000_i1369" DrawAspect="Content" ObjectID="_1468076069" r:id="rId664">
            <o:LockedField>false</o:LockedField>
          </o:OLEObject>
        </w:object>
      </w:r>
      <w:r>
        <w:rPr>
          <w:rFonts w:hint="eastAsia" w:ascii="Times New Roman" w:hAnsi="Times New Roman" w:eastAsia="仿宋" w:cs="宋体"/>
          <w:sz w:val="32"/>
          <w:highlight w:val="none"/>
        </w:rPr>
        <w:t>为售电公司批零价差收益分摊或分享电费，</w:t>
      </w:r>
      <w:r>
        <w:rPr>
          <w:rFonts w:hint="eastAsia" w:ascii="Times New Roman" w:hAnsi="Times New Roman" w:eastAsia="仿宋" w:cs="Times New Roman"/>
          <w:b/>
          <w:bCs/>
          <w:sz w:val="32"/>
          <w:szCs w:val="32"/>
          <w:highlight w:val="none"/>
        </w:rPr>
        <w:t>该费用由售电公指定与其签约的一户用户进行分摊或分享。</w:t>
      </w:r>
    </w:p>
    <w:p>
      <w:pPr>
        <w:numPr>
          <w:ilvl w:val="0"/>
          <w:numId w:val="48"/>
        </w:numPr>
        <w:spacing w:line="60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零售用户合约电量电能电费结算</w:t>
      </w:r>
    </w:p>
    <w:p>
      <w:pPr>
        <w:jc w:val="center"/>
        <w:rPr>
          <w:rFonts w:ascii="Calibri" w:hAnsi="Calibri" w:eastAsia="宋体" w:cs="仿宋"/>
          <w:position w:val="-14"/>
          <w:szCs w:val="32"/>
          <w:highlight w:val="none"/>
        </w:rPr>
      </w:pPr>
      <w:r>
        <w:rPr>
          <w:rFonts w:hint="eastAsia" w:ascii="Calibri" w:hAnsi="Calibri" w:eastAsia="宋体" w:cs="仿宋"/>
          <w:position w:val="-10"/>
          <w:szCs w:val="32"/>
          <w:highlight w:val="none"/>
        </w:rPr>
        <w:object>
          <v:shape id="_x0000_i1370" o:spt="75" type="#_x0000_t75" style="height:18.2pt;width:189.65pt;" o:ole="t" filled="f" o:preferrelative="t" stroked="f" coordsize="21600,21600">
            <v:path/>
            <v:fill on="f" focussize="0,0"/>
            <v:stroke on="f"/>
            <v:imagedata r:id="rId667" o:title=""/>
            <o:lock v:ext="edit" aspectratio="t"/>
            <w10:wrap type="none"/>
            <w10:anchorlock/>
          </v:shape>
          <o:OLEObject Type="Embed" ProgID="Equation.3" ShapeID="_x0000_i1370" DrawAspect="Content" ObjectID="_1468076070" r:id="rId666">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其中，</w:t>
      </w:r>
      <w:r>
        <w:rPr>
          <w:rFonts w:hint="eastAsia" w:ascii="Times New Roman" w:hAnsi="Times New Roman" w:eastAsia="仿宋" w:cs="宋体"/>
          <w:sz w:val="32"/>
          <w:highlight w:val="none"/>
        </w:rPr>
        <w:object>
          <v:shape id="_x0000_i1371" o:spt="75" type="#_x0000_t75" style="height:17.05pt;width:22.95pt;" o:ole="t" filled="f" o:preferrelative="t" stroked="f" coordsize="21600,21600">
            <v:path/>
            <v:fill on="f" focussize="0,0"/>
            <v:stroke on="f" joinstyle="miter"/>
            <v:imagedata r:id="rId669" o:title=""/>
            <o:lock v:ext="edit" aspectratio="t"/>
            <w10:wrap type="none"/>
            <w10:anchorlock/>
          </v:shape>
          <o:OLEObject Type="Embed" ProgID="Equation.DSMT4" ShapeID="_x0000_i1371" DrawAspect="Content" ObjectID="_1468076071" r:id="rId668">
            <o:LockedField>false</o:LockedField>
          </o:OLEObject>
        </w:object>
      </w:r>
      <w:r>
        <w:rPr>
          <w:rFonts w:hint="eastAsia" w:ascii="Times New Roman" w:hAnsi="Times New Roman" w:eastAsia="仿宋" w:cs="宋体"/>
          <w:sz w:val="32"/>
          <w:highlight w:val="none"/>
        </w:rPr>
        <w:t>为零售用户</w:t>
      </w:r>
      <w:r>
        <w:rPr>
          <w:rFonts w:hint="eastAsia" w:ascii="Times New Roman" w:hAnsi="Times New Roman" w:eastAsia="仿宋" w:cs="宋体"/>
          <w:sz w:val="32"/>
          <w:highlight w:val="none"/>
          <w:lang w:val="en-US" w:eastAsia="zh-CN"/>
        </w:rPr>
        <w:t>月度</w:t>
      </w:r>
      <w:r>
        <w:rPr>
          <w:rFonts w:hint="eastAsia" w:ascii="Times New Roman" w:hAnsi="Times New Roman" w:eastAsia="仿宋" w:cs="宋体"/>
          <w:sz w:val="32"/>
          <w:highlight w:val="none"/>
        </w:rPr>
        <w:t>实际应购买的燃煤电量，</w:t>
      </w:r>
      <w:r>
        <w:rPr>
          <w:rFonts w:hint="eastAsia" w:ascii="Times New Roman" w:hAnsi="Times New Roman" w:eastAsia="仿宋" w:cs="宋体"/>
          <w:sz w:val="32"/>
          <w:highlight w:val="none"/>
        </w:rPr>
        <w:object>
          <v:shape id="_x0000_i1372" o:spt="75" type="#_x0000_t75" style="height:18.7pt;width:26.35pt;" o:ole="t" filled="f" o:preferrelative="t" stroked="f" coordsize="21600,21600">
            <v:path/>
            <v:fill on="f" focussize="0,0"/>
            <v:stroke on="f" joinstyle="miter"/>
            <v:imagedata r:id="rId671" o:title=""/>
            <o:lock v:ext="edit" aspectratio="t"/>
            <w10:wrap type="none"/>
            <w10:anchorlock/>
          </v:shape>
          <o:OLEObject Type="Embed" ProgID="Equation.3" ShapeID="_x0000_i1372" DrawAspect="Content" ObjectID="_1468076072" r:id="rId670">
            <o:LockedField>false</o:LockedField>
          </o:OLEObject>
        </w:object>
      </w:r>
      <w:r>
        <w:rPr>
          <w:rFonts w:hint="eastAsia" w:ascii="Times New Roman" w:hAnsi="Times New Roman" w:eastAsia="仿宋" w:cs="宋体"/>
          <w:sz w:val="32"/>
          <w:highlight w:val="none"/>
        </w:rPr>
        <w:t>为月度零售总交易电量扣除已结算燃煤电量</w:t>
      </w:r>
      <w:r>
        <w:rPr>
          <w:rFonts w:hint="eastAsia" w:ascii="Times New Roman" w:hAnsi="Times New Roman" w:eastAsia="仿宋" w:cs="宋体"/>
          <w:sz w:val="32"/>
          <w:highlight w:val="none"/>
          <w:lang w:val="en-US" w:eastAsia="zh-CN"/>
        </w:rPr>
        <w:t>（若扣除后的剩余电量小于0则取0）</w:t>
      </w:r>
      <w:r>
        <w:rPr>
          <w:rFonts w:hint="eastAsia" w:ascii="Times New Roman" w:hAnsi="Times New Roman" w:eastAsia="仿宋" w:cs="宋体"/>
          <w:sz w:val="32"/>
          <w:highlight w:val="none"/>
        </w:rPr>
        <w:t>，</w:t>
      </w:r>
      <w:r>
        <w:rPr>
          <w:rFonts w:hint="eastAsia" w:ascii="Times New Roman" w:hAnsi="Times New Roman" w:eastAsia="仿宋" w:cs="宋体"/>
          <w:sz w:val="32"/>
          <w:highlight w:val="none"/>
        </w:rPr>
        <w:object>
          <v:shape id="_x0000_i1373" o:spt="75" type="#_x0000_t75" style="height:18.7pt;width:25.35pt;" o:ole="t" filled="f" o:preferrelative="t" stroked="f" coordsize="21600,21600">
            <v:path/>
            <v:fill on="f" focussize="0,0"/>
            <v:stroke on="f" joinstyle="miter"/>
            <v:imagedata r:id="rId673" o:title=""/>
            <o:lock v:ext="edit" aspectratio="t"/>
            <w10:wrap type="none"/>
            <w10:anchorlock/>
          </v:shape>
          <o:OLEObject Type="Embed" ProgID="Equation.3" ShapeID="_x0000_i1373" DrawAspect="Content" ObjectID="_1468076073" r:id="rId672">
            <o:LockedField>false</o:LockedField>
          </o:OLEObject>
        </w:object>
      </w:r>
      <w:r>
        <w:rPr>
          <w:rFonts w:hint="eastAsia" w:ascii="Times New Roman" w:hAnsi="Times New Roman" w:eastAsia="仿宋" w:cs="宋体"/>
          <w:sz w:val="32"/>
          <w:highlight w:val="none"/>
        </w:rPr>
        <w:t>为零售用户月度用电量扣除已结算燃煤电量</w:t>
      </w:r>
      <w:r>
        <w:rPr>
          <w:rFonts w:hint="eastAsia" w:ascii="Times New Roman" w:hAnsi="Times New Roman" w:eastAsia="仿宋" w:cs="宋体"/>
          <w:sz w:val="32"/>
          <w:highlight w:val="none"/>
          <w:lang w:val="en-US" w:eastAsia="zh-CN"/>
        </w:rPr>
        <w:t>（若扣除后的剩余电量小于0则取0）</w:t>
      </w:r>
      <w:r>
        <w:rPr>
          <w:rFonts w:hint="eastAsia" w:ascii="Times New Roman" w:hAnsi="Times New Roman" w:eastAsia="仿宋" w:cs="宋体"/>
          <w:sz w:val="32"/>
          <w:highlight w:val="none"/>
        </w:rPr>
        <w:t>。</w: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object>
          <v:shape id="_x0000_i1374" o:spt="75" type="#_x0000_t75" style="height:18.7pt;width:25.7pt;" o:ole="t" filled="f" o:preferrelative="t" stroked="f" coordsize="21600,21600">
            <v:path/>
            <v:fill on="f" focussize="0,0"/>
            <v:stroke on="f" joinstyle="miter"/>
            <v:imagedata r:id="rId675" o:title=""/>
            <o:lock v:ext="edit" aspectratio="t"/>
            <w10:wrap type="none"/>
            <w10:anchorlock/>
          </v:shape>
          <o:OLEObject Type="Embed" ProgID="Equation.3" ShapeID="_x0000_i1374" DrawAspect="Content" ObjectID="_1468076074" r:id="rId674">
            <o:LockedField>false</o:LockedField>
          </o:OLEObject>
        </w:object>
      </w:r>
      <w:r>
        <w:rPr>
          <w:rFonts w:hint="eastAsia" w:ascii="Times New Roman" w:hAnsi="Times New Roman" w:eastAsia="仿宋" w:cs="宋体"/>
          <w:sz w:val="32"/>
          <w:highlight w:val="none"/>
        </w:rPr>
        <w:t>=（零售用户应购燃煤电量比例×燃煤电量交易价格）+（1-零售用户应购燃煤电量比例）×清洁能源电量交易价格</w:t>
      </w:r>
    </w:p>
    <w:p>
      <w:pPr>
        <w:numPr>
          <w:ilvl w:val="255"/>
          <w:numId w:val="0"/>
        </w:numPr>
        <w:spacing w:line="600" w:lineRule="exact"/>
        <w:ind w:firstLine="640" w:firstLineChars="200"/>
        <w:textAlignment w:val="center"/>
        <w:rPr>
          <w:rFonts w:ascii="Times New Roman" w:hAnsi="Times New Roman" w:eastAsia="仿宋" w:cs="Times New Roman"/>
          <w:sz w:val="32"/>
          <w:szCs w:val="32"/>
          <w:highlight w:val="none"/>
        </w:rPr>
      </w:pPr>
      <w:r>
        <w:rPr>
          <w:rFonts w:hint="eastAsia" w:ascii="Times New Roman" w:hAnsi="Times New Roman" w:eastAsia="仿宋" w:cs="宋体"/>
          <w:sz w:val="32"/>
          <w:highlight w:val="none"/>
        </w:rPr>
        <w:t xml:space="preserve">2. </w:t>
      </w:r>
      <w:r>
        <w:rPr>
          <w:rFonts w:hint="eastAsia" w:ascii="Times New Roman" w:hAnsi="Times New Roman" w:eastAsia="仿宋" w:cs="Times New Roman"/>
          <w:sz w:val="32"/>
          <w:szCs w:val="32"/>
          <w:highlight w:val="none"/>
        </w:rPr>
        <w:t>零售用户超用电量电能电费结算</w:t>
      </w:r>
    </w:p>
    <w:p>
      <w:pPr>
        <w:jc w:val="center"/>
        <w:rPr>
          <w:rFonts w:ascii="Calibri" w:hAnsi="Calibri" w:eastAsia="宋体" w:cs="仿宋"/>
          <w:position w:val="-14"/>
          <w:szCs w:val="32"/>
          <w:highlight w:val="none"/>
        </w:rPr>
      </w:pPr>
      <w:r>
        <w:rPr>
          <w:rFonts w:hint="eastAsia" w:ascii="Calibri" w:hAnsi="Calibri" w:eastAsia="宋体" w:cs="仿宋"/>
          <w:position w:val="-12"/>
          <w:szCs w:val="32"/>
          <w:highlight w:val="none"/>
        </w:rPr>
        <w:object>
          <v:shape id="_x0000_i1375" o:spt="75" type="#_x0000_t75" style="height:19.65pt;width:132.9pt;" o:ole="t" filled="f" o:preferrelative="t" stroked="f" coordsize="21600,21600">
            <v:path/>
            <v:fill on="f" focussize="0,0"/>
            <v:stroke on="f" joinstyle="miter"/>
            <v:imagedata r:id="rId677" o:title=""/>
            <o:lock v:ext="edit" aspectratio="t"/>
            <w10:wrap type="none"/>
            <w10:anchorlock/>
          </v:shape>
          <o:OLEObject Type="Embed" ProgID="Equation.3" ShapeID="_x0000_i1375" DrawAspect="Content" ObjectID="_1468076075" r:id="rId676">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（1）第一段超用电量电能电费</w:t>
      </w:r>
      <w:r>
        <w:rPr>
          <w:rFonts w:hint="eastAsia" w:ascii="Times New Roman" w:hAnsi="Times New Roman" w:eastAsia="仿宋" w:cs="宋体"/>
          <w:sz w:val="32"/>
          <w:highlight w:val="none"/>
        </w:rPr>
        <w:object>
          <v:shape id="_x0000_i1376" o:spt="75" type="#_x0000_t75" style="height:19.65pt;width:25.35pt;" o:ole="t" filled="f" o:preferrelative="t" stroked="f" coordsize="21600,21600">
            <v:path/>
            <v:fill on="f" focussize="0,0"/>
            <v:stroke on="f" joinstyle="miter"/>
            <v:imagedata r:id="rId679" o:title=""/>
            <o:lock v:ext="edit" aspectratio="t"/>
            <w10:wrap type="none"/>
            <w10:anchorlock/>
          </v:shape>
          <o:OLEObject Type="Embed" ProgID="Equation.3" ShapeID="_x0000_i1376" DrawAspect="Content" ObjectID="_1468076076" r:id="rId678">
            <o:LockedField>false</o:LockedField>
          </o:OLEObject>
        </w:object>
      </w:r>
      <w:r>
        <w:rPr>
          <w:rFonts w:hint="eastAsia" w:ascii="Times New Roman" w:hAnsi="Times New Roman" w:eastAsia="仿宋" w:cs="宋体"/>
          <w:sz w:val="32"/>
          <w:highlight w:val="none"/>
        </w:rPr>
        <w:t>结算</w:t>
      </w:r>
    </w:p>
    <w:p>
      <w:pPr>
        <w:jc w:val="center"/>
        <w:rPr>
          <w:rFonts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377" o:spt="75" type="#_x0000_t75" style="height:20.6pt;width:111.35pt;" o:ole="t" filled="f" o:preferrelative="t" stroked="f" coordsize="21600,21600">
            <v:path/>
            <v:fill on="f" focussize="0,0"/>
            <v:stroke on="f" joinstyle="miter"/>
            <v:imagedata r:id="rId681" o:title=""/>
            <o:lock v:ext="edit" aspectratio="t"/>
            <w10:wrap type="none"/>
            <w10:anchorlock/>
          </v:shape>
          <o:OLEObject Type="Embed" ProgID="Equation.3" ShapeID="_x0000_i1377" DrawAspect="Content" ObjectID="_1468076077" r:id="rId680">
            <o:LockedField>false</o:LockedField>
          </o:OLEObject>
        </w:object>
      </w:r>
    </w:p>
    <w:p>
      <w:pPr>
        <w:numPr>
          <w:ilvl w:val="255"/>
          <w:numId w:val="0"/>
        </w:numPr>
        <w:ind w:firstLine="640" w:firstLineChars="200"/>
        <w:contextualSpacing/>
        <w:rPr>
          <w:rFonts w:ascii="Calibri" w:hAnsi="Calibri" w:eastAsia="宋体" w:cs="Times New Roman"/>
          <w:szCs w:val="32"/>
          <w:highlight w:val="none"/>
        </w:rPr>
      </w:pPr>
      <w:r>
        <w:rPr>
          <w:rFonts w:hint="eastAsia" w:ascii="Times New Roman" w:hAnsi="Times New Roman" w:eastAsia="仿宋" w:cs="宋体"/>
          <w:sz w:val="32"/>
          <w:highlight w:val="none"/>
        </w:rPr>
        <w:object>
          <v:shape id="_x0000_i1378" o:spt="75" type="#_x0000_t75" style="height:18.1pt;width:24.75pt;" o:ole="t" filled="f" o:preferrelative="t" stroked="f" coordsize="21600,21600">
            <v:path/>
            <v:fill on="f" focussize="0,0"/>
            <v:stroke on="f" joinstyle="miter"/>
            <v:imagedata r:id="rId683" o:title=""/>
            <o:lock v:ext="edit" aspectratio="t"/>
            <w10:wrap type="none"/>
            <w10:anchorlock/>
          </v:shape>
          <o:OLEObject Type="Embed" ProgID="Equation.3" ShapeID="_x0000_i1378" DrawAspect="Content" ObjectID="_1468076078" r:id="rId682">
            <o:LockedField>false</o:LockedField>
          </o:OLEObject>
        </w:object>
      </w:r>
      <w:r>
        <w:rPr>
          <w:rFonts w:hint="eastAsia" w:ascii="Times New Roman" w:hAnsi="Times New Roman" w:eastAsia="仿宋" w:cs="宋体"/>
          <w:sz w:val="32"/>
          <w:highlight w:val="none"/>
        </w:rPr>
        <w:t>为第一段超用电量价格，</w:t>
      </w:r>
      <w:r>
        <w:rPr>
          <w:rFonts w:hint="eastAsia" w:ascii="Times New Roman" w:hAnsi="Times New Roman" w:eastAsia="仿宋" w:cs="宋体"/>
          <w:sz w:val="32"/>
          <w:highlight w:val="none"/>
        </w:rPr>
        <w:object>
          <v:shape id="_x0000_i1379" o:spt="75" type="#_x0000_t75" style="height:18.7pt;width:41.85pt;" o:ole="t" filled="f" o:preferrelative="t" stroked="f" coordsize="21600,21600">
            <v:path/>
            <v:fill on="f" focussize="0,0"/>
            <v:stroke on="f" joinstyle="miter"/>
            <v:imagedata r:id="rId685" o:title=""/>
            <o:lock v:ext="edit" aspectratio="t"/>
            <w10:wrap type="none"/>
            <w10:anchorlock/>
          </v:shape>
          <o:OLEObject Type="Embed" ProgID="Equation.3" ShapeID="_x0000_i1379" DrawAspect="Content" ObjectID="_1468076079" r:id="rId684">
            <o:LockedField>false</o:LockedField>
          </o:OLEObject>
        </w:object>
      </w:r>
      <w:r>
        <w:rPr>
          <w:rFonts w:hint="eastAsia" w:ascii="Times New Roman" w:hAnsi="Times New Roman" w:eastAsia="仿宋" w:cs="宋体"/>
          <w:sz w:val="32"/>
          <w:highlight w:val="none"/>
        </w:rPr>
        <w:t>为第一段超用电量结算电量，计算方式为：</w:t>
      </w:r>
    </w:p>
    <w:p>
      <w:pPr>
        <w:jc w:val="center"/>
        <w:rPr>
          <w:rFonts w:ascii="Calibri" w:hAnsi="Calibri" w:eastAsia="宋体" w:cs="仿宋"/>
          <w:position w:val="-14"/>
          <w:szCs w:val="32"/>
          <w:highlight w:val="none"/>
        </w:rPr>
      </w:pPr>
      <w:r>
        <w:rPr>
          <w:rFonts w:hint="eastAsia" w:ascii="Calibri" w:hAnsi="Calibri" w:eastAsia="宋体" w:cs="仿宋"/>
          <w:position w:val="-18"/>
          <w:szCs w:val="32"/>
          <w:highlight w:val="none"/>
        </w:rPr>
        <w:object>
          <v:shape id="_x0000_i1380" o:spt="75" type="#_x0000_t75" style="height:24.1pt;width:209.95pt;" o:ole="t" filled="f" o:preferrelative="t" stroked="f" coordsize="21600,21600">
            <v:path/>
            <v:fill on="f" focussize="0,0"/>
            <v:stroke on="f" joinstyle="miter"/>
            <v:imagedata r:id="rId687" o:title=""/>
            <o:lock v:ext="edit" aspectratio="t"/>
            <w10:wrap type="none"/>
            <w10:anchorlock/>
          </v:shape>
          <o:OLEObject Type="Embed" ProgID="Equation.DSMT4" ShapeID="_x0000_i1380" DrawAspect="Content" ObjectID="_1468076080" r:id="rId686">
            <o:LockedField>false</o:LockedField>
          </o:OLEObject>
        </w:object>
      </w:r>
    </w:p>
    <w:p>
      <w:pPr>
        <w:numPr>
          <w:ilvl w:val="255"/>
          <w:numId w:val="0"/>
        </w:numPr>
        <w:ind w:firstLine="640" w:firstLineChars="200"/>
        <w:contextualSpacing/>
        <w:rPr>
          <w:rFonts w:ascii="Calibri" w:hAnsi="Calibri" w:eastAsia="宋体" w:cs="Times New Roman"/>
          <w:szCs w:val="32"/>
          <w:highlight w:val="none"/>
        </w:rPr>
      </w:pPr>
      <w:r>
        <w:rPr>
          <w:rFonts w:hint="eastAsia" w:ascii="Times New Roman" w:hAnsi="Times New Roman" w:eastAsia="仿宋" w:cs="宋体"/>
          <w:sz w:val="32"/>
          <w:highlight w:val="none"/>
        </w:rPr>
        <w:object>
          <v:shape id="_x0000_i1381" o:spt="75" type="#_x0000_t75" style="height:18.7pt;width:27.6pt;" o:ole="t" filled="f" o:preferrelative="t" stroked="f" coordsize="21600,21600">
            <v:path/>
            <v:fill on="f" focussize="0,0"/>
            <v:stroke on="f" joinstyle="miter"/>
            <v:imagedata r:id="rId689" o:title=""/>
            <o:lock v:ext="edit" aspectratio="t"/>
            <w10:wrap type="none"/>
            <w10:anchorlock/>
          </v:shape>
          <o:OLEObject Type="Embed" ProgID="Equation.3" ShapeID="_x0000_i1381" DrawAspect="Content" ObjectID="_1468076081" r:id="rId688">
            <o:LockedField>false</o:LockedField>
          </o:OLEObject>
        </w:object>
      </w:r>
      <w:r>
        <w:rPr>
          <w:rFonts w:hint="eastAsia" w:ascii="Times New Roman" w:hAnsi="Times New Roman" w:eastAsia="仿宋" w:cs="宋体"/>
          <w:sz w:val="32"/>
          <w:highlight w:val="none"/>
        </w:rPr>
        <w:t>为第一段超用电量上限。</w:t>
      </w:r>
    </w:p>
    <w:p>
      <w:pPr>
        <w:numPr>
          <w:ilvl w:val="255"/>
          <w:numId w:val="0"/>
        </w:numPr>
        <w:ind w:firstLine="640" w:firstLineChars="200"/>
        <w:rPr>
          <w:rFonts w:ascii="Calibri" w:hAnsi="Calibri" w:eastAsia="宋体" w:cs="Times New Roman"/>
          <w:highlight w:val="none"/>
        </w:rPr>
      </w:pPr>
      <w:r>
        <w:rPr>
          <w:rFonts w:hint="eastAsia" w:ascii="Times New Roman" w:hAnsi="Times New Roman" w:eastAsia="仿宋" w:cs="宋体"/>
          <w:sz w:val="32"/>
          <w:highlight w:val="none"/>
        </w:rPr>
        <w:t>（2）第二段超用电量电能电费</w:t>
      </w:r>
      <w:r>
        <w:rPr>
          <w:rFonts w:hint="eastAsia" w:ascii="Times New Roman" w:hAnsi="Times New Roman" w:eastAsia="仿宋" w:cs="宋体"/>
          <w:sz w:val="32"/>
          <w:highlight w:val="none"/>
        </w:rPr>
        <w:object>
          <v:shape id="_x0000_i1382" o:spt="75" type="#_x0000_t75" style="height:19.65pt;width:27.9pt;" o:ole="t" filled="f" o:preferrelative="t" stroked="f" coordsize="21600,21600">
            <v:path/>
            <v:fill on="f" focussize="0,0"/>
            <v:stroke on="f" joinstyle="miter"/>
            <v:imagedata r:id="rId691" o:title=""/>
            <o:lock v:ext="edit" aspectratio="t"/>
            <w10:wrap type="none"/>
            <w10:anchorlock/>
          </v:shape>
          <o:OLEObject Type="Embed" ProgID="Equation.3" ShapeID="_x0000_i1382" DrawAspect="Content" ObjectID="_1468076082" r:id="rId690">
            <o:LockedField>false</o:LockedField>
          </o:OLEObject>
        </w:object>
      </w:r>
      <w:r>
        <w:rPr>
          <w:rFonts w:hint="eastAsia" w:ascii="Times New Roman" w:hAnsi="Times New Roman" w:eastAsia="仿宋" w:cs="宋体"/>
          <w:sz w:val="32"/>
          <w:highlight w:val="none"/>
        </w:rPr>
        <w:t>结算</w:t>
      </w:r>
    </w:p>
    <w:p>
      <w:pPr>
        <w:jc w:val="center"/>
        <w:rPr>
          <w:rFonts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383" o:spt="75" type="#_x0000_t75" style="height:20.6pt;width:115.15pt;" o:ole="t" filled="f" o:preferrelative="t" stroked="f" coordsize="21600,21600">
            <v:path/>
            <v:fill on="f" focussize="0,0"/>
            <v:stroke on="f" joinstyle="miter"/>
            <v:imagedata r:id="rId693" o:title=""/>
            <o:lock v:ext="edit" aspectratio="t"/>
            <w10:wrap type="none"/>
            <w10:anchorlock/>
          </v:shape>
          <o:OLEObject Type="Embed" ProgID="Equation.3" ShapeID="_x0000_i1383" DrawAspect="Content" ObjectID="_1468076083" r:id="rId692">
            <o:LockedField>false</o:LockedField>
          </o:OLEObject>
        </w:object>
      </w:r>
    </w:p>
    <w:p>
      <w:pPr>
        <w:numPr>
          <w:ilvl w:val="255"/>
          <w:numId w:val="0"/>
        </w:numPr>
        <w:ind w:firstLine="640" w:firstLineChars="200"/>
        <w:rPr>
          <w:rFonts w:ascii="Calibri" w:hAnsi="Calibri" w:eastAsia="宋体" w:cs="Times New Roman"/>
          <w:szCs w:val="32"/>
          <w:highlight w:val="none"/>
        </w:rPr>
      </w:pPr>
      <w:r>
        <w:rPr>
          <w:rFonts w:hint="eastAsia" w:ascii="Times New Roman" w:hAnsi="Times New Roman" w:eastAsia="仿宋" w:cs="宋体"/>
          <w:sz w:val="32"/>
          <w:highlight w:val="none"/>
        </w:rPr>
        <w:object>
          <v:shape id="_x0000_i1384" o:spt="75" type="#_x0000_t75" style="height:18.1pt;width:26.95pt;" o:ole="t" filled="f" o:preferrelative="t" stroked="f" coordsize="21600,21600">
            <v:path/>
            <v:fill on="f" focussize="0,0"/>
            <v:stroke on="f" joinstyle="miter"/>
            <v:imagedata r:id="rId695" o:title=""/>
            <o:lock v:ext="edit" aspectratio="t"/>
            <w10:wrap type="none"/>
            <w10:anchorlock/>
          </v:shape>
          <o:OLEObject Type="Embed" ProgID="Equation.3" ShapeID="_x0000_i1384" DrawAspect="Content" ObjectID="_1468076084" r:id="rId694">
            <o:LockedField>false</o:LockedField>
          </o:OLEObject>
        </w:object>
      </w:r>
      <w:r>
        <w:rPr>
          <w:rFonts w:hint="eastAsia" w:ascii="Times New Roman" w:hAnsi="Times New Roman" w:eastAsia="仿宋" w:cs="宋体"/>
          <w:sz w:val="32"/>
          <w:highlight w:val="none"/>
        </w:rPr>
        <w:t>为第二段超用电量价格，</w:t>
      </w:r>
      <w:r>
        <w:rPr>
          <w:rFonts w:hint="eastAsia" w:ascii="Times New Roman" w:hAnsi="Times New Roman" w:eastAsia="仿宋" w:cs="宋体"/>
          <w:sz w:val="32"/>
          <w:highlight w:val="none"/>
        </w:rPr>
        <w:object>
          <v:shape id="_x0000_i1385" o:spt="75" type="#_x0000_t75" style="height:18.7pt;width:42.8pt;" o:ole="t" filled="f" o:preferrelative="t" stroked="f" coordsize="21600,21600">
            <v:path/>
            <v:fill on="f" focussize="0,0"/>
            <v:stroke on="f" joinstyle="miter"/>
            <v:imagedata r:id="rId697" o:title=""/>
            <o:lock v:ext="edit" aspectratio="t"/>
            <w10:wrap type="none"/>
            <w10:anchorlock/>
          </v:shape>
          <o:OLEObject Type="Embed" ProgID="Equation.3" ShapeID="_x0000_i1385" DrawAspect="Content" ObjectID="_1468076085" r:id="rId696">
            <o:LockedField>false</o:LockedField>
          </o:OLEObject>
        </w:object>
      </w:r>
      <w:r>
        <w:rPr>
          <w:rFonts w:hint="eastAsia" w:ascii="Times New Roman" w:hAnsi="Times New Roman" w:eastAsia="仿宋" w:cs="宋体"/>
          <w:sz w:val="32"/>
          <w:highlight w:val="none"/>
        </w:rPr>
        <w:t>为第二段超用电量结算电量，计算方式为：</w:t>
      </w:r>
    </w:p>
    <w:p>
      <w:pPr>
        <w:jc w:val="center"/>
        <w:rPr>
          <w:rFonts w:ascii="Calibri" w:hAnsi="Calibri" w:eastAsia="宋体" w:cs="仿宋"/>
          <w:position w:val="-14"/>
          <w:szCs w:val="32"/>
          <w:highlight w:val="none"/>
        </w:rPr>
      </w:pPr>
      <w:r>
        <w:rPr>
          <w:rFonts w:hint="eastAsia" w:ascii="Calibri" w:hAnsi="Calibri" w:eastAsia="宋体" w:cs="仿宋"/>
          <w:position w:val="-18"/>
          <w:szCs w:val="32"/>
          <w:highlight w:val="none"/>
        </w:rPr>
        <w:object>
          <v:shape id="_x0000_i1386" o:spt="75" type="#_x0000_t75" style="height:24.1pt;width:292.45pt;" o:ole="t" filled="f" o:preferrelative="t" stroked="f" coordsize="21600,21600">
            <v:path/>
            <v:fill on="f" focussize="0,0"/>
            <v:stroke on="f" joinstyle="miter"/>
            <v:imagedata r:id="rId699" o:title=""/>
            <o:lock v:ext="edit" aspectratio="t"/>
            <w10:wrap type="none"/>
            <w10:anchorlock/>
          </v:shape>
          <o:OLEObject Type="Embed" ProgID="Equation.DSMT4" ShapeID="_x0000_i1386" DrawAspect="Content" ObjectID="_1468076086" r:id="rId698">
            <o:LockedField>false</o:LockedField>
          </o:OLEObject>
        </w:object>
      </w:r>
    </w:p>
    <w:p>
      <w:pPr>
        <w:numPr>
          <w:ilvl w:val="255"/>
          <w:numId w:val="0"/>
        </w:numPr>
        <w:ind w:firstLine="640" w:firstLineChars="200"/>
        <w:rPr>
          <w:rFonts w:ascii="Calibri" w:hAnsi="Calibri" w:eastAsia="宋体" w:cs="Times New Roman"/>
          <w:szCs w:val="32"/>
          <w:highlight w:val="none"/>
        </w:rPr>
      </w:pPr>
      <w:r>
        <w:rPr>
          <w:rFonts w:hint="eastAsia" w:ascii="Times New Roman" w:hAnsi="Times New Roman" w:eastAsia="仿宋" w:cs="宋体"/>
          <w:sz w:val="32"/>
          <w:highlight w:val="none"/>
        </w:rPr>
        <w:object>
          <v:shape id="_x0000_i1387" o:spt="75" type="#_x0000_t75" style="height:18.1pt;width:29.2pt;" o:ole="t" filled="f" o:preferrelative="t" stroked="f" coordsize="21600,21600">
            <v:path/>
            <v:fill on="f" focussize="0,0"/>
            <v:stroke on="f" joinstyle="miter"/>
            <v:imagedata r:id="rId701" o:title=""/>
            <o:lock v:ext="edit" aspectratio="t"/>
            <w10:wrap type="none"/>
            <w10:anchorlock/>
          </v:shape>
          <o:OLEObject Type="Embed" ProgID="Equation.3" ShapeID="_x0000_i1387" DrawAspect="Content" ObjectID="_1468076087" r:id="rId700">
            <o:LockedField>false</o:LockedField>
          </o:OLEObject>
        </w:object>
      </w:r>
      <w:r>
        <w:rPr>
          <w:rFonts w:hint="eastAsia" w:ascii="Times New Roman" w:hAnsi="Times New Roman" w:eastAsia="仿宋" w:cs="宋体"/>
          <w:sz w:val="32"/>
          <w:highlight w:val="none"/>
        </w:rPr>
        <w:t>为第二段超用电量上限。</w:t>
      </w:r>
    </w:p>
    <w:p>
      <w:pPr>
        <w:numPr>
          <w:ilvl w:val="255"/>
          <w:numId w:val="0"/>
        </w:numPr>
        <w:ind w:firstLine="640" w:firstLineChars="200"/>
        <w:rPr>
          <w:rFonts w:ascii="Calibri" w:hAnsi="Calibri" w:eastAsia="宋体" w:cs="Times New Roman"/>
          <w:highlight w:val="none"/>
        </w:rPr>
      </w:pPr>
      <w:r>
        <w:rPr>
          <w:rFonts w:hint="eastAsia" w:ascii="Times New Roman" w:hAnsi="Times New Roman" w:eastAsia="仿宋" w:cs="宋体"/>
          <w:sz w:val="32"/>
          <w:highlight w:val="none"/>
        </w:rPr>
        <w:t>（3）第三段超用电量电能电费</w:t>
      </w:r>
      <w:r>
        <w:rPr>
          <w:rFonts w:hint="eastAsia" w:ascii="Times New Roman" w:hAnsi="Times New Roman" w:eastAsia="仿宋" w:cs="宋体"/>
          <w:sz w:val="32"/>
          <w:highlight w:val="none"/>
        </w:rPr>
        <w:object>
          <v:shape id="_x0000_i1388" o:spt="75" type="#_x0000_t75" style="height:19.65pt;width:26.95pt;" o:ole="t" filled="f" o:preferrelative="t" stroked="f" coordsize="21600,21600">
            <v:path/>
            <v:fill on="f" focussize="0,0"/>
            <v:stroke on="f" joinstyle="miter"/>
            <v:imagedata r:id="rId703" o:title=""/>
            <o:lock v:ext="edit" aspectratio="t"/>
            <w10:wrap type="none"/>
            <w10:anchorlock/>
          </v:shape>
          <o:OLEObject Type="Embed" ProgID="Equation.3" ShapeID="_x0000_i1388" DrawAspect="Content" ObjectID="_1468076088" r:id="rId702">
            <o:LockedField>false</o:LockedField>
          </o:OLEObject>
        </w:object>
      </w:r>
      <w:r>
        <w:rPr>
          <w:rFonts w:hint="eastAsia" w:ascii="Times New Roman" w:hAnsi="Times New Roman" w:eastAsia="仿宋" w:cs="宋体"/>
          <w:sz w:val="32"/>
          <w:highlight w:val="none"/>
        </w:rPr>
        <w:t>结算</w:t>
      </w:r>
    </w:p>
    <w:p>
      <w:pPr>
        <w:jc w:val="center"/>
        <w:rPr>
          <w:rFonts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389" o:spt="75" type="#_x0000_t75" style="height:20.6pt;width:112.9pt;" o:ole="t" filled="f" o:preferrelative="t" stroked="f" coordsize="21600,21600">
            <v:path/>
            <v:fill on="f" focussize="0,0"/>
            <v:stroke on="f" joinstyle="miter"/>
            <v:imagedata r:id="rId705" o:title=""/>
            <o:lock v:ext="edit" aspectratio="t"/>
            <w10:wrap type="none"/>
            <w10:anchorlock/>
          </v:shape>
          <o:OLEObject Type="Embed" ProgID="Equation.3" ShapeID="_x0000_i1389" DrawAspect="Content" ObjectID="_1468076089" r:id="rId704">
            <o:LockedField>false</o:LockedField>
          </o:OLEObject>
        </w:object>
      </w:r>
    </w:p>
    <w:p>
      <w:pPr>
        <w:numPr>
          <w:ilvl w:val="255"/>
          <w:numId w:val="0"/>
        </w:numPr>
        <w:ind w:firstLine="640" w:firstLineChars="200"/>
        <w:rPr>
          <w:rFonts w:ascii="Calibri" w:hAnsi="Calibri" w:eastAsia="宋体" w:cs="Times New Roman"/>
          <w:szCs w:val="32"/>
          <w:highlight w:val="none"/>
        </w:rPr>
      </w:pPr>
      <w:r>
        <w:rPr>
          <w:rFonts w:hint="eastAsia" w:ascii="Times New Roman" w:hAnsi="Times New Roman" w:eastAsia="仿宋" w:cs="宋体"/>
          <w:sz w:val="32"/>
          <w:highlight w:val="none"/>
        </w:rPr>
        <w:object>
          <v:shape id="_x0000_i1390" o:spt="75" type="#_x0000_t75" style="height:18.7pt;width:26.95pt;" o:ole="t" filled="f" o:preferrelative="t" stroked="f" coordsize="21600,21600">
            <v:path/>
            <v:fill on="f" focussize="0,0"/>
            <v:stroke on="f" joinstyle="miter"/>
            <v:imagedata r:id="rId707" o:title=""/>
            <o:lock v:ext="edit" aspectratio="t"/>
            <w10:wrap type="none"/>
            <w10:anchorlock/>
          </v:shape>
          <o:OLEObject Type="Embed" ProgID="Equation.3" ShapeID="_x0000_i1390" DrawAspect="Content" ObjectID="_1468076090" r:id="rId706">
            <o:LockedField>false</o:LockedField>
          </o:OLEObject>
        </w:object>
      </w:r>
      <w:r>
        <w:rPr>
          <w:rFonts w:hint="eastAsia" w:ascii="Times New Roman" w:hAnsi="Times New Roman" w:eastAsia="仿宋" w:cs="宋体"/>
          <w:sz w:val="32"/>
          <w:highlight w:val="none"/>
        </w:rPr>
        <w:t>为第三段超用电量价格，</w:t>
      </w:r>
      <w:r>
        <w:rPr>
          <w:rFonts w:hint="eastAsia" w:ascii="Times New Roman" w:hAnsi="Times New Roman" w:eastAsia="仿宋" w:cs="宋体"/>
          <w:sz w:val="32"/>
          <w:highlight w:val="none"/>
        </w:rPr>
        <w:object>
          <v:shape id="_x0000_i1391" o:spt="75" type="#_x0000_t75" style="height:18.7pt;width:42.8pt;" o:ole="t" filled="f" o:preferrelative="t" stroked="f" coordsize="21600,21600">
            <v:path/>
            <v:fill on="f" focussize="0,0"/>
            <v:stroke on="f" joinstyle="miter"/>
            <v:imagedata r:id="rId709" o:title=""/>
            <o:lock v:ext="edit" aspectratio="t"/>
            <w10:wrap type="none"/>
            <w10:anchorlock/>
          </v:shape>
          <o:OLEObject Type="Embed" ProgID="Equation.3" ShapeID="_x0000_i1391" DrawAspect="Content" ObjectID="_1468076091" r:id="rId708">
            <o:LockedField>false</o:LockedField>
          </o:OLEObject>
        </w:object>
      </w:r>
      <w:r>
        <w:rPr>
          <w:rFonts w:hint="eastAsia" w:ascii="Times New Roman" w:hAnsi="Times New Roman" w:eastAsia="仿宋" w:cs="宋体"/>
          <w:sz w:val="32"/>
          <w:highlight w:val="none"/>
        </w:rPr>
        <w:t>为第三段超用电量结算电量，计算方式为：</w:t>
      </w:r>
    </w:p>
    <w:p>
      <w:pPr>
        <w:jc w:val="center"/>
        <w:rPr>
          <w:rFonts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392" o:spt="75" type="#_x0000_t75" style="height:18.7pt;width:184.6pt;" o:ole="t" filled="f" o:preferrelative="t" stroked="f" coordsize="21600,21600">
            <v:path/>
            <v:fill on="f" focussize="0,0"/>
            <v:stroke on="f" joinstyle="miter"/>
            <v:imagedata r:id="rId711" o:title=""/>
            <o:lock v:ext="edit" aspectratio="t"/>
            <w10:wrap type="none"/>
            <w10:anchorlock/>
          </v:shape>
          <o:OLEObject Type="Embed" ProgID="Equation.3" ShapeID="_x0000_i1392" DrawAspect="Content" ObjectID="_1468076092" r:id="rId710">
            <o:LockedField>false</o:LockedField>
          </o:OLEObject>
        </w:object>
      </w:r>
    </w:p>
    <w:p>
      <w:pPr>
        <w:numPr>
          <w:ilvl w:val="255"/>
          <w:numId w:val="0"/>
        </w:numPr>
        <w:spacing w:line="600" w:lineRule="exact"/>
        <w:ind w:firstLine="640" w:firstLineChars="200"/>
        <w:textAlignment w:val="center"/>
        <w:rPr>
          <w:rFonts w:ascii="Calibri" w:hAnsi="Calibri" w:eastAsia="宋体" w:cs="Times New Roman"/>
          <w:highlight w:val="none"/>
        </w:rPr>
      </w:pPr>
      <w:r>
        <w:rPr>
          <w:rFonts w:hint="eastAsia" w:ascii="Times New Roman" w:hAnsi="Times New Roman" w:eastAsia="仿宋" w:cs="宋体"/>
          <w:sz w:val="32"/>
          <w:highlight w:val="none"/>
        </w:rPr>
        <w:t>3. 零售用户少用电量电能电费结算</w:t>
      </w:r>
    </w:p>
    <w:p>
      <w:pPr>
        <w:jc w:val="center"/>
        <w:rPr>
          <w:rFonts w:ascii="Calibri" w:hAnsi="Calibri" w:eastAsia="宋体" w:cs="宋体"/>
          <w:position w:val="-14"/>
          <w:highlight w:val="none"/>
        </w:rPr>
      </w:pPr>
      <w:r>
        <w:rPr>
          <w:rFonts w:hint="eastAsia" w:ascii="Calibri" w:hAnsi="Calibri" w:eastAsia="宋体" w:cs="宋体"/>
          <w:position w:val="-12"/>
          <w:highlight w:val="none"/>
        </w:rPr>
        <w:object>
          <v:shape id="_x0000_i1393" o:spt="75" type="#_x0000_t75" style="height:18.7pt;width:128.8pt;" o:ole="t" filled="f" o:preferrelative="t" stroked="f" coordsize="21600,21600">
            <v:path/>
            <v:fill on="f" focussize="0,0"/>
            <v:stroke on="f" joinstyle="miter"/>
            <v:imagedata r:id="rId713" o:title=""/>
            <o:lock v:ext="edit" aspectratio="t"/>
            <w10:wrap type="none"/>
            <w10:anchorlock/>
          </v:shape>
          <o:OLEObject Type="Embed" ProgID="Equation.3" ShapeID="_x0000_i1393" DrawAspect="Content" ObjectID="_1468076093" r:id="rId712">
            <o:LockedField>false</o:LockedField>
          </o:OLEObject>
        </w:object>
      </w:r>
    </w:p>
    <w:p>
      <w:pPr>
        <w:widowControl w:val="0"/>
        <w:ind w:left="0" w:firstLine="640"/>
        <w:jc w:val="both"/>
        <w:rPr>
          <w:rFonts w:ascii="Times New Roman" w:hAnsi="Times New Roman" w:eastAsia="仿宋" w:cs="Times New Roman"/>
          <w:kern w:val="2"/>
          <w:sz w:val="32"/>
          <w:szCs w:val="32"/>
          <w:highlight w:val="none"/>
          <w:lang w:val="en-US" w:eastAsia="zh-CN" w:bidi="ar-SA"/>
        </w:rPr>
      </w:pPr>
      <w:r>
        <w:rPr>
          <w:rFonts w:hint="eastAsia" w:ascii="Times New Roman" w:hAnsi="Times New Roman" w:eastAsia="仿宋" w:cs="Times New Roman"/>
          <w:kern w:val="2"/>
          <w:sz w:val="32"/>
          <w:szCs w:val="32"/>
          <w:highlight w:val="none"/>
          <w:lang w:val="en-US" w:eastAsia="zh-CN" w:bidi="ar-SA"/>
        </w:rPr>
        <w:t>（1）第一段少用电量电能电费</w:t>
      </w:r>
      <w:r>
        <w:rPr>
          <w:rFonts w:hint="eastAsia" w:ascii="Times New Roman" w:hAnsi="Times New Roman" w:eastAsia="仿宋" w:cs="Times New Roman"/>
          <w:kern w:val="2"/>
          <w:position w:val="-12"/>
          <w:sz w:val="32"/>
          <w:szCs w:val="32"/>
          <w:highlight w:val="none"/>
          <w:lang w:val="en-US" w:eastAsia="zh-CN" w:bidi="ar-SA"/>
        </w:rPr>
        <w:object>
          <v:shape id="_x0000_i1394" o:spt="75" type="#_x0000_t75" style="height:19.65pt;width:25.35pt;" o:ole="t" filled="f" o:preferrelative="t" stroked="f" coordsize="21600,21600">
            <v:path/>
            <v:fill on="f" focussize="0,0"/>
            <v:stroke on="f" joinstyle="miter"/>
            <v:imagedata r:id="rId715" o:title=""/>
            <o:lock v:ext="edit" aspectratio="t"/>
            <w10:wrap type="none"/>
            <w10:anchorlock/>
          </v:shape>
          <o:OLEObject Type="Embed" ProgID="Equation.3" ShapeID="_x0000_i1394" DrawAspect="Content" ObjectID="_1468076094" r:id="rId714">
            <o:LockedField>false</o:LockedField>
          </o:OLEObject>
        </w:object>
      </w:r>
      <w:r>
        <w:rPr>
          <w:rFonts w:hint="eastAsia" w:ascii="Times New Roman" w:hAnsi="Times New Roman" w:eastAsia="仿宋" w:cs="Times New Roman"/>
          <w:kern w:val="2"/>
          <w:sz w:val="32"/>
          <w:szCs w:val="32"/>
          <w:highlight w:val="none"/>
          <w:lang w:val="en-US" w:eastAsia="zh-CN" w:bidi="ar-SA"/>
        </w:rPr>
        <w:t>结算</w:t>
      </w:r>
    </w:p>
    <w:p>
      <w:pPr>
        <w:jc w:val="center"/>
        <w:rPr>
          <w:rFonts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395" o:spt="75" type="#_x0000_t75" style="height:20.6pt;width:110.05pt;" o:ole="t" filled="f" o:preferrelative="t" stroked="f" coordsize="21600,21600">
            <v:path/>
            <v:fill on="f" focussize="0,0"/>
            <v:stroke on="f" joinstyle="miter"/>
            <v:imagedata r:id="rId717" o:title=""/>
            <o:lock v:ext="edit" aspectratio="t"/>
            <w10:wrap type="none"/>
            <w10:anchorlock/>
          </v:shape>
          <o:OLEObject Type="Embed" ProgID="Equation.3" ShapeID="_x0000_i1395" DrawAspect="Content" ObjectID="_1468076095" r:id="rId716">
            <o:LockedField>false</o:LockedField>
          </o:OLEObject>
        </w:objec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object>
          <v:shape id="_x0000_i1396" o:spt="75" type="#_x0000_t75" style="height:18.7pt;width:24.75pt;" o:ole="t" filled="f" o:preferrelative="t" stroked="f" coordsize="21600,21600">
            <v:path/>
            <v:fill on="f" focussize="0,0"/>
            <v:stroke on="f" joinstyle="miter"/>
            <v:imagedata r:id="rId719" o:title=""/>
            <o:lock v:ext="edit" aspectratio="t"/>
            <w10:wrap type="none"/>
            <w10:anchorlock/>
          </v:shape>
          <o:OLEObject Type="Embed" ProgID="Equation.3" ShapeID="_x0000_i1396" DrawAspect="Content" ObjectID="_1468076096" r:id="rId718">
            <o:LockedField>false</o:LockedField>
          </o:OLEObject>
        </w:object>
      </w:r>
      <w:r>
        <w:rPr>
          <w:rFonts w:hint="eastAsia" w:ascii="Times New Roman" w:hAnsi="Times New Roman" w:eastAsia="仿宋" w:cs="宋体"/>
          <w:sz w:val="32"/>
          <w:highlight w:val="none"/>
        </w:rPr>
        <w:t>为第一段少用电量</w:t>
      </w:r>
      <w:r>
        <w:rPr>
          <w:rFonts w:hint="eastAsia" w:ascii="Times New Roman" w:hAnsi="Times New Roman" w:eastAsia="仿宋" w:cs="宋体"/>
          <w:sz w:val="32"/>
          <w:highlight w:val="none"/>
          <w:lang w:val="en-US" w:eastAsia="zh-CN"/>
        </w:rPr>
        <w:t>电价</w:t>
      </w:r>
      <w:r>
        <w:rPr>
          <w:rFonts w:hint="eastAsia" w:ascii="Times New Roman" w:hAnsi="Times New Roman" w:eastAsia="仿宋" w:cs="宋体"/>
          <w:sz w:val="32"/>
          <w:highlight w:val="none"/>
        </w:rPr>
        <w:t>，</w:t>
      </w:r>
      <w:r>
        <w:rPr>
          <w:rFonts w:hint="eastAsia" w:ascii="Times New Roman" w:hAnsi="Times New Roman" w:eastAsia="仿宋" w:cs="宋体"/>
          <w:sz w:val="32"/>
          <w:highlight w:val="none"/>
        </w:rPr>
        <w:object>
          <v:shape id="_x0000_i1397" o:spt="75" type="#_x0000_t75" style="height:18.7pt;width:41.85pt;" o:ole="t" filled="f" o:preferrelative="t" stroked="f" coordsize="21600,21600">
            <v:path/>
            <v:fill on="f" focussize="0,0"/>
            <v:stroke on="f" joinstyle="miter"/>
            <v:imagedata r:id="rId721" o:title=""/>
            <o:lock v:ext="edit" aspectratio="t"/>
            <w10:wrap type="none"/>
            <w10:anchorlock/>
          </v:shape>
          <o:OLEObject Type="Embed" ProgID="Equation.3" ShapeID="_x0000_i1397" DrawAspect="Content" ObjectID="_1468076097" r:id="rId720">
            <o:LockedField>false</o:LockedField>
          </o:OLEObject>
        </w:object>
      </w:r>
      <w:r>
        <w:rPr>
          <w:rFonts w:hint="eastAsia" w:ascii="Times New Roman" w:hAnsi="Times New Roman" w:eastAsia="仿宋" w:cs="宋体"/>
          <w:sz w:val="32"/>
          <w:highlight w:val="none"/>
        </w:rPr>
        <w:t>为第一段少用电量结算电量，计算方式为：</w:t>
      </w:r>
    </w:p>
    <w:p>
      <w:pPr>
        <w:jc w:val="center"/>
        <w:rPr>
          <w:rFonts w:ascii="Calibri" w:hAnsi="Calibri" w:eastAsia="宋体" w:cs="仿宋"/>
          <w:position w:val="-14"/>
          <w:szCs w:val="32"/>
          <w:highlight w:val="none"/>
        </w:rPr>
      </w:pPr>
      <w:r>
        <w:rPr>
          <w:rFonts w:hint="eastAsia" w:ascii="Calibri" w:hAnsi="Calibri" w:eastAsia="宋体" w:cs="仿宋"/>
          <w:position w:val="-18"/>
          <w:szCs w:val="32"/>
          <w:highlight w:val="none"/>
        </w:rPr>
        <w:object>
          <v:shape id="_x0000_i1398" o:spt="75" type="#_x0000_t75" style="height:24.1pt;width:209.95pt;" o:ole="t" filled="f" o:preferrelative="t" stroked="f" coordsize="21600,21600">
            <v:path/>
            <v:fill on="f" focussize="0,0"/>
            <v:stroke on="f" joinstyle="miter"/>
            <v:imagedata r:id="rId723" o:title=""/>
            <o:lock v:ext="edit" aspectratio="t"/>
            <w10:wrap type="none"/>
            <w10:anchorlock/>
          </v:shape>
          <o:OLEObject Type="Embed" ProgID="Equation.DSMT4" ShapeID="_x0000_i1398" DrawAspect="Content" ObjectID="_1468076098" r:id="rId722">
            <o:LockedField>false</o:LockedField>
          </o:OLEObject>
        </w:objec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object>
          <v:shape id="_x0000_i1399" o:spt="75" type="#_x0000_t75" style="height:18.7pt;width:28.55pt;" o:ole="t" filled="f" o:preferrelative="t" stroked="f" coordsize="21600,21600">
            <v:path/>
            <v:fill on="f" focussize="0,0"/>
            <v:stroke on="f" joinstyle="miter"/>
            <v:imagedata r:id="rId725" o:title=""/>
            <o:lock v:ext="edit" aspectratio="t"/>
            <w10:wrap type="none"/>
            <w10:anchorlock/>
          </v:shape>
          <o:OLEObject Type="Embed" ProgID="Equation.3" ShapeID="_x0000_i1399" DrawAspect="Content" ObjectID="_1468076099" r:id="rId724">
            <o:LockedField>false</o:LockedField>
          </o:OLEObject>
        </w:object>
      </w:r>
      <w:r>
        <w:rPr>
          <w:rFonts w:hint="eastAsia" w:ascii="Times New Roman" w:hAnsi="Times New Roman" w:eastAsia="仿宋" w:cs="宋体"/>
          <w:sz w:val="32"/>
          <w:highlight w:val="none"/>
        </w:rPr>
        <w:t>为第一段少用电量上限。</w: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t>（2）第二段少用电量电能电费</w:t>
      </w:r>
      <w:r>
        <w:rPr>
          <w:rFonts w:hint="eastAsia" w:ascii="Times New Roman" w:hAnsi="Times New Roman" w:eastAsia="仿宋" w:cs="宋体"/>
          <w:sz w:val="32"/>
          <w:highlight w:val="none"/>
        </w:rPr>
        <w:object>
          <v:shape id="_x0000_i1400" o:spt="75" type="#_x0000_t75" style="height:19.65pt;width:27.9pt;" o:ole="t" filled="f" o:preferrelative="t" stroked="f" coordsize="21600,21600">
            <v:path/>
            <v:fill on="f" focussize="0,0"/>
            <v:stroke on="f" joinstyle="miter"/>
            <v:imagedata r:id="rId727" o:title=""/>
            <o:lock v:ext="edit" aspectratio="t"/>
            <w10:wrap type="none"/>
            <w10:anchorlock/>
          </v:shape>
          <o:OLEObject Type="Embed" ProgID="Equation.3" ShapeID="_x0000_i1400" DrawAspect="Content" ObjectID="_1468076100" r:id="rId726">
            <o:LockedField>false</o:LockedField>
          </o:OLEObject>
        </w:object>
      </w:r>
      <w:r>
        <w:rPr>
          <w:rFonts w:hint="eastAsia" w:ascii="Times New Roman" w:hAnsi="Times New Roman" w:eastAsia="仿宋" w:cs="宋体"/>
          <w:sz w:val="32"/>
          <w:highlight w:val="none"/>
        </w:rPr>
        <w:t>结算</w:t>
      </w:r>
    </w:p>
    <w:p>
      <w:pPr>
        <w:numPr>
          <w:ilvl w:val="255"/>
          <w:numId w:val="0"/>
        </w:numPr>
        <w:ind w:firstLine="420" w:firstLineChars="200"/>
        <w:jc w:val="center"/>
        <w:rPr>
          <w:rFonts w:ascii="Calibri" w:hAnsi="Calibri" w:eastAsia="宋体" w:cs="Times New Roman"/>
          <w:szCs w:val="32"/>
          <w:highlight w:val="none"/>
        </w:rPr>
      </w:pPr>
      <w:r>
        <w:rPr>
          <w:rFonts w:hint="eastAsia" w:ascii="Calibri" w:hAnsi="Calibri" w:eastAsia="宋体" w:cs="Times New Roman"/>
          <w:position w:val="-14"/>
          <w:szCs w:val="32"/>
          <w:highlight w:val="none"/>
        </w:rPr>
        <w:object>
          <v:shape id="_x0000_i1401" o:spt="75" type="#_x0000_t75" style="height:20.6pt;width:113.85pt;" o:ole="t" filled="f" o:preferrelative="t" stroked="f" coordsize="21600,21600">
            <v:path/>
            <v:fill on="f" focussize="0,0"/>
            <v:stroke on="f" joinstyle="miter"/>
            <v:imagedata r:id="rId729" o:title=""/>
            <o:lock v:ext="edit" aspectratio="t"/>
            <w10:wrap type="none"/>
            <w10:anchorlock/>
          </v:shape>
          <o:OLEObject Type="Embed" ProgID="Equation.3" ShapeID="_x0000_i1401" DrawAspect="Content" ObjectID="_1468076101" r:id="rId728">
            <o:LockedField>false</o:LockedField>
          </o:OLEObject>
        </w:objec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object>
          <v:shape id="_x0000_i1402" o:spt="75" type="#_x0000_t75" style="height:18.7pt;width:26.95pt;" o:ole="t" filled="f" o:preferrelative="t" stroked="f" coordsize="21600,21600">
            <v:path/>
            <v:fill on="f" focussize="0,0"/>
            <v:stroke on="f" joinstyle="miter"/>
            <v:imagedata r:id="rId731" o:title=""/>
            <o:lock v:ext="edit" aspectratio="t"/>
            <w10:wrap type="none"/>
            <w10:anchorlock/>
          </v:shape>
          <o:OLEObject Type="Embed" ProgID="Equation.3" ShapeID="_x0000_i1402" DrawAspect="Content" ObjectID="_1468076102" r:id="rId730">
            <o:LockedField>false</o:LockedField>
          </o:OLEObject>
        </w:object>
      </w:r>
      <w:r>
        <w:rPr>
          <w:rFonts w:hint="eastAsia" w:ascii="Times New Roman" w:hAnsi="Times New Roman" w:eastAsia="仿宋" w:cs="宋体"/>
          <w:sz w:val="32"/>
          <w:highlight w:val="none"/>
        </w:rPr>
        <w:t>为第二段少用电量</w:t>
      </w:r>
      <w:r>
        <w:rPr>
          <w:rFonts w:hint="eastAsia" w:ascii="Times New Roman" w:hAnsi="Times New Roman" w:eastAsia="仿宋" w:cs="宋体"/>
          <w:sz w:val="32"/>
          <w:highlight w:val="none"/>
          <w:lang w:val="en-US" w:eastAsia="zh-CN"/>
        </w:rPr>
        <w:t>电价</w:t>
      </w:r>
      <w:r>
        <w:rPr>
          <w:rFonts w:hint="eastAsia" w:ascii="Times New Roman" w:hAnsi="Times New Roman" w:eastAsia="仿宋" w:cs="宋体"/>
          <w:sz w:val="32"/>
          <w:highlight w:val="none"/>
        </w:rPr>
        <w:t>，</w:t>
      </w:r>
      <w:r>
        <w:rPr>
          <w:rFonts w:hint="eastAsia" w:ascii="Times New Roman" w:hAnsi="Times New Roman" w:eastAsia="仿宋" w:cs="宋体"/>
          <w:sz w:val="32"/>
          <w:highlight w:val="none"/>
        </w:rPr>
        <w:object>
          <v:shape id="_x0000_i1403" o:spt="75" type="#_x0000_t75" style="height:18.7pt;width:42.8pt;" o:ole="t" filled="f" o:preferrelative="t" stroked="f" coordsize="21600,21600">
            <v:path/>
            <v:fill on="f" focussize="0,0"/>
            <v:stroke on="f" joinstyle="miter"/>
            <v:imagedata r:id="rId733" o:title=""/>
            <o:lock v:ext="edit" aspectratio="t"/>
            <w10:wrap type="none"/>
            <w10:anchorlock/>
          </v:shape>
          <o:OLEObject Type="Embed" ProgID="Equation.3" ShapeID="_x0000_i1403" DrawAspect="Content" ObjectID="_1468076103" r:id="rId732">
            <o:LockedField>false</o:LockedField>
          </o:OLEObject>
        </w:object>
      </w:r>
      <w:r>
        <w:rPr>
          <w:rFonts w:hint="eastAsia" w:ascii="Times New Roman" w:hAnsi="Times New Roman" w:eastAsia="仿宋" w:cs="宋体"/>
          <w:sz w:val="32"/>
          <w:highlight w:val="none"/>
        </w:rPr>
        <w:t>为第二段少用电量结算电量，计算方式为：</w:t>
      </w:r>
    </w:p>
    <w:p>
      <w:pPr>
        <w:jc w:val="center"/>
        <w:rPr>
          <w:rFonts w:ascii="Calibri" w:hAnsi="Calibri" w:eastAsia="宋体" w:cs="仿宋"/>
          <w:position w:val="-14"/>
          <w:szCs w:val="32"/>
          <w:highlight w:val="none"/>
        </w:rPr>
      </w:pPr>
      <w:r>
        <w:rPr>
          <w:rFonts w:hint="eastAsia" w:ascii="Calibri" w:hAnsi="Calibri" w:eastAsia="宋体" w:cs="仿宋"/>
          <w:position w:val="-18"/>
          <w:szCs w:val="32"/>
          <w:highlight w:val="none"/>
        </w:rPr>
        <w:object>
          <v:shape id="_x0000_i1404" o:spt="75" type="#_x0000_t75" style="height:24.1pt;width:292.45pt;" o:ole="t" filled="f" o:preferrelative="t" stroked="f" coordsize="21600,21600">
            <v:path/>
            <v:fill on="f" focussize="0,0"/>
            <v:stroke on="f" joinstyle="miter"/>
            <v:imagedata r:id="rId735" o:title=""/>
            <o:lock v:ext="edit" aspectratio="t"/>
            <w10:wrap type="none"/>
            <w10:anchorlock/>
          </v:shape>
          <o:OLEObject Type="Embed" ProgID="Equation.DSMT4" ShapeID="_x0000_i1404" DrawAspect="Content" ObjectID="_1468076104" r:id="rId734">
            <o:LockedField>false</o:LockedField>
          </o:OLEObject>
        </w:objec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object>
          <v:shape id="_x0000_i1405" o:spt="75" type="#_x0000_t75" style="height:18.7pt;width:30.15pt;" o:ole="t" filled="f" o:preferrelative="t" stroked="f" coordsize="21600,21600">
            <v:path/>
            <v:fill on="f" focussize="0,0"/>
            <v:stroke on="f" joinstyle="miter"/>
            <v:imagedata r:id="rId737" o:title=""/>
            <o:lock v:ext="edit" aspectratio="t"/>
            <w10:wrap type="none"/>
            <w10:anchorlock/>
          </v:shape>
          <o:OLEObject Type="Embed" ProgID="Equation.3" ShapeID="_x0000_i1405" DrawAspect="Content" ObjectID="_1468076105" r:id="rId736">
            <o:LockedField>false</o:LockedField>
          </o:OLEObject>
        </w:object>
      </w:r>
      <w:r>
        <w:rPr>
          <w:rFonts w:hint="eastAsia" w:ascii="Times New Roman" w:hAnsi="Times New Roman" w:eastAsia="仿宋" w:cs="宋体"/>
          <w:sz w:val="32"/>
          <w:highlight w:val="none"/>
        </w:rPr>
        <w:t>为第二段少用电量上限。</w: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t>（3）第三段少用电量电能电费</w:t>
      </w:r>
      <w:r>
        <w:rPr>
          <w:rFonts w:hint="eastAsia" w:ascii="Times New Roman" w:hAnsi="Times New Roman" w:eastAsia="仿宋" w:cs="宋体"/>
          <w:sz w:val="32"/>
          <w:highlight w:val="none"/>
        </w:rPr>
        <w:object>
          <v:shape id="_x0000_i1406" o:spt="75" type="#_x0000_t75" style="height:19.65pt;width:26.65pt;" o:ole="t" filled="f" o:preferrelative="t" stroked="f" coordsize="21600,21600">
            <v:path/>
            <v:fill on="f" focussize="0,0"/>
            <v:stroke on="f" joinstyle="miter"/>
            <v:imagedata r:id="rId739" o:title=""/>
            <o:lock v:ext="edit" aspectratio="t"/>
            <w10:wrap type="none"/>
            <w10:anchorlock/>
          </v:shape>
          <o:OLEObject Type="Embed" ProgID="Equation.3" ShapeID="_x0000_i1406" DrawAspect="Content" ObjectID="_1468076106" r:id="rId738">
            <o:LockedField>false</o:LockedField>
          </o:OLEObject>
        </w:object>
      </w:r>
      <w:r>
        <w:rPr>
          <w:rFonts w:hint="eastAsia" w:ascii="Times New Roman" w:hAnsi="Times New Roman" w:eastAsia="仿宋" w:cs="宋体"/>
          <w:sz w:val="32"/>
          <w:highlight w:val="none"/>
        </w:rPr>
        <w:t>结算</w:t>
      </w:r>
    </w:p>
    <w:p>
      <w:pPr>
        <w:jc w:val="center"/>
        <w:rPr>
          <w:rFonts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407" o:spt="75" type="#_x0000_t75" style="height:20.6pt;width:112.9pt;" o:ole="t" filled="f" o:preferrelative="t" stroked="f" coordsize="21600,21600">
            <v:path/>
            <v:fill on="f" focussize="0,0"/>
            <v:stroke on="f" joinstyle="miter"/>
            <v:imagedata r:id="rId741" o:title=""/>
            <o:lock v:ext="edit" aspectratio="t"/>
            <w10:wrap type="none"/>
            <w10:anchorlock/>
          </v:shape>
          <o:OLEObject Type="Embed" ProgID="Equation.3" ShapeID="_x0000_i1407" DrawAspect="Content" ObjectID="_1468076107" r:id="rId740">
            <o:LockedField>false</o:LockedField>
          </o:OLEObject>
        </w:objec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object>
          <v:shape id="_x0000_i1408" o:spt="75" type="#_x0000_t75" style="height:18.7pt;width:25.35pt;" o:ole="t" filled="f" o:preferrelative="t" stroked="f" coordsize="21600,21600">
            <v:path/>
            <v:fill on="f" focussize="0,0"/>
            <v:stroke on="f" joinstyle="miter"/>
            <v:imagedata r:id="rId743" o:title=""/>
            <o:lock v:ext="edit" aspectratio="t"/>
            <w10:wrap type="none"/>
            <w10:anchorlock/>
          </v:shape>
          <o:OLEObject Type="Embed" ProgID="Equation.3" ShapeID="_x0000_i1408" DrawAspect="Content" ObjectID="_1468076108" r:id="rId742">
            <o:LockedField>false</o:LockedField>
          </o:OLEObject>
        </w:object>
      </w:r>
      <w:r>
        <w:rPr>
          <w:rFonts w:hint="eastAsia" w:ascii="Times New Roman" w:hAnsi="Times New Roman" w:eastAsia="仿宋" w:cs="宋体"/>
          <w:sz w:val="32"/>
          <w:highlight w:val="none"/>
        </w:rPr>
        <w:t>为第三段少用电量</w:t>
      </w:r>
      <w:r>
        <w:rPr>
          <w:rFonts w:hint="eastAsia" w:ascii="Times New Roman" w:hAnsi="Times New Roman" w:eastAsia="仿宋" w:cs="宋体"/>
          <w:sz w:val="32"/>
          <w:highlight w:val="none"/>
          <w:lang w:val="en-US" w:eastAsia="zh-CN"/>
        </w:rPr>
        <w:t>电价</w:t>
      </w:r>
      <w:r>
        <w:rPr>
          <w:rFonts w:hint="eastAsia" w:ascii="Times New Roman" w:hAnsi="Times New Roman" w:eastAsia="仿宋" w:cs="宋体"/>
          <w:sz w:val="32"/>
          <w:highlight w:val="none"/>
        </w:rPr>
        <w:t>，</w:t>
      </w:r>
      <w:r>
        <w:rPr>
          <w:rFonts w:hint="eastAsia" w:ascii="Times New Roman" w:hAnsi="Times New Roman" w:eastAsia="仿宋" w:cs="宋体"/>
          <w:sz w:val="32"/>
          <w:highlight w:val="none"/>
        </w:rPr>
        <w:object>
          <v:shape id="_x0000_i1409" o:spt="75" type="#_x0000_t75" style="height:18.7pt;width:42.8pt;" o:ole="t" filled="f" o:preferrelative="t" stroked="f" coordsize="21600,21600">
            <v:path/>
            <v:fill on="f" focussize="0,0"/>
            <v:stroke on="f" joinstyle="miter"/>
            <v:imagedata r:id="rId745" o:title=""/>
            <o:lock v:ext="edit" aspectratio="t"/>
            <w10:wrap type="none"/>
            <w10:anchorlock/>
          </v:shape>
          <o:OLEObject Type="Embed" ProgID="Equation.3" ShapeID="_x0000_i1409" DrawAspect="Content" ObjectID="_1468076109" r:id="rId744">
            <o:LockedField>false</o:LockedField>
          </o:OLEObject>
        </w:object>
      </w:r>
      <w:r>
        <w:rPr>
          <w:rFonts w:hint="eastAsia" w:ascii="Times New Roman" w:hAnsi="Times New Roman" w:eastAsia="仿宋" w:cs="宋体"/>
          <w:sz w:val="32"/>
          <w:highlight w:val="none"/>
        </w:rPr>
        <w:t>为第三段少用电量结算电量，计算方式为：</w:t>
      </w:r>
    </w:p>
    <w:p>
      <w:pPr>
        <w:jc w:val="center"/>
        <w:rPr>
          <w:rFonts w:hint="eastAsia"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410" o:spt="75" type="#_x0000_t75" style="height:18.7pt;width:189.05pt;" o:ole="t" filled="f" o:preferrelative="t" stroked="f" coordsize="21600,21600">
            <v:path/>
            <v:fill on="f" focussize="0,0"/>
            <v:stroke on="f" joinstyle="miter"/>
            <v:imagedata r:id="rId747" o:title=""/>
            <o:lock v:ext="edit" aspectratio="t"/>
            <w10:wrap type="none"/>
            <w10:anchorlock/>
          </v:shape>
          <o:OLEObject Type="Embed" ProgID="Equation.3" ShapeID="_x0000_i1410" DrawAspect="Content" ObjectID="_1468076110" r:id="rId746">
            <o:LockedField>false</o:LockedField>
          </o:OLEObject>
        </w:object>
      </w:r>
    </w:p>
    <w:p>
      <w:pPr>
        <w:widowControl w:val="0"/>
        <w:ind w:left="115" w:firstLine="600"/>
        <w:jc w:val="both"/>
        <w:rPr>
          <w:rFonts w:hint="eastAsia" w:ascii="Times New Roman" w:hAnsi="Times New Roman" w:eastAsia="仿宋" w:cs="宋体"/>
          <w:kern w:val="2"/>
          <w:sz w:val="32"/>
          <w:szCs w:val="24"/>
          <w:highlight w:val="none"/>
          <w:lang w:val="en-US" w:eastAsia="zh-CN" w:bidi="ar-SA"/>
        </w:rPr>
      </w:pPr>
      <w:r>
        <w:rPr>
          <w:rFonts w:hint="eastAsia" w:ascii="Times New Roman" w:hAnsi="Times New Roman" w:eastAsia="仿宋" w:cs="宋体"/>
          <w:kern w:val="2"/>
          <w:sz w:val="32"/>
          <w:szCs w:val="24"/>
          <w:highlight w:val="none"/>
          <w:lang w:val="en-US" w:eastAsia="zh-CN" w:bidi="ar-SA"/>
        </w:rPr>
        <w:t>由于不可抗力因素造成零售用户的偏差电量，可对偏差电费进行相应调整。其中不可抗力指不能预见、不能避免并不能克服的客观情况，包括：火山爆发、龙卷风、海啸、暴风雪、泥石流、山体滑坡、水灾、火灾、超设计标准的地震、台风、雷电、雾闪等，以及核辐射、战争、瘟疫、骚乱等。其他可认定为偏差电费调整事项由省级能源主管部门另行明确。</w: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4. 零售用户少用电量</w:t>
      </w:r>
      <w:r>
        <w:rPr>
          <w:rFonts w:hint="eastAsia" w:ascii="Times New Roman" w:hAnsi="Times New Roman" w:eastAsia="仿宋" w:cs="宋体"/>
          <w:sz w:val="32"/>
          <w:highlight w:val="none"/>
          <w:lang w:val="en-US" w:eastAsia="zh-CN"/>
        </w:rPr>
        <w:t>电费调整</w:t>
      </w:r>
      <w:r>
        <w:rPr>
          <w:rFonts w:hint="eastAsia" w:ascii="Times New Roman" w:hAnsi="Times New Roman" w:eastAsia="仿宋" w:cs="宋体"/>
          <w:sz w:val="32"/>
          <w:highlight w:val="none"/>
        </w:rPr>
        <w:t>结算</w:t>
      </w:r>
    </w:p>
    <w:p>
      <w:pPr>
        <w:jc w:val="center"/>
        <w:rPr>
          <w:rFonts w:ascii="Calibri" w:hAnsi="Calibri" w:eastAsia="宋体" w:cs="宋体"/>
          <w:position w:val="-14"/>
          <w:highlight w:val="none"/>
        </w:rPr>
      </w:pPr>
      <w:r>
        <w:rPr>
          <w:rFonts w:hint="eastAsia" w:ascii="Calibri" w:hAnsi="Calibri" w:eastAsia="宋体" w:cs="宋体"/>
          <w:position w:val="-10"/>
          <w:highlight w:val="none"/>
        </w:rPr>
        <w:object>
          <v:shape id="_x0000_i1411" o:spt="75" type="#_x0000_t75" style="height:19.5pt;width:189.6pt;" o:ole="t" filled="f" o:preferrelative="t" stroked="f" coordsize="21600,21600">
            <v:path/>
            <v:fill on="f" focussize="0,0"/>
            <v:stroke on="f"/>
            <v:imagedata r:id="rId749" o:title=""/>
            <o:lock v:ext="edit" aspectratio="t"/>
            <w10:wrap type="none"/>
            <w10:anchorlock/>
          </v:shape>
          <o:OLEObject Type="Embed" ProgID="Equation.3" ShapeID="_x0000_i1411" DrawAspect="Content" ObjectID="_1468076111" r:id="rId748">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（1）第三段少用电量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position w:val="-10"/>
          <w:sz w:val="32"/>
          <w:highlight w:val="none"/>
        </w:rPr>
        <w:object>
          <v:shape id="_x0000_i1412" o:spt="75" type="#_x0000_t75" style="height:19.4pt;width:41.05pt;" o:ole="t" filled="f" o:preferrelative="t" stroked="f" coordsize="21600,21600">
            <v:path/>
            <v:fill on="f" focussize="0,0"/>
            <v:stroke on="f"/>
            <v:imagedata r:id="rId751" o:title=""/>
            <o:lock v:ext="edit" aspectratio="t"/>
            <w10:wrap type="none"/>
            <w10:anchorlock/>
          </v:shape>
          <o:OLEObject Type="Embed" ProgID="Equation.3" ShapeID="_x0000_i1412" DrawAspect="Content" ObjectID="_1468076112" r:id="rId750">
            <o:LockedField>false</o:LockedField>
          </o:OLEObject>
        </w:object>
      </w:r>
      <w:r>
        <w:rPr>
          <w:rFonts w:hint="eastAsia" w:ascii="Times New Roman" w:hAnsi="Times New Roman" w:eastAsia="仿宋" w:cs="宋体"/>
          <w:sz w:val="32"/>
          <w:highlight w:val="none"/>
        </w:rPr>
        <w:t>为：</w:t>
      </w:r>
    </w:p>
    <w:p>
      <w:pPr>
        <w:jc w:val="center"/>
        <w:rPr>
          <w:rFonts w:ascii="Calibri" w:hAnsi="Calibri" w:eastAsia="宋体" w:cs="仿宋"/>
          <w:position w:val="-14"/>
          <w:szCs w:val="32"/>
          <w:highlight w:val="none"/>
        </w:rPr>
      </w:pPr>
      <w:r>
        <w:rPr>
          <w:rFonts w:hint="eastAsia" w:ascii="Calibri" w:hAnsi="Calibri" w:eastAsia="宋体" w:cs="仿宋"/>
          <w:position w:val="-12"/>
          <w:szCs w:val="32"/>
          <w:highlight w:val="none"/>
        </w:rPr>
        <w:object>
          <v:shape id="_x0000_i1413" o:spt="75" type="#_x0000_t75" style="height:20.05pt;width:212.95pt;" o:ole="t" filled="f" o:preferrelative="t" stroked="f" coordsize="21600,21600">
            <v:path/>
            <v:fill on="f" focussize="0,0"/>
            <v:stroke on="f"/>
            <v:imagedata r:id="rId753" o:title=""/>
            <o:lock v:ext="edit" aspectratio="t"/>
            <w10:wrap type="none"/>
            <w10:anchorlock/>
          </v:shape>
          <o:OLEObject Type="Embed" ProgID="Equation.3" ShapeID="_x0000_i1413" DrawAspect="Content" ObjectID="_1468076113" r:id="rId752">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position w:val="-10"/>
          <w:sz w:val="32"/>
          <w:highlight w:val="none"/>
        </w:rPr>
        <w:object>
          <v:shape id="_x0000_i1414" o:spt="75" type="#_x0000_t75" style="height:16.5pt;width:47.1pt;" o:ole="t" filled="f" o:preferrelative="t" stroked="f" coordsize="21600,21600">
            <v:path/>
            <v:fill on="f" focussize="0,0"/>
            <v:stroke on="f"/>
            <v:imagedata r:id="rId755" o:title=""/>
            <o:lock v:ext="edit" aspectratio="t"/>
            <w10:wrap type="none"/>
            <w10:anchorlock/>
          </v:shape>
          <o:OLEObject Type="Embed" ProgID="Equation.3" ShapeID="_x0000_i1414" DrawAspect="Content" ObjectID="_1468076114" r:id="rId754">
            <o:LockedField>false</o:LockedField>
          </o:OLEObject>
        </w:object>
      </w:r>
      <w:r>
        <w:rPr>
          <w:rFonts w:hint="eastAsia" w:ascii="Times New Roman" w:hAnsi="Times New Roman" w:eastAsia="仿宋" w:cs="宋体"/>
          <w:sz w:val="32"/>
          <w:highlight w:val="none"/>
        </w:rPr>
        <w:t>为零售用户月度少用电量根据偏差认定情况属于</w:t>
      </w:r>
      <w:r>
        <w:rPr>
          <w:rFonts w:hint="eastAsia" w:ascii="Times New Roman" w:hAnsi="Times New Roman" w:eastAsia="仿宋" w:cs="宋体"/>
          <w:sz w:val="32"/>
          <w:highlight w:val="none"/>
          <w:lang w:val="en-US" w:eastAsia="zh-CN"/>
        </w:rPr>
        <w:t>偏差电费调整</w:t>
      </w:r>
      <w:r>
        <w:rPr>
          <w:rFonts w:hint="eastAsia" w:ascii="Times New Roman" w:hAnsi="Times New Roman" w:eastAsia="仿宋" w:cs="宋体"/>
          <w:sz w:val="32"/>
          <w:highlight w:val="none"/>
        </w:rPr>
        <w:t>的电量。</w: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（2）第二段少用电量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position w:val="-10"/>
          <w:sz w:val="32"/>
          <w:highlight w:val="none"/>
        </w:rPr>
        <w:object>
          <v:shape id="_x0000_i1415" o:spt="75" type="#_x0000_t75" style="height:19.1pt;width:40pt;" o:ole="t" filled="f" o:preferrelative="t" stroked="f" coordsize="21600,21600">
            <v:path/>
            <v:fill on="f" focussize="0,0"/>
            <v:stroke on="f"/>
            <v:imagedata r:id="rId757" o:title=""/>
            <o:lock v:ext="edit" aspectratio="t"/>
            <w10:wrap type="none"/>
            <w10:anchorlock/>
          </v:shape>
          <o:OLEObject Type="Embed" ProgID="Equation.3" ShapeID="_x0000_i1415" DrawAspect="Content" ObjectID="_1468076115" r:id="rId756">
            <o:LockedField>false</o:LockedField>
          </o:OLEObject>
        </w:object>
      </w:r>
      <w:r>
        <w:rPr>
          <w:rFonts w:hint="eastAsia" w:ascii="Times New Roman" w:hAnsi="Times New Roman" w:eastAsia="仿宋" w:cs="宋体"/>
          <w:sz w:val="32"/>
          <w:highlight w:val="none"/>
        </w:rPr>
        <w:t>为：</w:t>
      </w:r>
    </w:p>
    <w:p>
      <w:pPr>
        <w:jc w:val="center"/>
        <w:rPr>
          <w:rFonts w:ascii="Calibri" w:hAnsi="Calibri" w:eastAsia="仿宋" w:cs="仿宋"/>
          <w:position w:val="-14"/>
          <w:szCs w:val="32"/>
          <w:highlight w:val="none"/>
        </w:rPr>
      </w:pPr>
      <w:r>
        <w:rPr>
          <w:rFonts w:hint="eastAsia" w:ascii="Calibri" w:hAnsi="Calibri" w:eastAsia="宋体" w:cs="仿宋"/>
          <w:position w:val="-12"/>
          <w:szCs w:val="32"/>
          <w:highlight w:val="none"/>
        </w:rPr>
        <w:object>
          <v:shape id="_x0000_i1416" o:spt="75" type="#_x0000_t75" style="height:19.5pt;width:268.3pt;" o:ole="t" filled="f" o:preferrelative="t" stroked="f" coordsize="21600,21600">
            <v:path/>
            <v:fill on="f" focussize="0,0"/>
            <v:stroke on="f"/>
            <v:imagedata r:id="rId759" o:title=""/>
            <o:lock v:ext="edit" aspectratio="t"/>
            <w10:wrap type="none"/>
            <w10:anchorlock/>
          </v:shape>
          <o:OLEObject Type="Embed" ProgID="Equation.3" ShapeID="_x0000_i1416" DrawAspect="Content" ObjectID="_1468076116" r:id="rId758">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（3）第一段少用电量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position w:val="-10"/>
          <w:sz w:val="32"/>
          <w:highlight w:val="none"/>
        </w:rPr>
        <w:object>
          <v:shape id="_x0000_i1417" o:spt="75" type="#_x0000_t75" style="height:18.95pt;width:39.1pt;" o:ole="t" filled="f" o:preferrelative="t" stroked="f" coordsize="21600,21600">
            <v:path/>
            <v:fill on="f" focussize="0,0"/>
            <v:stroke on="f"/>
            <v:imagedata r:id="rId761" o:title=""/>
            <o:lock v:ext="edit" aspectratio="t"/>
            <w10:wrap type="none"/>
            <w10:anchorlock/>
          </v:shape>
          <o:OLEObject Type="Embed" ProgID="Equation.3" ShapeID="_x0000_i1417" DrawAspect="Content" ObjectID="_1468076117" r:id="rId760">
            <o:LockedField>false</o:LockedField>
          </o:OLEObject>
        </w:object>
      </w:r>
      <w:r>
        <w:rPr>
          <w:rFonts w:hint="eastAsia" w:ascii="Times New Roman" w:hAnsi="Times New Roman" w:eastAsia="仿宋" w:cs="宋体"/>
          <w:sz w:val="32"/>
          <w:highlight w:val="none"/>
        </w:rPr>
        <w:t>为：</w:t>
      </w:r>
    </w:p>
    <w:p>
      <w:pPr>
        <w:jc w:val="center"/>
        <w:rPr>
          <w:rFonts w:ascii="Calibri" w:hAnsi="Calibri" w:eastAsia="宋体" w:cs="仿宋"/>
          <w:position w:val="-14"/>
          <w:szCs w:val="32"/>
          <w:highlight w:val="none"/>
        </w:rPr>
      </w:pPr>
      <w:r>
        <w:rPr>
          <w:rFonts w:hint="eastAsia" w:ascii="Calibri" w:hAnsi="Calibri" w:eastAsia="宋体" w:cs="仿宋"/>
          <w:position w:val="-12"/>
          <w:szCs w:val="32"/>
          <w:highlight w:val="none"/>
        </w:rPr>
        <w:object>
          <v:shape id="_x0000_i1418" o:spt="75" type="#_x0000_t75" style="height:20.15pt;width:393.45pt;" o:ole="t" filled="f" o:preferrelative="t" stroked="f" coordsize="21600,21600">
            <v:path/>
            <v:fill on="f" focussize="0,0"/>
            <v:stroke on="f"/>
            <v:imagedata r:id="rId763" o:title=""/>
            <o:lock v:ext="edit" aspectratio="t"/>
            <w10:wrap type="none"/>
            <w10:anchorlock/>
          </v:shape>
          <o:OLEObject Type="Embed" ProgID="Equation.3" ShapeID="_x0000_i1418" DrawAspect="Content" ObjectID="_1468076118" r:id="rId762">
            <o:LockedField>false</o:LockedField>
          </o:OLEObject>
        </w:object>
      </w:r>
    </w:p>
    <w:p>
      <w:pPr>
        <w:numPr>
          <w:ilvl w:val="0"/>
          <w:numId w:val="49"/>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零售用户超用电量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费用结算</w: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（1）第三段超用电量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position w:val="-10"/>
          <w:sz w:val="32"/>
          <w:highlight w:val="none"/>
        </w:rPr>
        <w:object>
          <v:shape id="_x0000_i1419" o:spt="75" type="#_x0000_t75" style="height:19.1pt;width:40.35pt;" o:ole="t" filled="f" o:preferrelative="t" stroked="f" coordsize="21600,21600">
            <v:path/>
            <v:fill on="f" focussize="0,0"/>
            <v:stroke on="f"/>
            <v:imagedata r:id="rId765" o:title=""/>
            <o:lock v:ext="edit" aspectratio="t"/>
            <w10:wrap type="none"/>
            <w10:anchorlock/>
          </v:shape>
          <o:OLEObject Type="Embed" ProgID="Equation.3" ShapeID="_x0000_i1419" DrawAspect="Content" ObjectID="_1468076119" r:id="rId764">
            <o:LockedField>false</o:LockedField>
          </o:OLEObject>
        </w:object>
      </w:r>
      <w:r>
        <w:rPr>
          <w:rFonts w:hint="eastAsia" w:ascii="Times New Roman" w:hAnsi="Times New Roman" w:eastAsia="仿宋" w:cs="宋体"/>
          <w:sz w:val="32"/>
          <w:highlight w:val="none"/>
        </w:rPr>
        <w:t>为：</w:t>
      </w:r>
    </w:p>
    <w:p>
      <w:pPr>
        <w:jc w:val="center"/>
        <w:rPr>
          <w:rFonts w:ascii="Calibri" w:hAnsi="Calibri" w:eastAsia="宋体" w:cs="仿宋"/>
          <w:position w:val="-14"/>
          <w:szCs w:val="32"/>
          <w:highlight w:val="none"/>
        </w:rPr>
      </w:pPr>
      <w:r>
        <w:rPr>
          <w:rFonts w:hint="eastAsia" w:ascii="Calibri" w:hAnsi="Calibri" w:eastAsia="宋体" w:cs="仿宋"/>
          <w:position w:val="-12"/>
          <w:szCs w:val="32"/>
          <w:highlight w:val="none"/>
        </w:rPr>
        <w:object>
          <v:shape id="_x0000_i1420" o:spt="75" type="#_x0000_t75" style="height:18.4pt;width:239.8pt;" o:ole="t" filled="f" o:preferrelative="t" stroked="f" coordsize="21600,21600">
            <v:path/>
            <v:fill on="f" focussize="0,0"/>
            <v:stroke on="f"/>
            <v:imagedata r:id="rId767" o:title=""/>
            <o:lock v:ext="edit" aspectratio="t"/>
            <w10:wrap type="none"/>
            <w10:anchorlock/>
          </v:shape>
          <o:OLEObject Type="Embed" ProgID="Equation.3" ShapeID="_x0000_i1420" DrawAspect="Content" ObjectID="_1468076120" r:id="rId766">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position w:val="-10"/>
          <w:sz w:val="32"/>
          <w:highlight w:val="none"/>
        </w:rPr>
        <w:object>
          <v:shape id="_x0000_i1421" o:spt="75" type="#_x0000_t75" style="height:17.85pt;width:50.95pt;" o:ole="t" filled="f" o:preferrelative="t" stroked="f" coordsize="21600,21600">
            <v:path/>
            <v:fill on="f" focussize="0,0"/>
            <v:stroke on="f"/>
            <v:imagedata r:id="rId769" o:title=""/>
            <o:lock v:ext="edit" aspectratio="t"/>
            <w10:wrap type="none"/>
            <w10:anchorlock/>
          </v:shape>
          <o:OLEObject Type="Embed" ProgID="Equation.3" ShapeID="_x0000_i1421" DrawAspect="Content" ObjectID="_1468076121" r:id="rId768">
            <o:LockedField>false</o:LockedField>
          </o:OLEObject>
        </w:object>
      </w:r>
      <w:r>
        <w:rPr>
          <w:rFonts w:hint="eastAsia" w:ascii="Times New Roman" w:hAnsi="Times New Roman" w:eastAsia="仿宋" w:cs="宋体"/>
          <w:sz w:val="32"/>
          <w:highlight w:val="none"/>
        </w:rPr>
        <w:t>为零售用户月度超用电量根据偏差认定情况属于</w:t>
      </w:r>
      <w:r>
        <w:rPr>
          <w:rFonts w:hint="eastAsia" w:ascii="Times New Roman" w:hAnsi="Times New Roman" w:eastAsia="仿宋" w:cs="宋体"/>
          <w:sz w:val="32"/>
          <w:highlight w:val="none"/>
          <w:lang w:val="en-US" w:eastAsia="zh-CN"/>
        </w:rPr>
        <w:t>偏差电费调整</w:t>
      </w:r>
      <w:r>
        <w:rPr>
          <w:rFonts w:hint="eastAsia" w:ascii="Times New Roman" w:hAnsi="Times New Roman" w:eastAsia="仿宋" w:cs="宋体"/>
          <w:sz w:val="32"/>
          <w:highlight w:val="none"/>
        </w:rPr>
        <w:t>的电量。</w: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（2）第二段超用电量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position w:val="-10"/>
          <w:sz w:val="32"/>
          <w:highlight w:val="none"/>
        </w:rPr>
        <w:object>
          <v:shape id="_x0000_i1422" o:spt="75" type="#_x0000_t75" style="height:19.3pt;width:40.45pt;" o:ole="t" filled="f" o:preferrelative="t" stroked="f" coordsize="21600,21600">
            <v:path/>
            <v:fill on="f" focussize="0,0"/>
            <v:stroke on="f"/>
            <v:imagedata r:id="rId771" o:title=""/>
            <o:lock v:ext="edit" aspectratio="t"/>
            <w10:wrap type="none"/>
            <w10:anchorlock/>
          </v:shape>
          <o:OLEObject Type="Embed" ProgID="Equation.3" ShapeID="_x0000_i1422" DrawAspect="Content" ObjectID="_1468076122" r:id="rId770">
            <o:LockedField>false</o:LockedField>
          </o:OLEObject>
        </w:object>
      </w:r>
      <w:r>
        <w:rPr>
          <w:rFonts w:hint="eastAsia" w:ascii="Times New Roman" w:hAnsi="Times New Roman" w:eastAsia="仿宋" w:cs="宋体"/>
          <w:sz w:val="32"/>
          <w:highlight w:val="none"/>
        </w:rPr>
        <w:t>为：</w:t>
      </w:r>
    </w:p>
    <w:p>
      <w:pPr>
        <w:jc w:val="center"/>
        <w:rPr>
          <w:rFonts w:ascii="Calibri" w:hAnsi="Calibri" w:eastAsia="宋体" w:cs="仿宋"/>
          <w:position w:val="-14"/>
          <w:szCs w:val="32"/>
          <w:highlight w:val="none"/>
        </w:rPr>
      </w:pPr>
      <w:r>
        <w:rPr>
          <w:rFonts w:hint="eastAsia" w:ascii="Calibri" w:hAnsi="Calibri" w:eastAsia="宋体" w:cs="仿宋"/>
          <w:position w:val="-12"/>
          <w:szCs w:val="32"/>
          <w:highlight w:val="none"/>
        </w:rPr>
        <w:object>
          <v:shape id="_x0000_i1423" o:spt="75" type="#_x0000_t75" style="height:19.3pt;width:321.45pt;" o:ole="t" filled="f" o:preferrelative="t" stroked="f" coordsize="21600,21600">
            <v:path/>
            <v:fill on="f" focussize="0,0"/>
            <v:stroke on="f"/>
            <v:imagedata r:id="rId773" o:title=""/>
            <o:lock v:ext="edit" aspectratio="t"/>
            <w10:wrap type="none"/>
            <w10:anchorlock/>
          </v:shape>
          <o:OLEObject Type="Embed" ProgID="Equation.3" ShapeID="_x0000_i1423" DrawAspect="Content" ObjectID="_1468076123" r:id="rId772">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（3）第一段超用电量</w:t>
      </w:r>
      <w:r>
        <w:rPr>
          <w:rFonts w:hint="eastAsia" w:ascii="Times New Roman" w:hAnsi="Times New Roman" w:eastAsia="仿宋" w:cs="宋体"/>
          <w:sz w:val="32"/>
          <w:highlight w:val="none"/>
          <w:lang w:val="en-US" w:eastAsia="zh-CN"/>
        </w:rPr>
        <w:t>调整</w:t>
      </w:r>
      <w:r>
        <w:rPr>
          <w:rFonts w:hint="eastAsia" w:ascii="Times New Roman" w:hAnsi="Times New Roman" w:eastAsia="仿宋" w:cs="宋体"/>
          <w:sz w:val="32"/>
          <w:highlight w:val="none"/>
        </w:rPr>
        <w:t>费用</w:t>
      </w:r>
      <w:r>
        <w:rPr>
          <w:rFonts w:hint="eastAsia" w:ascii="Times New Roman" w:hAnsi="Times New Roman" w:eastAsia="仿宋" w:cs="宋体"/>
          <w:position w:val="-10"/>
          <w:sz w:val="32"/>
          <w:highlight w:val="none"/>
        </w:rPr>
        <w:object>
          <v:shape id="_x0000_i1424" o:spt="75" type="#_x0000_t75" style="height:18.5pt;width:39.5pt;" o:ole="t" filled="f" o:preferrelative="t" stroked="f" coordsize="21600,21600">
            <v:path/>
            <v:fill on="f" focussize="0,0"/>
            <v:stroke on="f"/>
            <v:imagedata r:id="rId775" o:title=""/>
            <o:lock v:ext="edit" aspectratio="t"/>
            <w10:wrap type="none"/>
            <w10:anchorlock/>
          </v:shape>
          <o:OLEObject Type="Embed" ProgID="Equation.3" ShapeID="_x0000_i1424" DrawAspect="Content" ObjectID="_1468076124" r:id="rId774">
            <o:LockedField>false</o:LockedField>
          </o:OLEObject>
        </w:object>
      </w:r>
      <w:r>
        <w:rPr>
          <w:rFonts w:hint="eastAsia" w:ascii="Times New Roman" w:hAnsi="Times New Roman" w:eastAsia="仿宋" w:cs="宋体"/>
          <w:sz w:val="32"/>
          <w:highlight w:val="none"/>
        </w:rPr>
        <w:t>为：</w:t>
      </w:r>
    </w:p>
    <w:p>
      <w:pPr>
        <w:widowControl w:val="0"/>
        <w:ind w:left="0" w:firstLine="0"/>
        <w:jc w:val="center"/>
        <w:rPr>
          <w:rFonts w:hint="eastAsia"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仿宋"/>
          <w:kern w:val="2"/>
          <w:position w:val="-12"/>
          <w:sz w:val="30"/>
          <w:szCs w:val="32"/>
          <w:highlight w:val="none"/>
          <w:lang w:val="en-US" w:eastAsia="zh-CN" w:bidi="ar-SA"/>
        </w:rPr>
        <w:object>
          <v:shape id="_x0000_i1425" o:spt="75" type="#_x0000_t75" style="height:20.8pt;width:407.6pt;" o:ole="t" filled="f" o:preferrelative="t" stroked="f" coordsize="21600,21600">
            <v:path/>
            <v:fill on="f" focussize="0,0"/>
            <v:stroke on="f"/>
            <v:imagedata r:id="rId777" o:title=""/>
            <o:lock v:ext="edit" aspectratio="t"/>
            <w10:wrap type="none"/>
            <w10:anchorlock/>
          </v:shape>
          <o:OLEObject Type="Embed" ProgID="Equation.3" ShapeID="_x0000_i1425" DrawAspect="Content" ObjectID="_1468076125" r:id="rId776">
            <o:LockedField>false</o:LockedField>
          </o:OLEObject>
        </w:object>
      </w:r>
    </w:p>
    <w:p>
      <w:pPr>
        <w:numPr>
          <w:ilvl w:val="255"/>
          <w:numId w:val="0"/>
        </w:num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（二）售电公司交易零售用户电能电费</w:t>
      </w:r>
    </w:p>
    <w:p>
      <w:p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交易零售用户结算中，售电公司零售电能电费部分</w:t>
      </w:r>
      <w:r>
        <w:rPr>
          <w:rFonts w:hint="eastAsia" w:ascii="Times New Roman" w:hAnsi="Times New Roman" w:eastAsia="仿宋" w:cs="宋体"/>
          <w:sz w:val="32"/>
          <w:highlight w:val="none"/>
        </w:rPr>
        <w:object>
          <v:shape id="_x0000_i1426" o:spt="75" type="#_x0000_t75" style="height:18.7pt;width:38.4pt;" o:ole="t" filled="f" o:preferrelative="t" stroked="f" coordsize="21600,21600">
            <v:path/>
            <v:fill on="f" focussize="0,0"/>
            <v:stroke on="f" joinstyle="miter"/>
            <v:imagedata r:id="rId779" o:title=""/>
            <o:lock v:ext="edit" aspectratio="t"/>
            <w10:wrap type="none"/>
            <w10:anchorlock/>
          </v:shape>
          <o:OLEObject Type="Embed" ProgID="Equation.3" ShapeID="_x0000_i1426" DrawAspect="Content" ObjectID="_1468076126" r:id="rId778">
            <o:LockedField>false</o:LockedField>
          </o:OLEObject>
        </w:object>
      </w:r>
      <w:r>
        <w:rPr>
          <w:rFonts w:hint="eastAsia" w:ascii="Times New Roman" w:hAnsi="Times New Roman" w:eastAsia="仿宋" w:cs="宋体"/>
          <w:sz w:val="32"/>
          <w:highlight w:val="none"/>
        </w:rPr>
        <w:t>为：</w:t>
      </w:r>
    </w:p>
    <w:p>
      <w:pPr>
        <w:jc w:val="center"/>
        <w:rPr>
          <w:rFonts w:ascii="Calibri" w:hAnsi="Calibri" w:eastAsia="宋体" w:cs="宋体"/>
          <w:highlight w:val="none"/>
        </w:rPr>
      </w:pPr>
      <w:r>
        <w:rPr>
          <w:rFonts w:hint="eastAsia" w:ascii="Calibri" w:hAnsi="Calibri" w:eastAsia="宋体" w:cs="仿宋"/>
          <w:position w:val="-12"/>
          <w:szCs w:val="32"/>
          <w:highlight w:val="none"/>
        </w:rPr>
        <w:object>
          <v:shape id="_x0000_i1427" o:spt="75" type="#_x0000_t75" style="height:18.5pt;width:195.95pt;" o:ole="t" filled="f" o:preferrelative="t" stroked="f" coordsize="21600,21600">
            <v:path/>
            <v:fill on="f" focussize="0,0"/>
            <v:stroke on="f"/>
            <v:imagedata r:id="rId781" o:title=""/>
            <o:lock v:ext="edit" aspectratio="t"/>
            <w10:wrap type="none"/>
            <w10:anchorlock/>
          </v:shape>
          <o:OLEObject Type="Embed" ProgID="Equation.3" ShapeID="_x0000_i1427" DrawAspect="Content" ObjectID="_1468076127" r:id="rId780">
            <o:LockedField>false</o:LockedField>
          </o:OLEObject>
        </w:object>
      </w:r>
    </w:p>
    <w:p>
      <w:pPr>
        <w:numPr>
          <w:ilvl w:val="0"/>
          <w:numId w:val="44"/>
        </w:num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未交易零售用户电费结算</w:t>
      </w:r>
    </w:p>
    <w:p>
      <w:pPr>
        <w:widowControl w:val="0"/>
        <w:ind w:left="0" w:firstLine="640"/>
        <w:jc w:val="both"/>
        <w:rPr>
          <w:rFonts w:ascii="Times New Roman" w:hAnsi="Times New Roman" w:eastAsia="仿宋" w:cs="仿宋"/>
          <w:kern w:val="2"/>
          <w:sz w:val="32"/>
          <w:szCs w:val="32"/>
          <w:highlight w:val="none"/>
          <w:lang w:val="en-US" w:eastAsia="zh-CN" w:bidi="ar-SA"/>
        </w:rPr>
      </w:pPr>
      <w:r>
        <w:rPr>
          <w:rFonts w:hint="eastAsia" w:ascii="Times New Roman" w:hAnsi="Times New Roman" w:eastAsia="仿宋" w:cs="仿宋"/>
          <w:kern w:val="2"/>
          <w:sz w:val="32"/>
          <w:szCs w:val="32"/>
          <w:highlight w:val="none"/>
          <w:lang w:val="en-US" w:eastAsia="zh-CN" w:bidi="ar-SA"/>
        </w:rPr>
        <w:t>未交易零售用户应公平承担燃煤发电电量，未交易零售用户偏差电量执行U</w:t>
      </w:r>
      <w:r>
        <w:rPr>
          <w:rFonts w:hint="eastAsia" w:ascii="Times New Roman" w:hAnsi="Times New Roman" w:eastAsia="仿宋" w:cs="仿宋"/>
          <w:kern w:val="2"/>
          <w:sz w:val="32"/>
          <w:szCs w:val="32"/>
          <w:highlight w:val="none"/>
          <w:vertAlign w:val="subscript"/>
          <w:lang w:val="en-US" w:eastAsia="zh-CN" w:bidi="ar-SA"/>
        </w:rPr>
        <w:t>未交易零售</w:t>
      </w:r>
      <w:r>
        <w:rPr>
          <w:rFonts w:hint="eastAsia" w:ascii="Times New Roman" w:hAnsi="Times New Roman" w:eastAsia="仿宋" w:cs="仿宋"/>
          <w:kern w:val="2"/>
          <w:sz w:val="32"/>
          <w:szCs w:val="32"/>
          <w:highlight w:val="none"/>
          <w:lang w:val="en-US" w:eastAsia="zh-CN" w:bidi="ar-SA"/>
        </w:rPr>
        <w:t>倍偏差电量基准价。保底售电公司确定后，按照售电公司保底供电价格结算。</w:t>
      </w:r>
    </w:p>
    <w:p>
      <w:pPr>
        <w:numPr>
          <w:ilvl w:val="255"/>
          <w:numId w:val="0"/>
        </w:numPr>
        <w:ind w:firstLine="640" w:firstLineChars="200"/>
        <w:rPr>
          <w:rFonts w:ascii="Times New Roman" w:hAnsi="Times New Roman" w:eastAsia="仿宋" w:cs="宋体"/>
          <w:sz w:val="32"/>
          <w:highlight w:val="none"/>
        </w:rPr>
      </w:pPr>
      <w:r>
        <w:rPr>
          <w:rFonts w:hint="eastAsia" w:ascii="Times New Roman" w:hAnsi="Times New Roman" w:eastAsia="仿宋" w:cs="宋体"/>
          <w:sz w:val="32"/>
          <w:highlight w:val="none"/>
        </w:rPr>
        <w:t>（一）未交易零售用户电能电费</w:t>
      </w:r>
      <w:r>
        <w:rPr>
          <w:rFonts w:hint="eastAsia" w:ascii="Times New Roman" w:hAnsi="Times New Roman" w:eastAsia="仿宋" w:cs="宋体"/>
          <w:sz w:val="32"/>
          <w:highlight w:val="none"/>
        </w:rPr>
        <w:object>
          <v:shape id="_x0000_i1428" o:spt="75" type="#_x0000_t75" style="height:20.6pt;width:38.4pt;" o:ole="t" filled="f" o:preferrelative="t" stroked="f" coordsize="21600,21600">
            <v:path/>
            <v:fill on="f" focussize="0,0"/>
            <v:stroke on="f" joinstyle="miter"/>
            <v:imagedata r:id="rId783" o:title=""/>
            <o:lock v:ext="edit" aspectratio="t"/>
            <w10:wrap type="none"/>
            <w10:anchorlock/>
          </v:shape>
          <o:OLEObject Type="Embed" ProgID="Equation.3" ShapeID="_x0000_i1428" DrawAspect="Content" ObjectID="_1468076128" r:id="rId782">
            <o:LockedField>false</o:LockedField>
          </o:OLEObject>
        </w:object>
      </w:r>
      <w:r>
        <w:rPr>
          <w:rFonts w:hint="eastAsia" w:ascii="Times New Roman" w:hAnsi="Times New Roman" w:eastAsia="仿宋" w:cs="宋体"/>
          <w:sz w:val="32"/>
          <w:highlight w:val="none"/>
        </w:rPr>
        <w:t>为：</w:t>
      </w:r>
    </w:p>
    <w:p>
      <w:pPr>
        <w:ind w:firstLine="0"/>
        <w:jc w:val="center"/>
        <w:rPr>
          <w:rFonts w:ascii="Calibri" w:hAnsi="Calibri" w:eastAsia="宋体" w:cs="宋体"/>
          <w:position w:val="-14"/>
          <w:highlight w:val="none"/>
        </w:rPr>
      </w:pPr>
      <w:r>
        <w:rPr>
          <w:rFonts w:hint="eastAsia" w:ascii="Calibri" w:hAnsi="Calibri" w:eastAsia="宋体" w:cs="仿宋"/>
          <w:position w:val="-14"/>
          <w:szCs w:val="32"/>
          <w:highlight w:val="none"/>
        </w:rPr>
        <w:object>
          <v:shape id="_x0000_i1429" o:spt="75" type="#_x0000_t75" style="height:20.6pt;width:155.4pt;" o:ole="t" filled="f" o:preferrelative="t" stroked="f" coordsize="21600,21600">
            <v:path/>
            <v:fill on="f" focussize="0,0"/>
            <v:stroke on="f" joinstyle="miter"/>
            <v:imagedata r:id="rId785" o:title=""/>
            <o:lock v:ext="edit" aspectratio="t"/>
            <w10:wrap type="none"/>
            <w10:anchorlock/>
          </v:shape>
          <o:OLEObject Type="Embed" ProgID="Equation.3" ShapeID="_x0000_i1429" DrawAspect="Content" ObjectID="_1468076129" r:id="rId784">
            <o:LockedField>false</o:LockedField>
          </o:OLEObject>
        </w:object>
      </w:r>
    </w:p>
    <w:p>
      <w:p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其中，</w:t>
      </w:r>
      <w:r>
        <w:rPr>
          <w:rFonts w:hint="eastAsia" w:ascii="Times New Roman" w:hAnsi="Times New Roman" w:eastAsia="仿宋" w:cs="宋体"/>
          <w:sz w:val="32"/>
          <w:highlight w:val="none"/>
        </w:rPr>
        <w:object>
          <v:shape id="_x0000_i1430" o:spt="75" type="#_x0000_t75" style="height:20.6pt;width:32.65pt;" o:ole="t" filled="f" o:preferrelative="t" stroked="f" coordsize="21600,21600">
            <v:path/>
            <v:fill on="f" focussize="0,0"/>
            <v:stroke on="f" joinstyle="miter"/>
            <v:imagedata r:id="rId787" o:title=""/>
            <o:lock v:ext="edit" aspectratio="t"/>
            <w10:wrap type="none"/>
            <w10:anchorlock/>
          </v:shape>
          <o:OLEObject Type="Embed" ProgID="Equation.3" ShapeID="_x0000_i1430" DrawAspect="Content" ObjectID="_1468076130" r:id="rId786">
            <o:LockedField>false</o:LockedField>
          </o:OLEObject>
        </w:object>
      </w:r>
      <w:r>
        <w:rPr>
          <w:rFonts w:hint="eastAsia" w:ascii="Times New Roman" w:hAnsi="Times New Roman" w:eastAsia="仿宋" w:cs="宋体"/>
          <w:sz w:val="32"/>
          <w:highlight w:val="none"/>
        </w:rPr>
        <w:t>为按照批发电力用户结算规则计算得到的月度电能电费；</w:t>
      </w:r>
      <w:r>
        <w:rPr>
          <w:rFonts w:hint="eastAsia" w:ascii="Times New Roman" w:hAnsi="Times New Roman" w:eastAsia="仿宋" w:cs="宋体"/>
          <w:sz w:val="32"/>
          <w:highlight w:val="none"/>
        </w:rPr>
        <w:object>
          <v:shape id="_x0000_i1431" o:spt="75" type="#_x0000_t75" style="height:20.6pt;width:47.6pt;" o:ole="t" filled="f" o:preferrelative="t" stroked="f" coordsize="21600,21600">
            <v:path/>
            <v:fill on="f" focussize="0,0"/>
            <v:stroke on="f" joinstyle="miter"/>
            <v:imagedata r:id="rId789" o:title=""/>
            <o:lock v:ext="edit" aspectratio="t"/>
            <w10:wrap type="none"/>
            <w10:anchorlock/>
          </v:shape>
          <o:OLEObject Type="Embed" ProgID="Equation.3" ShapeID="_x0000_i1431" DrawAspect="Content" ObjectID="_1468076131" r:id="rId788">
            <o:LockedField>false</o:LockedField>
          </o:OLEObject>
        </w:object>
      </w:r>
      <w:r>
        <w:rPr>
          <w:rFonts w:hint="eastAsia" w:ascii="Times New Roman" w:hAnsi="Times New Roman" w:eastAsia="仿宋" w:cs="宋体"/>
          <w:sz w:val="32"/>
          <w:highlight w:val="none"/>
        </w:rPr>
        <w:t>包括市场不平衡资金分摊（分享）以及相关政策中明确的分摊（分享）费用。</w:t>
      </w:r>
    </w:p>
    <w:p>
      <w:pPr>
        <w:spacing w:line="600" w:lineRule="exact"/>
        <w:ind w:firstLine="640" w:firstLineChars="200"/>
        <w:textAlignment w:val="center"/>
        <w:rPr>
          <w:rFonts w:ascii="Times New Roman" w:hAnsi="Times New Roman" w:eastAsia="仿宋" w:cs="仿宋"/>
          <w:sz w:val="32"/>
          <w:szCs w:val="32"/>
          <w:highlight w:val="none"/>
        </w:rPr>
      </w:pPr>
      <w:r>
        <w:rPr>
          <w:rFonts w:hint="eastAsia" w:ascii="Times New Roman" w:hAnsi="Times New Roman" w:eastAsia="仿宋" w:cs="宋体"/>
          <w:sz w:val="32"/>
          <w:highlight w:val="none"/>
        </w:rPr>
        <w:t>（二）未交易零售用户纳入不平衡资金为：</w:t>
      </w:r>
    </w:p>
    <w:p>
      <w:pPr>
        <w:widowControl w:val="0"/>
        <w:spacing w:line="360" w:lineRule="auto"/>
        <w:ind w:left="0" w:firstLine="0"/>
        <w:jc w:val="center"/>
        <w:rPr>
          <w:rFonts w:hint="eastAsia" w:ascii="方正仿宋_GBK" w:hAnsi="方正仿宋_GBK" w:eastAsia="方正仿宋_GBK" w:cs="仿宋"/>
          <w:kern w:val="2"/>
          <w:position w:val="-14"/>
          <w:sz w:val="30"/>
          <w:szCs w:val="32"/>
          <w:highlight w:val="none"/>
          <w:lang w:val="en-US" w:eastAsia="zh-CN" w:bidi="ar-SA"/>
        </w:rPr>
      </w:pPr>
      <w:r>
        <w:rPr>
          <w:rFonts w:hint="default" w:ascii="方正仿宋_GBK" w:hAnsi="方正仿宋_GBK" w:eastAsia="方正仿宋_GBK" w:cs="仿宋"/>
          <w:color w:val="auto"/>
          <w:kern w:val="2"/>
          <w:position w:val="-32"/>
          <w:sz w:val="30"/>
          <w:szCs w:val="32"/>
          <w:highlight w:val="none"/>
          <w:lang w:val="en-US" w:eastAsia="zh-CN" w:bidi="ar-SA"/>
        </w:rPr>
        <w:object>
          <v:shape id="_x0000_i1432" o:spt="75" type="#_x0000_t75" style="height:35.25pt;width:233.05pt;" o:ole="t" filled="f" o:preferrelative="t" stroked="f" coordsize="21600,21600">
            <v:path/>
            <v:fill on="f" focussize="0,0"/>
            <v:stroke on="f"/>
            <v:imagedata r:id="rId791" o:title=""/>
            <o:lock v:ext="edit" aspectratio="t"/>
            <w10:wrap type="none"/>
            <w10:anchorlock/>
          </v:shape>
          <o:OLEObject Type="Embed" ProgID="Equation.KSEE3" ShapeID="_x0000_i1432" DrawAspect="Content" ObjectID="_1468076132" r:id="rId790">
            <o:LockedField>false</o:LockedField>
          </o:OLEObject>
        </w:object>
      </w:r>
    </w:p>
    <w:p>
      <w:pPr>
        <w:spacing w:line="600" w:lineRule="exact"/>
        <w:ind w:firstLine="640" w:firstLineChars="200"/>
        <w:jc w:val="left"/>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上式中，</w:t>
      </w:r>
      <w:r>
        <w:rPr>
          <w:rFonts w:hint="eastAsia" w:ascii="Times New Roman" w:hAnsi="Times New Roman" w:eastAsia="仿宋" w:cs="宋体"/>
          <w:sz w:val="32"/>
          <w:szCs w:val="24"/>
          <w:highlight w:val="none"/>
        </w:rPr>
        <w:drawing>
          <wp:inline distT="0" distB="0" distL="114300" distR="114300">
            <wp:extent cx="561340" cy="247015"/>
            <wp:effectExtent l="0" t="0" r="2540" b="12700"/>
            <wp:docPr id="18"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46"/>
                    <pic:cNvPicPr>
                      <a:picLocks noChangeAspect="1"/>
                    </pic:cNvPicPr>
                  </pic:nvPicPr>
                  <pic:blipFill>
                    <a:blip r:embed="rId792"/>
                    <a:stretch>
                      <a:fillRect/>
                    </a:stretch>
                  </pic:blipFill>
                  <pic:spPr>
                    <a:xfrm>
                      <a:off x="0" y="0"/>
                      <a:ext cx="561340" cy="247015"/>
                    </a:xfrm>
                    <a:prstGeom prst="rect">
                      <a:avLst/>
                    </a:prstGeom>
                    <a:noFill/>
                    <a:ln>
                      <a:noFill/>
                    </a:ln>
                  </pic:spPr>
                </pic:pic>
              </a:graphicData>
            </a:graphic>
          </wp:inline>
        </w:drawing>
      </w:r>
      <w:r>
        <w:rPr>
          <w:rFonts w:hint="eastAsia" w:ascii="Times New Roman" w:hAnsi="Times New Roman" w:eastAsia="仿宋" w:cs="宋体"/>
          <w:sz w:val="32"/>
          <w:highlight w:val="none"/>
        </w:rPr>
        <w:t>≥0,</w:t>
      </w:r>
      <w:r>
        <w:rPr>
          <w:rFonts w:hint="eastAsia" w:ascii="Times New Roman" w:hAnsi="Times New Roman" w:eastAsia="仿宋" w:cs="宋体"/>
          <w:sz w:val="32"/>
          <w:highlight w:val="none"/>
        </w:rPr>
        <w:drawing>
          <wp:inline distT="0" distB="0" distL="114300" distR="114300">
            <wp:extent cx="590550" cy="238125"/>
            <wp:effectExtent l="0" t="0" r="3810" b="4445"/>
            <wp:docPr id="2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61"/>
                    <pic:cNvPicPr>
                      <a:picLocks noChangeAspect="1"/>
                    </pic:cNvPicPr>
                  </pic:nvPicPr>
                  <pic:blipFill>
                    <a:blip r:embed="rId793"/>
                    <a:stretch>
                      <a:fillRect/>
                    </a:stretch>
                  </pic:blipFill>
                  <pic:spPr>
                    <a:xfrm>
                      <a:off x="0" y="0"/>
                      <a:ext cx="590550" cy="238125"/>
                    </a:xfrm>
                    <a:prstGeom prst="rect">
                      <a:avLst/>
                    </a:prstGeom>
                    <a:noFill/>
                    <a:ln>
                      <a:noFill/>
                    </a:ln>
                  </pic:spPr>
                </pic:pic>
              </a:graphicData>
            </a:graphic>
          </wp:inline>
        </w:drawing>
      </w:r>
      <w:r>
        <w:rPr>
          <w:rFonts w:hint="eastAsia" w:ascii="Times New Roman" w:hAnsi="Times New Roman" w:eastAsia="仿宋" w:cs="宋体"/>
          <w:sz w:val="32"/>
          <w:highlight w:val="none"/>
        </w:rPr>
        <w:t>取值为U1</w:t>
      </w:r>
      <w:r>
        <w:rPr>
          <w:rFonts w:hint="eastAsia" w:ascii="Times New Roman" w:hAnsi="Times New Roman" w:eastAsia="仿宋" w:cs="宋体"/>
          <w:sz w:val="32"/>
          <w:highlight w:val="none"/>
          <w:vertAlign w:val="subscript"/>
        </w:rPr>
        <w:t>未交易零售</w:t>
      </w:r>
      <w:r>
        <w:rPr>
          <w:rFonts w:hint="eastAsia" w:ascii="Times New Roman" w:hAnsi="Times New Roman" w:eastAsia="仿宋" w:cs="宋体"/>
          <w:sz w:val="32"/>
          <w:highlight w:val="none"/>
        </w:rPr>
        <w:t xml:space="preserve">； </w:t>
      </w:r>
      <w:r>
        <w:rPr>
          <w:rFonts w:hint="eastAsia" w:ascii="Times New Roman" w:hAnsi="Times New Roman" w:eastAsia="仿宋" w:cs="宋体"/>
          <w:sz w:val="32"/>
          <w:szCs w:val="24"/>
          <w:highlight w:val="none"/>
        </w:rPr>
        <w:drawing>
          <wp:inline distT="0" distB="0" distL="114300" distR="114300">
            <wp:extent cx="561340" cy="247015"/>
            <wp:effectExtent l="0" t="0" r="2540" b="12700"/>
            <wp:docPr id="19"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47"/>
                    <pic:cNvPicPr>
                      <a:picLocks noChangeAspect="1"/>
                    </pic:cNvPicPr>
                  </pic:nvPicPr>
                  <pic:blipFill>
                    <a:blip r:embed="rId792"/>
                    <a:stretch>
                      <a:fillRect/>
                    </a:stretch>
                  </pic:blipFill>
                  <pic:spPr>
                    <a:xfrm>
                      <a:off x="0" y="0"/>
                      <a:ext cx="561340" cy="247015"/>
                    </a:xfrm>
                    <a:prstGeom prst="rect">
                      <a:avLst/>
                    </a:prstGeom>
                    <a:noFill/>
                    <a:ln>
                      <a:noFill/>
                    </a:ln>
                  </pic:spPr>
                </pic:pic>
              </a:graphicData>
            </a:graphic>
          </wp:inline>
        </w:drawing>
      </w:r>
      <w:r>
        <w:rPr>
          <w:rFonts w:hint="eastAsia" w:ascii="Times New Roman" w:hAnsi="Times New Roman" w:eastAsia="仿宋" w:cs="宋体"/>
          <w:sz w:val="32"/>
          <w:highlight w:val="none"/>
        </w:rPr>
        <w:t>&lt;0,</w:t>
      </w:r>
      <w:r>
        <w:rPr>
          <w:rFonts w:hint="eastAsia" w:ascii="Times New Roman" w:hAnsi="Times New Roman" w:eastAsia="仿宋" w:cs="宋体"/>
          <w:sz w:val="32"/>
          <w:highlight w:val="none"/>
        </w:rPr>
        <w:drawing>
          <wp:inline distT="0" distB="0" distL="114300" distR="114300">
            <wp:extent cx="590550" cy="238125"/>
            <wp:effectExtent l="0" t="0" r="3810" b="4445"/>
            <wp:docPr id="23"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61"/>
                    <pic:cNvPicPr>
                      <a:picLocks noChangeAspect="1"/>
                    </pic:cNvPicPr>
                  </pic:nvPicPr>
                  <pic:blipFill>
                    <a:blip r:embed="rId793"/>
                    <a:stretch>
                      <a:fillRect/>
                    </a:stretch>
                  </pic:blipFill>
                  <pic:spPr>
                    <a:xfrm>
                      <a:off x="0" y="0"/>
                      <a:ext cx="590550" cy="238125"/>
                    </a:xfrm>
                    <a:prstGeom prst="rect">
                      <a:avLst/>
                    </a:prstGeom>
                    <a:noFill/>
                    <a:ln>
                      <a:noFill/>
                    </a:ln>
                  </pic:spPr>
                </pic:pic>
              </a:graphicData>
            </a:graphic>
          </wp:inline>
        </w:drawing>
      </w:r>
      <w:r>
        <w:rPr>
          <w:rFonts w:hint="eastAsia" w:ascii="Times New Roman" w:hAnsi="Times New Roman" w:eastAsia="仿宋" w:cs="宋体"/>
          <w:sz w:val="32"/>
          <w:highlight w:val="none"/>
        </w:rPr>
        <w:t>取值为U2</w:t>
      </w:r>
      <w:r>
        <w:rPr>
          <w:rFonts w:hint="eastAsia" w:ascii="Times New Roman" w:hAnsi="Times New Roman" w:eastAsia="仿宋" w:cs="宋体"/>
          <w:sz w:val="32"/>
          <w:highlight w:val="none"/>
          <w:vertAlign w:val="subscript"/>
        </w:rPr>
        <w:t>未交易零售</w:t>
      </w:r>
      <w:r>
        <w:rPr>
          <w:rFonts w:hint="eastAsia" w:ascii="Times New Roman" w:hAnsi="Times New Roman" w:eastAsia="仿宋" w:cs="宋体"/>
          <w:sz w:val="32"/>
          <w:highlight w:val="none"/>
        </w:rPr>
        <w:t>；</w:t>
      </w:r>
    </w:p>
    <w:p>
      <w:pPr>
        <w:spacing w:line="600" w:lineRule="exact"/>
        <w:ind w:firstLine="640" w:firstLineChars="200"/>
        <w:textAlignment w:val="center"/>
        <w:rPr>
          <w:rFonts w:hint="eastAsia" w:ascii="Times New Roman" w:hAnsi="Times New Roman" w:eastAsia="仿宋" w:cs="宋体"/>
          <w:sz w:val="32"/>
          <w:highlight w:val="none"/>
        </w:rPr>
      </w:pPr>
      <w:r>
        <w:rPr>
          <w:rFonts w:hint="eastAsia" w:ascii="Times New Roman" w:hAnsi="Times New Roman" w:eastAsia="仿宋" w:cs="宋体"/>
          <w:sz w:val="32"/>
          <w:highlight w:val="none"/>
        </w:rPr>
        <w:t>其中，为未交易零售用户</w:t>
      </w:r>
      <w:r>
        <w:rPr>
          <w:rFonts w:hint="eastAsia" w:ascii="Times New Roman" w:hAnsi="Times New Roman" w:eastAsia="仿宋" w:cs="宋体"/>
          <w:sz w:val="32"/>
          <w:highlight w:val="none"/>
          <w:lang w:val="en-US" w:eastAsia="zh-CN"/>
        </w:rPr>
        <w:t>在时段t的</w:t>
      </w:r>
      <w:r>
        <w:rPr>
          <w:rFonts w:hint="eastAsia" w:ascii="Times New Roman" w:hAnsi="Times New Roman" w:eastAsia="仿宋" w:cs="宋体"/>
          <w:sz w:val="32"/>
          <w:highlight w:val="none"/>
        </w:rPr>
        <w:t>偏差电量；</w:t>
      </w:r>
      <w:r>
        <w:rPr>
          <w:rFonts w:ascii="Times New Roman" w:hAnsi="Times New Roman" w:eastAsia="仿宋" w:cs="宋体"/>
          <w:sz w:val="32"/>
          <w:highlight w:val="none"/>
        </w:rPr>
        <w:t>U1</w:t>
      </w:r>
      <w:r>
        <w:rPr>
          <w:rFonts w:hint="eastAsia" w:ascii="Times New Roman" w:hAnsi="Times New Roman" w:eastAsia="仿宋" w:cs="宋体"/>
          <w:sz w:val="32"/>
          <w:highlight w:val="none"/>
          <w:vertAlign w:val="subscript"/>
        </w:rPr>
        <w:t>未交易零售</w:t>
      </w:r>
      <w:r>
        <w:rPr>
          <w:rFonts w:hint="eastAsia" w:ascii="Times New Roman" w:hAnsi="Times New Roman" w:eastAsia="仿宋" w:cs="宋体"/>
          <w:sz w:val="32"/>
          <w:highlight w:val="none"/>
        </w:rPr>
        <w:t>为未交易零售用户超用电量惩罚系数；U2</w:t>
      </w:r>
      <w:r>
        <w:rPr>
          <w:rFonts w:hint="eastAsia" w:ascii="Times New Roman" w:hAnsi="Times New Roman" w:eastAsia="仿宋" w:cs="宋体"/>
          <w:sz w:val="32"/>
          <w:highlight w:val="none"/>
          <w:vertAlign w:val="subscript"/>
        </w:rPr>
        <w:t>未交易零售</w:t>
      </w:r>
      <w:r>
        <w:rPr>
          <w:rFonts w:hint="eastAsia" w:ascii="Times New Roman" w:hAnsi="Times New Roman" w:eastAsia="仿宋" w:cs="宋体"/>
          <w:sz w:val="32"/>
          <w:highlight w:val="none"/>
        </w:rPr>
        <w:t>为未交易零售用户少用电量惩罚系数</w:t>
      </w:r>
      <w:r>
        <w:rPr>
          <w:rFonts w:hint="eastAsia" w:ascii="Times New Roman" w:hAnsi="Times New Roman" w:eastAsia="仿宋" w:cs="宋体"/>
          <w:sz w:val="32"/>
          <w:highlight w:val="none"/>
          <w:lang w:eastAsia="zh-CN"/>
        </w:rPr>
        <w:t>，</w:t>
      </w:r>
      <w:r>
        <w:rPr>
          <w:rFonts w:hint="eastAsia" w:ascii="Times New Roman" w:hAnsi="Times New Roman" w:eastAsia="仿宋" w:cs="宋体"/>
          <w:color w:val="auto"/>
          <w:sz w:val="32"/>
          <w:szCs w:val="24"/>
          <w:highlight w:val="none"/>
          <w:lang w:val="en-US" w:eastAsia="zh-CN"/>
        </w:rPr>
        <w:t>具体</w:t>
      </w:r>
      <w:r>
        <w:rPr>
          <w:rFonts w:hint="eastAsia" w:ascii="Times New Roman" w:hAnsi="Times New Roman" w:eastAsia="仿宋" w:cs="Times New Roman"/>
          <w:color w:val="auto"/>
          <w:sz w:val="32"/>
          <w:szCs w:val="24"/>
          <w:highlight w:val="none"/>
          <w:vertAlign w:val="baseline"/>
          <w:lang w:val="en-US" w:eastAsia="zh-CN"/>
        </w:rPr>
        <w:t>取值见</w:t>
      </w:r>
      <w:r>
        <w:rPr>
          <w:rFonts w:hint="eastAsia" w:ascii="Times New Roman" w:hAnsi="Times New Roman" w:eastAsia="仿宋" w:cs="Times New Roman"/>
          <w:sz w:val="32"/>
          <w:highlight w:val="none"/>
          <w:lang w:val="en-US" w:eastAsia="zh-CN"/>
        </w:rPr>
        <w:t>《云南电力市场结算实施细则》（V2.0版）。</w:t>
      </w:r>
    </w:p>
    <w:p>
      <w:pPr>
        <w:numPr>
          <w:ilvl w:val="0"/>
          <w:numId w:val="44"/>
        </w:numPr>
        <w:spacing w:line="600" w:lineRule="exact"/>
        <w:ind w:firstLine="960" w:firstLineChars="3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因计量或抄表差错等原因造成零售用户实际用电量与前期用于结算的用电量不一致时，结算清单发布后的6个月内，电网企业可对该结算清单提出差错处理申请，昆明电力交易中心按照电网企业提交的正确用电量进行差错处理。结算清单发布6个月后，由供电单位自行开展差错处理。零售交易用户</w:t>
      </w:r>
      <w:r>
        <w:rPr>
          <w:rFonts w:hint="eastAsia" w:ascii="Times New Roman" w:hAnsi="Times New Roman" w:eastAsia="仿宋" w:cs="Times New Roman"/>
          <w:sz w:val="32"/>
          <w:highlight w:val="none"/>
          <w:lang w:eastAsia="zh-CN"/>
        </w:rPr>
        <w:t>在</w:t>
      </w:r>
      <w:r>
        <w:rPr>
          <w:rFonts w:hint="eastAsia" w:ascii="Times New Roman" w:hAnsi="Times New Roman" w:eastAsia="仿宋" w:cs="Times New Roman"/>
          <w:sz w:val="32"/>
          <w:highlight w:val="none"/>
          <w:lang w:val="en-US" w:eastAsia="zh-CN"/>
        </w:rPr>
        <w:t>承担的燃煤费用不变的情况下，</w:t>
      </w:r>
      <w:r>
        <w:rPr>
          <w:rFonts w:hint="eastAsia" w:ascii="Times New Roman" w:hAnsi="Times New Roman" w:eastAsia="仿宋" w:cs="Times New Roman"/>
          <w:sz w:val="32"/>
          <w:highlight w:val="none"/>
        </w:rPr>
        <w:t>按照差错月份的套餐清洁能源电量交易价格进行差错更正，差错月份没有套餐清洁能源电量交易价格的，采用差错月份清洁能源市场偏差电量基准价进行差错更正。</w:t>
      </w:r>
    </w:p>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第</w:t>
      </w:r>
      <w:r>
        <w:rPr>
          <w:rFonts w:hint="eastAsia" w:ascii="Times New Roman" w:hAnsi="Times New Roman" w:eastAsia="黑体" w:cs="Times New Roman"/>
          <w:b w:val="0"/>
          <w:bCs/>
          <w:kern w:val="44"/>
          <w:sz w:val="32"/>
          <w:szCs w:val="24"/>
          <w:highlight w:val="none"/>
          <w:lang w:val="en-US" w:eastAsia="zh-CN" w:bidi="ar-SA"/>
        </w:rPr>
        <w:t>八</w:t>
      </w:r>
      <w:r>
        <w:rPr>
          <w:rFonts w:ascii="Times New Roman" w:hAnsi="Times New Roman" w:eastAsia="黑体" w:cs="Times New Roman"/>
          <w:b w:val="0"/>
          <w:bCs/>
          <w:kern w:val="44"/>
          <w:sz w:val="32"/>
          <w:szCs w:val="24"/>
          <w:highlight w:val="none"/>
          <w:lang w:val="en-US" w:eastAsia="zh-CN" w:bidi="ar-SA"/>
        </w:rPr>
        <w:t xml:space="preserve">章  </w:t>
      </w:r>
      <w:r>
        <w:rPr>
          <w:rFonts w:hint="eastAsia" w:ascii="Times New Roman" w:hAnsi="Times New Roman" w:eastAsia="黑体" w:cs="Times New Roman"/>
          <w:b w:val="0"/>
          <w:bCs/>
          <w:kern w:val="44"/>
          <w:sz w:val="32"/>
          <w:szCs w:val="24"/>
          <w:highlight w:val="none"/>
          <w:lang w:val="en-US" w:eastAsia="zh-CN" w:bidi="ar-SA"/>
        </w:rPr>
        <w:t>批零差额电费结算</w:t>
      </w:r>
    </w:p>
    <w:p>
      <w:pPr>
        <w:numPr>
          <w:ilvl w:val="0"/>
          <w:numId w:val="44"/>
        </w:num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售电公司批零差额电费结算</w:t>
      </w:r>
    </w:p>
    <w:p>
      <w:p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售电公司批零差额电费为零售电能电费与批发交易电费之差，即售电公司批零差额电费</w:t>
      </w:r>
      <w:r>
        <w:rPr>
          <w:rFonts w:hint="eastAsia" w:ascii="Times New Roman" w:hAnsi="Times New Roman" w:eastAsia="仿宋" w:cs="宋体"/>
          <w:sz w:val="32"/>
          <w:highlight w:val="none"/>
        </w:rPr>
        <w:object>
          <v:shape id="_x0000_i1433" o:spt="75" type="#_x0000_t75" style="height:18.7pt;width:51.7pt;" o:ole="t" filled="f" o:preferrelative="t" stroked="f" coordsize="21600,21600">
            <v:path/>
            <v:fill on="f" focussize="0,0"/>
            <v:stroke on="f" joinstyle="miter"/>
            <v:imagedata r:id="rId795" o:title=""/>
            <o:lock v:ext="edit" aspectratio="t"/>
            <w10:wrap type="none"/>
            <w10:anchorlock/>
          </v:shape>
          <o:OLEObject Type="Embed" ProgID="Equation.3" ShapeID="_x0000_i1433" DrawAspect="Content" ObjectID="_1468076133" r:id="rId794">
            <o:LockedField>false</o:LockedField>
          </o:OLEObject>
        </w:object>
      </w:r>
      <w:r>
        <w:rPr>
          <w:rFonts w:hint="eastAsia" w:ascii="Times New Roman" w:hAnsi="Times New Roman" w:eastAsia="仿宋" w:cs="宋体"/>
          <w:sz w:val="32"/>
          <w:highlight w:val="none"/>
        </w:rPr>
        <w:t>为：</w:t>
      </w:r>
    </w:p>
    <w:p>
      <w:pPr>
        <w:jc w:val="center"/>
        <w:rPr>
          <w:rFonts w:ascii="Calibri" w:hAnsi="Calibri" w:eastAsia="宋体" w:cs="仿宋"/>
          <w:position w:val="-14"/>
          <w:szCs w:val="32"/>
          <w:highlight w:val="none"/>
        </w:rPr>
      </w:pPr>
      <w:r>
        <w:rPr>
          <w:rFonts w:hint="eastAsia" w:ascii="Calibri" w:hAnsi="Calibri" w:eastAsia="宋体" w:cs="仿宋"/>
          <w:position w:val="-14"/>
          <w:szCs w:val="32"/>
          <w:highlight w:val="none"/>
        </w:rPr>
        <w:object>
          <v:shape id="_x0000_i1434" o:spt="75" type="#_x0000_t75" style="height:18.7pt;width:200.8pt;" o:ole="t" filled="f" o:preferrelative="t" stroked="f" coordsize="21600,21600">
            <v:path/>
            <v:fill on="f" focussize="0,0"/>
            <v:stroke on="f" joinstyle="miter"/>
            <v:imagedata r:id="rId797" o:title=""/>
            <o:lock v:ext="edit" aspectratio="t"/>
            <w10:wrap type="none"/>
            <w10:anchorlock/>
          </v:shape>
          <o:OLEObject Type="Embed" ProgID="Equation.3" ShapeID="_x0000_i1434" DrawAspect="Content" ObjectID="_1468076134" r:id="rId796">
            <o:LockedField>false</o:LockedField>
          </o:OLEObject>
        </w:object>
      </w:r>
    </w:p>
    <w:p>
      <w:pPr>
        <w:spacing w:line="600" w:lineRule="exact"/>
        <w:ind w:firstLine="640" w:firstLineChars="200"/>
        <w:textAlignment w:val="center"/>
        <w:rPr>
          <w:rFonts w:ascii="Times New Roman" w:hAnsi="Times New Roman" w:eastAsia="仿宋" w:cs="宋体"/>
          <w:sz w:val="32"/>
          <w:highlight w:val="none"/>
        </w:rPr>
      </w:pPr>
      <w:r>
        <w:rPr>
          <w:rFonts w:hint="eastAsia" w:ascii="Times New Roman" w:hAnsi="Times New Roman" w:eastAsia="仿宋" w:cs="宋体"/>
          <w:sz w:val="32"/>
          <w:highlight w:val="none"/>
        </w:rPr>
        <w:t>其中，售电公司批发交易电费</w:t>
      </w:r>
      <w:r>
        <w:rPr>
          <w:rFonts w:hint="eastAsia" w:ascii="Times New Roman" w:hAnsi="Times New Roman" w:eastAsia="仿宋" w:cs="宋体"/>
          <w:sz w:val="32"/>
          <w:highlight w:val="none"/>
        </w:rPr>
        <w:object>
          <v:shape id="_x0000_i1435" o:spt="75" type="#_x0000_t75" style="height:20.95pt;width:74.55pt;" o:ole="t" filled="f" o:preferrelative="t" stroked="f" coordsize="21600,21600">
            <v:path/>
            <v:fill on="f" focussize="0,0"/>
            <v:stroke on="f" joinstyle="miter"/>
            <v:imagedata r:id="rId799" o:title=""/>
            <o:lock v:ext="edit" aspectratio="t"/>
            <w10:wrap type="none"/>
            <w10:anchorlock/>
          </v:shape>
          <o:OLEObject Type="Embed" ProgID="Equation.3" ShapeID="_x0000_i1435" DrawAspect="Content" ObjectID="_1468076135" r:id="rId798">
            <o:LockedField>false</o:LockedField>
          </o:OLEObject>
        </w:object>
      </w:r>
      <w:r>
        <w:rPr>
          <w:rFonts w:hint="eastAsia" w:ascii="Times New Roman" w:hAnsi="Times New Roman" w:eastAsia="仿宋" w:cs="宋体"/>
          <w:sz w:val="32"/>
          <w:highlight w:val="none"/>
        </w:rPr>
        <w:t>按批发交易市场方式计算，售电公司零售电能电费</w:t>
      </w:r>
      <w:r>
        <w:rPr>
          <w:rFonts w:hint="eastAsia" w:ascii="Times New Roman" w:hAnsi="Times New Roman" w:eastAsia="仿宋" w:cs="宋体"/>
          <w:sz w:val="32"/>
          <w:highlight w:val="none"/>
        </w:rPr>
        <w:object>
          <v:shape id="_x0000_i1436" o:spt="75" type="#_x0000_t75" style="height:21.9pt;width:73.9pt;" o:ole="t" filled="f" o:preferrelative="t" stroked="f" coordsize="21600,21600">
            <v:path/>
            <v:fill on="f" focussize="0,0"/>
            <v:stroke on="f" joinstyle="miter"/>
            <v:imagedata r:id="rId801" o:title=""/>
            <o:lock v:ext="edit" aspectratio="t"/>
            <w10:wrap type="none"/>
            <w10:anchorlock/>
          </v:shape>
          <o:OLEObject Type="Embed" ProgID="Equation.3" ShapeID="_x0000_i1436" DrawAspect="Content" ObjectID="_1468076136" r:id="rId800">
            <o:LockedField>false</o:LockedField>
          </o:OLEObject>
        </w:object>
      </w:r>
      <w:r>
        <w:rPr>
          <w:rFonts w:hint="eastAsia" w:ascii="Times New Roman" w:hAnsi="Times New Roman" w:eastAsia="仿宋" w:cs="宋体"/>
          <w:sz w:val="32"/>
          <w:highlight w:val="none"/>
        </w:rPr>
        <w:t>为归集该售电公司零售市场签约零售用户电能电费</w:t>
      </w:r>
      <w:r>
        <w:rPr>
          <w:rFonts w:hint="eastAsia" w:ascii="Times New Roman" w:hAnsi="Times New Roman" w:eastAsia="仿宋" w:cs="宋体"/>
          <w:sz w:val="32"/>
          <w:highlight w:val="none"/>
        </w:rPr>
        <w:object>
          <v:shape id="_x0000_i1437" o:spt="75" type="#_x0000_t75" style="height:18.7pt;width:38.4pt;" o:ole="t" filled="f" o:preferrelative="t" stroked="f" coordsize="21600,21600">
            <v:path/>
            <v:fill on="f" focussize="0,0"/>
            <v:stroke on="f" joinstyle="miter"/>
            <v:imagedata r:id="rId803" o:title=""/>
            <o:lock v:ext="edit" aspectratio="t"/>
            <w10:wrap type="none"/>
            <w10:anchorlock/>
          </v:shape>
          <o:OLEObject Type="Embed" ProgID="Equation.3" ShapeID="_x0000_i1437" DrawAspect="Content" ObjectID="_1468076137" r:id="rId802">
            <o:LockedField>false</o:LockedField>
          </o:OLEObject>
        </w:object>
      </w:r>
      <w:r>
        <w:rPr>
          <w:rFonts w:hint="eastAsia" w:ascii="Times New Roman" w:hAnsi="Times New Roman" w:eastAsia="仿宋" w:cs="宋体"/>
          <w:sz w:val="32"/>
          <w:highlight w:val="none"/>
        </w:rPr>
        <w:t>之和。</w:t>
      </w:r>
    </w:p>
    <w:p>
      <w:pPr>
        <w:numPr>
          <w:ilvl w:val="0"/>
          <w:numId w:val="44"/>
        </w:numPr>
        <w:spacing w:line="600" w:lineRule="exact"/>
        <w:ind w:firstLine="640" w:firstLineChars="200"/>
        <w:rPr>
          <w:rFonts w:ascii="Times New Roman" w:hAnsi="Times New Roman" w:eastAsia="仿宋" w:cs="Times New Roman"/>
          <w:sz w:val="32"/>
          <w:highlight w:val="none"/>
        </w:rPr>
      </w:pPr>
      <w:r>
        <w:rPr>
          <w:rFonts w:hint="eastAsia" w:ascii="Times New Roman" w:hAnsi="Times New Roman" w:eastAsia="仿宋" w:cs="Times New Roman"/>
          <w:sz w:val="32"/>
          <w:highlight w:val="none"/>
        </w:rPr>
        <w:t>售电公司批零差额电费清算</w:t>
      </w:r>
    </w:p>
    <w:p>
      <w:pPr>
        <w:widowControl w:val="0"/>
        <w:ind w:left="115" w:firstLine="600"/>
        <w:jc w:val="both"/>
        <w:rPr>
          <w:rFonts w:ascii="Times New Roman" w:hAnsi="Times New Roman" w:eastAsia="仿宋" w:cs="Times New Roman"/>
          <w:kern w:val="2"/>
          <w:sz w:val="32"/>
          <w:szCs w:val="30"/>
          <w:highlight w:val="none"/>
          <w:lang w:val="en-US" w:eastAsia="zh-CN" w:bidi="ar-SA"/>
        </w:rPr>
      </w:pPr>
      <w:r>
        <w:rPr>
          <w:rFonts w:hint="eastAsia" w:ascii="Times New Roman" w:hAnsi="Times New Roman" w:eastAsia="仿宋" w:cs="Times New Roman"/>
          <w:kern w:val="2"/>
          <w:sz w:val="32"/>
          <w:szCs w:val="30"/>
          <w:highlight w:val="none"/>
          <w:lang w:val="en-US" w:eastAsia="zh-CN" w:bidi="ar-SA"/>
        </w:rPr>
        <w:t>售电公司仅依据昆明电力交易中心前序完成的签约零售用户差错处理结果，按照结果电量重新归集正确电量，根据该电量对售电公司批发交易电费进行清算，并同步清算批零差额电费。</w:t>
      </w:r>
    </w:p>
    <w:p>
      <w:pPr>
        <w:widowControl w:val="0"/>
        <w:ind w:left="115" w:firstLine="600"/>
        <w:jc w:val="both"/>
        <w:rPr>
          <w:rFonts w:ascii="Times New Roman" w:hAnsi="Times New Roman" w:eastAsia="仿宋" w:cs="Times New Roman"/>
          <w:kern w:val="2"/>
          <w:sz w:val="32"/>
          <w:szCs w:val="30"/>
          <w:highlight w:val="none"/>
          <w:lang w:val="en-US" w:eastAsia="zh-CN" w:bidi="ar-SA"/>
        </w:rPr>
      </w:pPr>
      <w:r>
        <w:rPr>
          <w:rFonts w:hint="eastAsia" w:ascii="Times New Roman" w:hAnsi="Times New Roman" w:eastAsia="仿宋" w:cs="Times New Roman"/>
          <w:kern w:val="2"/>
          <w:sz w:val="32"/>
          <w:szCs w:val="30"/>
          <w:highlight w:val="none"/>
          <w:lang w:val="en-US" w:eastAsia="zh-CN" w:bidi="ar-SA"/>
        </w:rPr>
        <w:t>售电公司与电网企业签订结算协议的，因签约零售用户抄表、计量差错等原因产生的批零差额电费，由电网企业与售电公司在后续电费结算中进行退补。售电公司未与电网企业签订结算协议的，因签约零售用户抄表、计量差错等原因产生的批零差额电费，由该签约零售用户承担；若有多户签约零售用户则按正确电量等比例承担批零差额电费；若售电公司仅在批发侧开展差错清算，则批发交易差额电费纳入最近一次正常结算售电公司月度结算的交易电费中。</w:t>
      </w:r>
    </w:p>
    <w:p>
      <w:pPr>
        <w:spacing w:line="600" w:lineRule="exact"/>
        <w:ind w:firstLine="640" w:firstLineChars="200"/>
        <w:textAlignment w:val="center"/>
        <w:rPr>
          <w:rFonts w:ascii="Times New Roman" w:hAnsi="Times New Roman" w:eastAsia="仿宋" w:cs="宋体"/>
          <w:sz w:val="32"/>
          <w:highlight w:val="none"/>
        </w:rPr>
      </w:pPr>
    </w:p>
    <w:p>
      <w:pPr>
        <w:keepNext/>
        <w:keepLines/>
        <w:widowControl w:val="0"/>
        <w:spacing w:beforeLines="0" w:afterLines="0" w:line="600" w:lineRule="exact"/>
        <w:jc w:val="center"/>
        <w:outlineLvl w:val="0"/>
        <w:rPr>
          <w:rFonts w:ascii="Times New Roman" w:hAnsi="Times New Roman" w:eastAsia="黑体" w:cs="Times New Roman"/>
          <w:b w:val="0"/>
          <w:bCs/>
          <w:kern w:val="44"/>
          <w:sz w:val="32"/>
          <w:szCs w:val="24"/>
          <w:highlight w:val="none"/>
          <w:lang w:val="en-US" w:eastAsia="zh-CN" w:bidi="ar-SA"/>
        </w:rPr>
      </w:pPr>
      <w:r>
        <w:rPr>
          <w:rFonts w:ascii="Times New Roman" w:hAnsi="Times New Roman" w:eastAsia="黑体" w:cs="Times New Roman"/>
          <w:b w:val="0"/>
          <w:bCs/>
          <w:kern w:val="44"/>
          <w:sz w:val="32"/>
          <w:szCs w:val="24"/>
          <w:highlight w:val="none"/>
          <w:lang w:val="en-US" w:eastAsia="zh-CN" w:bidi="ar-SA"/>
        </w:rPr>
        <w:t>第</w:t>
      </w:r>
      <w:r>
        <w:rPr>
          <w:rFonts w:hint="eastAsia" w:ascii="Times New Roman" w:hAnsi="Times New Roman" w:eastAsia="黑体" w:cs="Times New Roman"/>
          <w:b w:val="0"/>
          <w:bCs/>
          <w:kern w:val="44"/>
          <w:sz w:val="32"/>
          <w:szCs w:val="24"/>
          <w:highlight w:val="none"/>
          <w:lang w:val="en-US" w:eastAsia="zh-CN" w:bidi="ar-SA"/>
        </w:rPr>
        <w:t>九</w:t>
      </w:r>
      <w:r>
        <w:rPr>
          <w:rFonts w:ascii="Times New Roman" w:hAnsi="Times New Roman" w:eastAsia="黑体" w:cs="Times New Roman"/>
          <w:b w:val="0"/>
          <w:bCs/>
          <w:kern w:val="44"/>
          <w:sz w:val="32"/>
          <w:szCs w:val="24"/>
          <w:highlight w:val="none"/>
          <w:lang w:val="en-US" w:eastAsia="zh-CN" w:bidi="ar-SA"/>
        </w:rPr>
        <w:t>章  附则</w:t>
      </w:r>
    </w:p>
    <w:bookmarkEnd w:id="197"/>
    <w:p>
      <w:pPr>
        <w:numPr>
          <w:ilvl w:val="0"/>
          <w:numId w:val="44"/>
        </w:numPr>
        <w:spacing w:line="600" w:lineRule="exact"/>
        <w:ind w:left="0" w:firstLine="640" w:firstLineChars="200"/>
        <w:rPr>
          <w:rFonts w:ascii="Times New Roman" w:hAnsi="Times New Roman" w:eastAsia="宋体" w:cs="Times New Roman"/>
          <w:highlight w:val="none"/>
        </w:rPr>
      </w:pPr>
      <w:r>
        <w:rPr>
          <w:rFonts w:hint="eastAsia" w:ascii="Times New Roman" w:hAnsi="Times New Roman" w:eastAsia="仿宋" w:cs="Times New Roman"/>
          <w:sz w:val="32"/>
          <w:highlight w:val="none"/>
        </w:rPr>
        <w:t>本细则与国家最新的政策、</w:t>
      </w:r>
      <w:r>
        <w:rPr>
          <w:rFonts w:hint="eastAsia" w:ascii="Times New Roman" w:hAnsi="Times New Roman" w:eastAsia="仿宋" w:cs="Times New Roman"/>
          <w:sz w:val="32"/>
          <w:highlight w:val="none"/>
          <w:lang w:val="en-US" w:eastAsia="zh-CN"/>
        </w:rPr>
        <w:t>规则、</w:t>
      </w:r>
      <w:r>
        <w:rPr>
          <w:rFonts w:hint="eastAsia" w:ascii="Times New Roman" w:hAnsi="Times New Roman" w:eastAsia="仿宋" w:cs="Times New Roman"/>
          <w:sz w:val="32"/>
          <w:highlight w:val="none"/>
        </w:rPr>
        <w:t>文件规定不符的，从其规定。</w:t>
      </w:r>
    </w:p>
    <w:p>
      <w:pPr>
        <w:numPr>
          <w:ilvl w:val="0"/>
          <w:numId w:val="44"/>
        </w:numPr>
        <w:spacing w:line="600" w:lineRule="exact"/>
        <w:ind w:left="0" w:firstLine="640" w:firstLineChars="200"/>
        <w:rPr>
          <w:rFonts w:ascii="Calibri" w:hAnsi="Calibri" w:eastAsia="宋体" w:cs="宋体"/>
          <w:highlight w:val="none"/>
        </w:rPr>
      </w:pPr>
      <w:r>
        <w:rPr>
          <w:rFonts w:hint="eastAsia" w:ascii="Times New Roman" w:hAnsi="Times New Roman" w:eastAsia="仿宋" w:cs="Times New Roman"/>
          <w:sz w:val="32"/>
          <w:highlight w:val="none"/>
        </w:rPr>
        <w:t>本细则</w:t>
      </w:r>
      <w:r>
        <w:rPr>
          <w:rFonts w:hint="eastAsia" w:ascii="Times New Roman" w:hAnsi="Times New Roman" w:eastAsia="仿宋" w:cs="Times New Roman"/>
          <w:sz w:val="32"/>
          <w:highlight w:val="none"/>
          <w:lang w:val="en-US" w:eastAsia="zh-CN"/>
        </w:rPr>
        <w:t>自印发之日起执行，</w:t>
      </w:r>
      <w:r>
        <w:rPr>
          <w:rFonts w:hint="eastAsia" w:ascii="Times New Roman" w:hAnsi="Times New Roman" w:eastAsia="仿宋" w:cs="宋体"/>
          <w:color w:val="000000"/>
          <w:sz w:val="32"/>
          <w:szCs w:val="32"/>
          <w:highlight w:val="none"/>
        </w:rPr>
        <w:t>原有的云南电力市场零售交易管理办法</w:t>
      </w:r>
      <w:r>
        <w:rPr>
          <w:rFonts w:hint="eastAsia" w:ascii="Times New Roman" w:hAnsi="Times New Roman" w:eastAsia="仿宋" w:cs="宋体"/>
          <w:color w:val="000000"/>
          <w:sz w:val="32"/>
          <w:szCs w:val="32"/>
          <w:highlight w:val="none"/>
          <w:lang w:eastAsia="zh-CN"/>
        </w:rPr>
        <w:t>、云南电力市场结算管理办法</w:t>
      </w:r>
      <w:r>
        <w:rPr>
          <w:rFonts w:hint="eastAsia" w:ascii="Times New Roman" w:hAnsi="Times New Roman" w:eastAsia="仿宋" w:cs="宋体"/>
          <w:color w:val="000000"/>
          <w:sz w:val="32"/>
          <w:szCs w:val="32"/>
          <w:highlight w:val="none"/>
          <w:lang w:val="en-US" w:eastAsia="zh-CN"/>
        </w:rPr>
        <w:t>不再执行</w:t>
      </w:r>
      <w:r>
        <w:rPr>
          <w:rFonts w:hint="eastAsia" w:ascii="Times New Roman" w:hAnsi="Times New Roman" w:eastAsia="仿宋" w:cs="Times New Roman"/>
          <w:sz w:val="32"/>
          <w:highlight w:val="none"/>
        </w:rPr>
        <w:t>。</w:t>
      </w:r>
    </w:p>
    <w:p>
      <w:pPr>
        <w:widowControl w:val="0"/>
        <w:ind w:left="115" w:firstLine="600"/>
        <w:jc w:val="both"/>
        <w:rPr>
          <w:rFonts w:hint="eastAsia" w:ascii="方正仿宋_GBK" w:hAnsi="方正仿宋_GBK" w:eastAsia="仿宋" w:cs="方正仿宋_GBK"/>
          <w:kern w:val="2"/>
          <w:sz w:val="30"/>
          <w:szCs w:val="30"/>
          <w:highlight w:val="none"/>
          <w:lang w:val="en-US" w:eastAsia="zh-CN" w:bidi="ar-SA"/>
        </w:rPr>
      </w:pPr>
    </w:p>
    <w:p>
      <w:pPr>
        <w:pStyle w:val="2"/>
        <w:rPr>
          <w:rFonts w:hint="default"/>
          <w:lang w:val="en-US" w:eastAsia="zh-CN"/>
        </w:rPr>
        <w:sectPr>
          <w:footerReference r:id="rId10" w:type="default"/>
          <w:footerReference r:id="rId11" w:type="even"/>
          <w:pgSz w:w="11906" w:h="16838"/>
          <w:pgMar w:top="1440" w:right="1800" w:bottom="1440" w:left="1800" w:header="851" w:footer="992" w:gutter="0"/>
          <w:pgNumType w:fmt="decimal"/>
          <w:cols w:space="720" w:num="1"/>
          <w:docGrid w:type="lines" w:linePitch="312" w:charSpace="0"/>
        </w:sect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5"/>
        <w:gridCol w:w="3770"/>
        <w:gridCol w:w="1249"/>
        <w:gridCol w:w="3321"/>
        <w:gridCol w:w="2530"/>
        <w:gridCol w:w="2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491" w:type="pct"/>
            <w:gridSpan w:val="2"/>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ascii="方正黑体简体" w:hAnsi="方正黑体简体" w:eastAsia="方正黑体简体" w:cs="方正黑体简体"/>
                <w:i w:val="0"/>
                <w:iCs w:val="0"/>
                <w:color w:val="000000"/>
                <w:sz w:val="28"/>
                <w:szCs w:val="28"/>
                <w:u w:val="none"/>
              </w:rPr>
            </w:pPr>
            <w:r>
              <w:rPr>
                <w:rFonts w:hint="eastAsia" w:ascii="方正黑体简体" w:hAnsi="方正黑体简体" w:eastAsia="方正黑体简体" w:cs="方正黑体简体"/>
                <w:i w:val="0"/>
                <w:iCs w:val="0"/>
                <w:color w:val="000000"/>
                <w:kern w:val="0"/>
                <w:sz w:val="28"/>
                <w:szCs w:val="28"/>
                <w:u w:val="none"/>
                <w:lang w:val="en-US" w:eastAsia="zh-CN" w:bidi="ar"/>
              </w:rPr>
              <w:t>附件6</w:t>
            </w:r>
          </w:p>
        </w:tc>
        <w:tc>
          <w:tcPr>
            <w:tcW w:w="440" w:type="pct"/>
            <w:tcBorders>
              <w:top w:val="nil"/>
              <w:left w:val="nil"/>
              <w:bottom w:val="nil"/>
              <w:right w:val="nil"/>
            </w:tcBorders>
            <w:shd w:val="clear" w:color="auto" w:fill="auto"/>
            <w:noWrap/>
            <w:vAlign w:val="bottom"/>
          </w:tcPr>
          <w:p>
            <w:pPr>
              <w:rPr>
                <w:rFonts w:hint="eastAsia" w:ascii="等线" w:hAnsi="等线" w:eastAsia="等线" w:cs="等线"/>
                <w:i w:val="0"/>
                <w:iCs w:val="0"/>
                <w:color w:val="000000"/>
                <w:sz w:val="22"/>
                <w:szCs w:val="22"/>
                <w:u w:val="none"/>
              </w:rPr>
            </w:pPr>
          </w:p>
        </w:tc>
        <w:tc>
          <w:tcPr>
            <w:tcW w:w="1172" w:type="pct"/>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2"/>
                <w:szCs w:val="22"/>
                <w:u w:val="none"/>
              </w:rPr>
            </w:pPr>
          </w:p>
        </w:tc>
        <w:tc>
          <w:tcPr>
            <w:tcW w:w="893" w:type="pct"/>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2"/>
                <w:szCs w:val="22"/>
                <w:u w:val="none"/>
              </w:rPr>
            </w:pPr>
          </w:p>
        </w:tc>
        <w:tc>
          <w:tcPr>
            <w:tcW w:w="1002" w:type="pct"/>
            <w:tcBorders>
              <w:top w:val="nil"/>
              <w:left w:val="nil"/>
              <w:bottom w:val="nil"/>
              <w:right w:val="nil"/>
            </w:tcBorders>
            <w:shd w:val="clear" w:color="auto" w:fill="auto"/>
            <w:noWrap/>
            <w:vAlign w:val="bottom"/>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trPr>
        <w:tc>
          <w:tcPr>
            <w:tcW w:w="5000" w:type="pct"/>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意见反馈表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31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反馈单位：（加盖公章）</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填报人：</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细则名称</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章节</w:t>
            </w:r>
          </w:p>
        </w:tc>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原条文内容</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建议修改/增/删为</w:t>
            </w: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修改理由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云南电力市场现货电能量交易实施细则（V2.0版）</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第X章第X条</w:t>
            </w: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第X条 ……</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等线" w:hAnsi="等线" w:eastAsia="等线" w:cs="等线"/>
                <w:i w:val="0"/>
                <w:iCs w:val="0"/>
                <w:color w:val="000000"/>
                <w:sz w:val="22"/>
                <w:szCs w:val="22"/>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等线" w:hAnsi="等线" w:eastAsia="等线" w:cs="等线"/>
                <w:i w:val="0"/>
                <w:iCs w:val="0"/>
                <w:color w:val="000000"/>
                <w:sz w:val="22"/>
                <w:szCs w:val="22"/>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6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33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17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c>
          <w:tcPr>
            <w:tcW w:w="100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等线" w:hAnsi="等线" w:eastAsia="等线" w:cs="等线"/>
                <w:i w:val="0"/>
                <w:iCs w:val="0"/>
                <w:color w:val="000000"/>
                <w:sz w:val="22"/>
                <w:szCs w:val="22"/>
                <w:u w:val="none"/>
              </w:rPr>
            </w:pPr>
          </w:p>
        </w:tc>
      </w:tr>
    </w:tbl>
    <w:p>
      <w:pPr>
        <w:pStyle w:val="2"/>
        <w:rPr>
          <w:rFonts w:hint="default"/>
          <w:lang w:val="en-US" w:eastAsia="zh-C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黑体简体">
    <w:altName w:val="方正黑体_GBK"/>
    <w:panose1 w:val="03000509000000000000"/>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FangSong_GB2312">
    <w:altName w:val="方正仿宋_GBK"/>
    <w:panose1 w:val="02010609060101010101"/>
    <w:charset w:val="00"/>
    <w:family w:val="roman"/>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Arial Unicode MS">
    <w:altName w:val="DejaVu Sans"/>
    <w:panose1 w:val="020B0604020202020204"/>
    <w:charset w:val="86"/>
    <w:family w:val="auto"/>
    <w:pitch w:val="default"/>
    <w:sig w:usb0="00000000" w:usb1="00000000" w:usb2="0000003F" w:usb3="00000000" w:csb0="603F01FF" w:csb1="FFFF0000"/>
  </w:font>
  <w:font w:name="楷体_GB2312">
    <w:altName w:val="方正楷体_GBK"/>
    <w:panose1 w:val="02010609030101010101"/>
    <w:charset w:val="86"/>
    <w:family w:val="modern"/>
    <w:pitch w:val="default"/>
    <w:sig w:usb0="00000000" w:usb1="00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0lY7tAAAAAF&#10;AQAADwAAAAAAAAABACAAAAA4AAAAZHJzL2Rvd25yZXYueG1sUEsBAhQAFAAAAAgAh07iQOYEqXnV&#10;AQAApQMAAA4AAAAAAAAAAQAgAAAANQEAAGRycy9lMm9Eb2MueG1sUEsFBgAAAAAGAAYAWQEAAHwF&#10;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r>
                      <w:rPr>
                        <w:rFonts w:hint="eastAsia" w:ascii="仿宋_GB2312" w:hAnsi="仿宋_GB2312" w:eastAsia="仿宋_GB2312" w:cs="仿宋_GB2312"/>
                        <w:kern w:val="2"/>
                        <w:sz w:val="28"/>
                        <w:szCs w:val="28"/>
                        <w:lang w:val="en-US" w:eastAsia="zh-CN" w:bidi="ar-SA"/>
                      </w:rPr>
                      <w:t xml:space="preserve"> —</w:t>
                    </w:r>
                  </w:p>
                </w:txbxContent>
              </v:textbox>
            </v:shape>
          </w:pict>
        </mc:Fallback>
      </mc:AlternateContent>
    </w:r>
  </w:p>
  <w:p>
    <w:pPr>
      <w:widowControl w:val="0"/>
      <w:tabs>
        <w:tab w:val="center" w:pos="4153"/>
        <w:tab w:val="right" w:pos="8306"/>
      </w:tabs>
      <w:snapToGrid w:val="0"/>
      <w:jc w:val="center"/>
      <w:rPr>
        <w:rFonts w:ascii="微软雅黑" w:hAnsi="微软雅黑" w:eastAsia="微软雅黑" w:cs="Times New Roman"/>
        <w:b/>
        <w:kern w:val="2"/>
        <w:sz w:val="16"/>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tabs>
        <w:tab w:val="center" w:pos="4153"/>
        <w:tab w:val="right" w:pos="8306"/>
      </w:tabs>
      <w:jc w:val="right"/>
      <w:rPr>
        <w:rFonts w:ascii="Times New Roman" w:hAnsi="Times New Roman" w:eastAsia="宋体" w:cs="Times New Roman"/>
        <w:sz w:val="21"/>
        <w:szCs w:val="18"/>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wKV+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MDApX4yAgAAYwQAAA4AAAAAAAAAAQAgAAAA&#10;NQEAAGRycy9lMm9Eb2MueG1sUEsFBgAAAAAGAAYAWQEAANk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Times New Roman"/>
        <w:sz w:val="21"/>
        <w:szCs w:val="22"/>
        <w:lang w:val="en-US" w:eastAsia="zh-CN" w:bidi="ar-SA"/>
      </w:rPr>
      <w:id w:val="724797962"/>
    </w:sdtPr>
    <w:sdtEndPr>
      <w:rPr>
        <w:rFonts w:ascii="Times New Roman" w:hAnsi="Times New Roman" w:eastAsia="宋体" w:cs="Times New Roman"/>
        <w:sz w:val="22"/>
        <w:szCs w:val="18"/>
        <w:lang w:val="en-US" w:eastAsia="zh-CN" w:bidi="ar-SA"/>
      </w:rPr>
    </w:sdtEndPr>
    <w:sdtContent>
      <w:p>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tabs>
            <w:tab w:val="center" w:pos="4153"/>
            <w:tab w:val="right" w:pos="8306"/>
          </w:tabs>
          <w:jc w:val="left"/>
          <w:rPr>
            <w:rFonts w:ascii="Times New Roman" w:hAnsi="Times New Roman" w:eastAsia="宋体" w:cs="Times New Roman"/>
            <w:sz w:val="22"/>
            <w:szCs w:val="18"/>
            <w:lang w:val="en-US" w:eastAsia="zh-CN" w:bidi="ar-SA"/>
          </w:rPr>
        </w:pPr>
        <w:r>
          <w:rPr>
            <w:rFonts w:ascii="Times New Roman" w:hAnsi="Times New Roman" w:eastAsia="宋体" w:cs="Times New Roman"/>
            <w:sz w:val="22"/>
            <w:szCs w:val="18"/>
            <w:lang w:val="en-US" w:eastAsia="zh-CN" w:bidi="ar-SA"/>
          </w:rPr>
          <w:t xml:space="preserve">— </w:t>
        </w:r>
        <w:r>
          <w:rPr>
            <w:rFonts w:ascii="Times New Roman" w:hAnsi="Times New Roman" w:eastAsia="宋体" w:cs="Times New Roman"/>
            <w:sz w:val="22"/>
            <w:szCs w:val="18"/>
            <w:lang w:val="en-US" w:eastAsia="zh-CN" w:bidi="ar-SA"/>
          </w:rPr>
          <w:fldChar w:fldCharType="begin"/>
        </w:r>
        <w:r>
          <w:rPr>
            <w:rFonts w:ascii="Times New Roman" w:hAnsi="Times New Roman" w:eastAsia="宋体" w:cs="Times New Roman"/>
            <w:sz w:val="22"/>
            <w:szCs w:val="18"/>
            <w:lang w:val="en-US" w:eastAsia="zh-CN" w:bidi="ar-SA"/>
          </w:rPr>
          <w:instrText xml:space="preserve">PAGE   \* MERGEFORMAT</w:instrText>
        </w:r>
        <w:r>
          <w:rPr>
            <w:rFonts w:ascii="Times New Roman" w:hAnsi="Times New Roman" w:eastAsia="宋体" w:cs="Times New Roman"/>
            <w:sz w:val="22"/>
            <w:szCs w:val="18"/>
            <w:lang w:val="en-US" w:eastAsia="zh-CN" w:bidi="ar-SA"/>
          </w:rPr>
          <w:fldChar w:fldCharType="separate"/>
        </w:r>
        <w:r>
          <w:rPr>
            <w:rFonts w:ascii="Times New Roman" w:hAnsi="Times New Roman" w:eastAsia="宋体" w:cs="Times New Roman"/>
            <w:sz w:val="20"/>
            <w:szCs w:val="18"/>
            <w:lang w:val="en-US" w:eastAsia="zh-CN" w:bidi="ar-SA"/>
          </w:rPr>
          <w:t>1</w:t>
        </w:r>
        <w:r>
          <w:rPr>
            <w:rFonts w:ascii="Times New Roman" w:hAnsi="Times New Roman" w:eastAsia="宋体" w:cs="Times New Roman"/>
            <w:sz w:val="22"/>
            <w:szCs w:val="18"/>
            <w:lang w:val="en-US" w:eastAsia="zh-CN" w:bidi="ar-SA"/>
          </w:rPr>
          <w:fldChar w:fldCharType="end"/>
        </w:r>
        <w:r>
          <w:rPr>
            <w:rFonts w:ascii="Times New Roman" w:hAnsi="Times New Roman" w:eastAsia="宋体" w:cs="Times New Roman"/>
            <w:sz w:val="22"/>
            <w:szCs w:val="18"/>
            <w:lang w:val="en-US" w:eastAsia="zh-CN" w:bidi="ar-SA"/>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ascii="Times New Roman" w:hAnsi="Times New Roman" w:eastAsia="宋体" w:cs="Times New Roman"/>
        <w:kern w:val="2"/>
        <w:sz w:val="21"/>
        <w:szCs w:val="24"/>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CaDKRMwIAAGMEAAAOAAAAAAAAAAEAIAAA&#10;ADUBAABkcnMvZTJvRG9jLnhtbFBLBQYAAAAABgAGAFkBAADa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eastAsia="宋体" w:cs="宋体"/>
        <w:kern w:val="2"/>
        <w:sz w:val="21"/>
        <w:szCs w:val="24"/>
        <w:lang w:val="en-US" w:eastAsia="zh-CN" w:bidi="ar-SA"/>
      </w:rPr>
      <w:id w:val="-1"/>
    </w:sdtPr>
    <w:sdtEndPr>
      <w:rPr>
        <w:rFonts w:ascii="Times New Roman" w:hAnsi="Times New Roman" w:eastAsia="宋体" w:cs="Times New Roman"/>
        <w:kern w:val="2"/>
        <w:sz w:val="21"/>
        <w:szCs w:val="24"/>
        <w:lang w:val="en-US" w:eastAsia="zh-CN" w:bidi="ar-SA"/>
      </w:rPr>
    </w:sdtEndPr>
    <w:sdtContent>
      <w:p>
        <w:pPr>
          <w:widowControl w:val="0"/>
          <w:tabs>
            <w:tab w:val="center" w:pos="4153"/>
            <w:tab w:val="right" w:pos="8306"/>
          </w:tabs>
          <w:snapToGrid w:val="0"/>
          <w:jc w:val="left"/>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t xml:space="preserve">— </w:t>
        </w: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PAGE   \* MERGEFORMAT</w:instrText>
        </w:r>
        <w:r>
          <w:rPr>
            <w:rFonts w:ascii="Times New Roman" w:hAnsi="Times New Roman" w:eastAsia="宋体" w:cs="Times New Roman"/>
            <w:kern w:val="2"/>
            <w:sz w:val="21"/>
            <w:szCs w:val="24"/>
            <w:lang w:val="en-US" w:eastAsia="zh-CN" w:bidi="ar-SA"/>
          </w:rPr>
          <w:fldChar w:fldCharType="separate"/>
        </w:r>
        <w:r>
          <w:rPr>
            <w:rFonts w:ascii="Times New Roman" w:hAnsi="Times New Roman" w:eastAsia="宋体" w:cs="Times New Roman"/>
            <w:kern w:val="2"/>
            <w:sz w:val="21"/>
            <w:szCs w:val="24"/>
            <w:lang w:val="en-US" w:eastAsia="zh-CN" w:bidi="ar-SA"/>
          </w:rPr>
          <w:t>5</w:t>
        </w:r>
        <w:r>
          <w:rPr>
            <w:rFonts w:ascii="Times New Roman" w:hAnsi="Times New Roman" w:eastAsia="宋体" w:cs="Times New Roman"/>
            <w:kern w:val="2"/>
            <w:sz w:val="21"/>
            <w:szCs w:val="24"/>
            <w:lang w:val="en-US" w:eastAsia="zh-CN" w:bidi="ar-SA"/>
          </w:rPr>
          <w:fldChar w:fldCharType="end"/>
        </w:r>
        <w:r>
          <w:rPr>
            <w:rFonts w:ascii="Times New Roman" w:hAnsi="Times New Roman" w:eastAsia="宋体" w:cs="Times New Roman"/>
            <w:kern w:val="2"/>
            <w:sz w:val="21"/>
            <w:szCs w:val="24"/>
            <w:lang w:val="en-US" w:eastAsia="zh-CN" w:bidi="ar-SA"/>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ind w:firstLine="360" w:firstLineChars="200"/>
      <w:jc w:val="center"/>
      <w:rPr>
        <w:rFonts w:ascii="宋体" w:hAnsi="宋体"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000000" w:sz="0" w:space="0"/>
        <w:left w:val="none" w:color="000000" w:sz="0" w:space="0"/>
        <w:bottom w:val="none" w:color="auto" w:sz="0" w:space="1"/>
        <w:right w:val="none" w:color="000000" w:sz="0" w:space="0"/>
        <w:between w:val="none" w:color="000000" w:sz="0" w:space="0"/>
      </w:pBdr>
      <w:shd w:val="clear" w:color="auto" w:fill="FFFFFF"/>
      <w:tabs>
        <w:tab w:val="center" w:pos="4153"/>
        <w:tab w:val="right" w:pos="8306"/>
      </w:tabs>
      <w:jc w:val="both"/>
      <w:rPr>
        <w:rFonts w:ascii="Times New Roman" w:hAnsi="Times New Roman" w:eastAsia="宋体" w:cs="Times New Roman"/>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center" w:pos="4153"/>
        <w:tab w:val="right" w:pos="8306"/>
      </w:tabs>
      <w:jc w:val="both"/>
      <w:rPr>
        <w:rFonts w:ascii="Times New Roman" w:hAnsi="Times New Roman" w:eastAsia="宋体" w:cs="Times New Roman"/>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845B5372"/>
    <w:multiLevelType w:val="multilevel"/>
    <w:tmpl w:val="845B537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8461FADE"/>
    <w:multiLevelType w:val="multilevel"/>
    <w:tmpl w:val="8461FAD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885C3219"/>
    <w:multiLevelType w:val="singleLevel"/>
    <w:tmpl w:val="885C3219"/>
    <w:lvl w:ilvl="0" w:tentative="0">
      <w:start w:val="1"/>
      <w:numFmt w:val="decimal"/>
      <w:suff w:val="space"/>
      <w:lvlText w:val="%1."/>
      <w:lvlJc w:val="left"/>
    </w:lvl>
  </w:abstractNum>
  <w:abstractNum w:abstractNumId="4">
    <w:nsid w:val="8CAEB125"/>
    <w:multiLevelType w:val="multilevel"/>
    <w:tmpl w:val="8CAEB1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91552723"/>
    <w:multiLevelType w:val="singleLevel"/>
    <w:tmpl w:val="91552723"/>
    <w:lvl w:ilvl="0" w:tentative="0">
      <w:start w:val="1"/>
      <w:numFmt w:val="decimal"/>
      <w:suff w:val="nothing"/>
      <w:lvlText w:val="（%1）"/>
      <w:lvlJc w:val="left"/>
    </w:lvl>
  </w:abstractNum>
  <w:abstractNum w:abstractNumId="6">
    <w:nsid w:val="91995D4F"/>
    <w:multiLevelType w:val="multilevel"/>
    <w:tmpl w:val="91995D4F"/>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9288B902"/>
    <w:multiLevelType w:val="multilevel"/>
    <w:tmpl w:val="9288B90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B0F1ACD9"/>
    <w:multiLevelType w:val="multilevel"/>
    <w:tmpl w:val="B0F1ACD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9">
    <w:nsid w:val="B5E306ED"/>
    <w:multiLevelType w:val="multilevel"/>
    <w:tmpl w:val="B5E306ED"/>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0">
    <w:nsid w:val="B8CEF35B"/>
    <w:multiLevelType w:val="multilevel"/>
    <w:tmpl w:val="B8CEF35B"/>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BB64CFA9"/>
    <w:multiLevelType w:val="multilevel"/>
    <w:tmpl w:val="BB64CFA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2">
    <w:nsid w:val="BE923771"/>
    <w:multiLevelType w:val="multilevel"/>
    <w:tmpl w:val="BE923771"/>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3">
    <w:nsid w:val="BF205925"/>
    <w:multiLevelType w:val="multilevel"/>
    <w:tmpl w:val="BF205925"/>
    <w:lvl w:ilvl="0" w:tentative="0">
      <w:start w:val="1"/>
      <w:numFmt w:val="chineseCounting"/>
      <w:suff w:val="nothing"/>
      <w:lvlText w:val="（%1）"/>
      <w:lvlJc w:val="left"/>
      <w:pPr>
        <w:ind w:left="-10"/>
      </w:pPr>
      <w:rPr>
        <w:rFonts w:hint="eastAsia"/>
      </w:rPr>
    </w:lvl>
    <w:lvl w:ilvl="1" w:tentative="0">
      <w:start w:val="1"/>
      <w:numFmt w:val="bullet"/>
      <w:lvlText w:val="o"/>
      <w:lvlJc w:val="left"/>
      <w:pPr>
        <w:ind w:left="810" w:hanging="360"/>
      </w:pPr>
      <w:rPr>
        <w:rFonts w:hint="default" w:ascii="Courier New" w:hAnsi="Courier New" w:eastAsia="Courier New" w:cs="Courier New"/>
      </w:rPr>
    </w:lvl>
    <w:lvl w:ilvl="2" w:tentative="0">
      <w:start w:val="1"/>
      <w:numFmt w:val="bullet"/>
      <w:lvlText w:val="§"/>
      <w:lvlJc w:val="left"/>
      <w:pPr>
        <w:ind w:left="1530" w:hanging="360"/>
      </w:pPr>
      <w:rPr>
        <w:rFonts w:hint="default" w:ascii="Wingdings" w:hAnsi="Wingdings" w:eastAsia="Wingdings" w:cs="Wingdings"/>
      </w:rPr>
    </w:lvl>
    <w:lvl w:ilvl="3" w:tentative="0">
      <w:start w:val="1"/>
      <w:numFmt w:val="bullet"/>
      <w:lvlText w:val="·"/>
      <w:lvlJc w:val="left"/>
      <w:pPr>
        <w:ind w:left="2250" w:hanging="360"/>
      </w:pPr>
      <w:rPr>
        <w:rFonts w:hint="default" w:ascii="Symbol" w:hAnsi="Symbol" w:eastAsia="Symbol" w:cs="Symbol"/>
      </w:rPr>
    </w:lvl>
    <w:lvl w:ilvl="4" w:tentative="0">
      <w:start w:val="1"/>
      <w:numFmt w:val="bullet"/>
      <w:lvlText w:val="o"/>
      <w:lvlJc w:val="left"/>
      <w:pPr>
        <w:ind w:left="2970" w:hanging="360"/>
      </w:pPr>
      <w:rPr>
        <w:rFonts w:hint="default" w:ascii="Courier New" w:hAnsi="Courier New" w:eastAsia="Courier New" w:cs="Courier New"/>
      </w:rPr>
    </w:lvl>
    <w:lvl w:ilvl="5" w:tentative="0">
      <w:start w:val="1"/>
      <w:numFmt w:val="bullet"/>
      <w:lvlText w:val="§"/>
      <w:lvlJc w:val="left"/>
      <w:pPr>
        <w:ind w:left="3690" w:hanging="360"/>
      </w:pPr>
      <w:rPr>
        <w:rFonts w:hint="default" w:ascii="Wingdings" w:hAnsi="Wingdings" w:eastAsia="Wingdings" w:cs="Wingdings"/>
      </w:rPr>
    </w:lvl>
    <w:lvl w:ilvl="6" w:tentative="0">
      <w:start w:val="1"/>
      <w:numFmt w:val="bullet"/>
      <w:lvlText w:val="·"/>
      <w:lvlJc w:val="left"/>
      <w:pPr>
        <w:ind w:left="4410" w:hanging="360"/>
      </w:pPr>
      <w:rPr>
        <w:rFonts w:hint="default" w:ascii="Symbol" w:hAnsi="Symbol" w:eastAsia="Symbol" w:cs="Symbol"/>
      </w:rPr>
    </w:lvl>
    <w:lvl w:ilvl="7" w:tentative="0">
      <w:start w:val="1"/>
      <w:numFmt w:val="bullet"/>
      <w:lvlText w:val="o"/>
      <w:lvlJc w:val="left"/>
      <w:pPr>
        <w:ind w:left="5130" w:hanging="360"/>
      </w:pPr>
      <w:rPr>
        <w:rFonts w:hint="default" w:ascii="Courier New" w:hAnsi="Courier New" w:eastAsia="Courier New" w:cs="Courier New"/>
      </w:rPr>
    </w:lvl>
    <w:lvl w:ilvl="8" w:tentative="0">
      <w:start w:val="1"/>
      <w:numFmt w:val="bullet"/>
      <w:lvlText w:val="§"/>
      <w:lvlJc w:val="left"/>
      <w:pPr>
        <w:ind w:left="5850" w:hanging="360"/>
      </w:pPr>
      <w:rPr>
        <w:rFonts w:hint="default" w:ascii="Wingdings" w:hAnsi="Wingdings" w:eastAsia="Wingdings" w:cs="Wingdings"/>
      </w:rPr>
    </w:lvl>
  </w:abstractNum>
  <w:abstractNum w:abstractNumId="14">
    <w:nsid w:val="CF863DB4"/>
    <w:multiLevelType w:val="multilevel"/>
    <w:tmpl w:val="CF863DB4"/>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Times New Roman" w:hAnsi="Times New Roman" w:cs="Times New Roman"/>
        <w:b w:val="0"/>
        <w:bCs w:val="0"/>
      </w:rPr>
    </w:lvl>
    <w:lvl w:ilvl="2" w:tentative="0">
      <w:start w:val="1"/>
      <w:numFmt w:val="decimal"/>
      <w:lvlText w:val="%1.%2.%3."/>
      <w:lvlJc w:val="left"/>
      <w:pPr>
        <w:ind w:left="1508" w:hanging="708"/>
      </w:pPr>
      <w:rPr>
        <w:rFonts w:hint="default" w:ascii="Times New Roman" w:hAnsi="Times New Roman" w:cs="Times New Roman"/>
        <w:b w:val="0"/>
        <w:bCs w:val="0"/>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5">
    <w:nsid w:val="DB7F01B7"/>
    <w:multiLevelType w:val="singleLevel"/>
    <w:tmpl w:val="DB7F01B7"/>
    <w:lvl w:ilvl="0" w:tentative="0">
      <w:start w:val="3"/>
      <w:numFmt w:val="chineseCounting"/>
      <w:suff w:val="nothing"/>
      <w:lvlText w:val="（%1）"/>
      <w:lvlJc w:val="left"/>
      <w:rPr>
        <w:rFonts w:hint="eastAsia"/>
      </w:rPr>
    </w:lvl>
  </w:abstractNum>
  <w:abstractNum w:abstractNumId="16">
    <w:nsid w:val="E093A4B0"/>
    <w:multiLevelType w:val="multilevel"/>
    <w:tmpl w:val="E093A4B0"/>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7">
    <w:nsid w:val="ECE31FDC"/>
    <w:multiLevelType w:val="singleLevel"/>
    <w:tmpl w:val="ECE31FDC"/>
    <w:lvl w:ilvl="0" w:tentative="0">
      <w:start w:val="5"/>
      <w:numFmt w:val="decimal"/>
      <w:suff w:val="space"/>
      <w:lvlText w:val="%1."/>
      <w:lvlJc w:val="left"/>
    </w:lvl>
  </w:abstractNum>
  <w:abstractNum w:abstractNumId="18">
    <w:nsid w:val="F7735DC9"/>
    <w:multiLevelType w:val="multilevel"/>
    <w:tmpl w:val="F7735DC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9">
    <w:nsid w:val="00000005"/>
    <w:multiLevelType w:val="singleLevel"/>
    <w:tmpl w:val="00000005"/>
    <w:lvl w:ilvl="0" w:tentative="0">
      <w:start w:val="1"/>
      <w:numFmt w:val="chineseCounting"/>
      <w:suff w:val="nothing"/>
      <w:lvlText w:val="第%1条 "/>
      <w:lvlJc w:val="left"/>
      <w:pPr>
        <w:ind w:left="-10" w:firstLine="0"/>
      </w:pPr>
      <w:rPr>
        <w:rFonts w:hint="eastAsia" w:ascii="Times New Roman" w:hAnsi="Times New Roman" w:eastAsia="楷体"/>
        <w:b w:val="0"/>
        <w:bCs w:val="0"/>
        <w:sz w:val="32"/>
      </w:rPr>
    </w:lvl>
  </w:abstractNum>
  <w:abstractNum w:abstractNumId="20">
    <w:nsid w:val="0000000A"/>
    <w:multiLevelType w:val="singleLevel"/>
    <w:tmpl w:val="0000000A"/>
    <w:lvl w:ilvl="0" w:tentative="0">
      <w:start w:val="5"/>
      <w:numFmt w:val="chineseCounting"/>
      <w:suff w:val="nothing"/>
      <w:lvlText w:val="（%1）"/>
      <w:lvlJc w:val="left"/>
      <w:pPr>
        <w:ind w:left="-10"/>
      </w:pPr>
      <w:rPr>
        <w:rFonts w:hint="eastAsia"/>
      </w:rPr>
    </w:lvl>
  </w:abstractNum>
  <w:abstractNum w:abstractNumId="21">
    <w:nsid w:val="0248C179"/>
    <w:multiLevelType w:val="multilevel"/>
    <w:tmpl w:val="0248C179"/>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2">
    <w:nsid w:val="0709FD3E"/>
    <w:multiLevelType w:val="multilevel"/>
    <w:tmpl w:val="0709FD3E"/>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3">
    <w:nsid w:val="0855B84C"/>
    <w:multiLevelType w:val="singleLevel"/>
    <w:tmpl w:val="0855B84C"/>
    <w:lvl w:ilvl="0" w:tentative="0">
      <w:start w:val="1"/>
      <w:numFmt w:val="decimal"/>
      <w:suff w:val="nothing"/>
      <w:lvlText w:val="（%1）"/>
      <w:lvlJc w:val="left"/>
    </w:lvl>
  </w:abstractNum>
  <w:abstractNum w:abstractNumId="24">
    <w:nsid w:val="117EB736"/>
    <w:multiLevelType w:val="singleLevel"/>
    <w:tmpl w:val="117EB736"/>
    <w:lvl w:ilvl="0" w:tentative="0">
      <w:start w:val="1"/>
      <w:numFmt w:val="chineseCounting"/>
      <w:suff w:val="nothing"/>
      <w:lvlText w:val="（%1）"/>
      <w:lvlJc w:val="left"/>
      <w:rPr>
        <w:rFonts w:hint="eastAsia"/>
      </w:rPr>
    </w:lvl>
  </w:abstractNum>
  <w:abstractNum w:abstractNumId="25">
    <w:nsid w:val="1ACDE60F"/>
    <w:multiLevelType w:val="multilevel"/>
    <w:tmpl w:val="1ACDE60F"/>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6">
    <w:nsid w:val="24202D63"/>
    <w:multiLevelType w:val="singleLevel"/>
    <w:tmpl w:val="24202D63"/>
    <w:lvl w:ilvl="0" w:tentative="0">
      <w:start w:val="1"/>
      <w:numFmt w:val="chineseCounting"/>
      <w:suff w:val="nothing"/>
      <w:lvlText w:val="（%1）"/>
      <w:lvlJc w:val="left"/>
      <w:pPr>
        <w:ind w:left="-75"/>
      </w:pPr>
      <w:rPr>
        <w:rFonts w:hint="eastAsia"/>
      </w:rPr>
    </w:lvl>
  </w:abstractNum>
  <w:abstractNum w:abstractNumId="27">
    <w:nsid w:val="243FCF68"/>
    <w:multiLevelType w:val="multilevel"/>
    <w:tmpl w:val="243FCF68"/>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8">
    <w:nsid w:val="25B654F3"/>
    <w:multiLevelType w:val="multilevel"/>
    <w:tmpl w:val="25B654F3"/>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9">
    <w:nsid w:val="2A8F537B"/>
    <w:multiLevelType w:val="multilevel"/>
    <w:tmpl w:val="2A8F537B"/>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0">
    <w:nsid w:val="30FC5B15"/>
    <w:multiLevelType w:val="multilevel"/>
    <w:tmpl w:val="30FC5B1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1">
    <w:nsid w:val="322D85CA"/>
    <w:multiLevelType w:val="multilevel"/>
    <w:tmpl w:val="322D85C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2">
    <w:nsid w:val="39A0D9AC"/>
    <w:multiLevelType w:val="multilevel"/>
    <w:tmpl w:val="39A0D9AC"/>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3">
    <w:nsid w:val="4C3D7A74"/>
    <w:multiLevelType w:val="multilevel"/>
    <w:tmpl w:val="4C3D7A7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4">
    <w:nsid w:val="4D94DA66"/>
    <w:multiLevelType w:val="multilevel"/>
    <w:tmpl w:val="4D94DA66"/>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5">
    <w:nsid w:val="58765686"/>
    <w:multiLevelType w:val="multilevel"/>
    <w:tmpl w:val="58765686"/>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6">
    <w:nsid w:val="59ADCABA"/>
    <w:multiLevelType w:val="multilevel"/>
    <w:tmpl w:val="59ADCABA"/>
    <w:lvl w:ilvl="0" w:tentative="0">
      <w:start w:val="1"/>
      <w:numFmt w:val="chineseCounting"/>
      <w:suff w:val="nothing"/>
      <w:lvlText w:val="第%1条 "/>
      <w:lvlJc w:val="left"/>
      <w:pPr>
        <w:ind w:left="0" w:firstLine="0"/>
      </w:pPr>
      <w:rPr>
        <w:rFonts w:hint="eastAsia" w:ascii="Times New Roman" w:hAnsi="Times New Roman" w:eastAsia="楷体"/>
        <w:sz w:val="32"/>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7">
    <w:nsid w:val="5A241D34"/>
    <w:multiLevelType w:val="multilevel"/>
    <w:tmpl w:val="5A241D34"/>
    <w:lvl w:ilvl="0" w:tentative="0">
      <w:start w:val="1"/>
      <w:numFmt w:val="chineseCounting"/>
      <w:suff w:val="nothing"/>
      <w:lvlText w:val="（%1）"/>
      <w:lvlJc w:val="left"/>
      <w:pPr>
        <w:ind w:left="0" w:firstLine="420"/>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8">
    <w:nsid w:val="5E29AB5A"/>
    <w:multiLevelType w:val="multilevel"/>
    <w:tmpl w:val="5E29AB5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9">
    <w:nsid w:val="5FFFB1A7"/>
    <w:multiLevelType w:val="multilevel"/>
    <w:tmpl w:val="5FFFB1A7"/>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0">
    <w:nsid w:val="629F7852"/>
    <w:multiLevelType w:val="multilevel"/>
    <w:tmpl w:val="629F785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1">
    <w:nsid w:val="65CD0074"/>
    <w:multiLevelType w:val="multilevel"/>
    <w:tmpl w:val="65CD007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2">
    <w:nsid w:val="72183CF9"/>
    <w:multiLevelType w:val="multilevel"/>
    <w:tmpl w:val="72183CF9"/>
    <w:lvl w:ilvl="0" w:tentative="0">
      <w:start w:val="1"/>
      <w:numFmt w:val="chineseCounting"/>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3">
    <w:nsid w:val="74C28B35"/>
    <w:multiLevelType w:val="multilevel"/>
    <w:tmpl w:val="74C28B3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4">
    <w:nsid w:val="77ECEA79"/>
    <w:multiLevelType w:val="multilevel"/>
    <w:tmpl w:val="77ECEA7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5">
    <w:nsid w:val="79AA4FA4"/>
    <w:multiLevelType w:val="multilevel"/>
    <w:tmpl w:val="79AA4FA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6">
    <w:nsid w:val="7C246926"/>
    <w:multiLevelType w:val="multilevel"/>
    <w:tmpl w:val="7C246926"/>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7">
    <w:nsid w:val="7DEC2089"/>
    <w:multiLevelType w:val="multilevel"/>
    <w:tmpl w:val="7DEC2089"/>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8">
    <w:nsid w:val="7FFC759C"/>
    <w:multiLevelType w:val="multilevel"/>
    <w:tmpl w:val="7FFC759C"/>
    <w:lvl w:ilvl="0" w:tentative="0">
      <w:start w:val="1"/>
      <w:numFmt w:val="chineseCounting"/>
      <w:suff w:val="nothing"/>
      <w:lvlText w:val="第%1条 "/>
      <w:lvlJc w:val="left"/>
      <w:pPr>
        <w:ind w:left="0" w:firstLine="0"/>
      </w:pPr>
      <w:rPr>
        <w:rFonts w:hint="eastAsia" w:ascii="Times New Roman" w:hAnsi="Times New Roman" w:eastAsia="楷体"/>
        <w:sz w:val="32"/>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4"/>
  </w:num>
  <w:num w:numId="2">
    <w:abstractNumId w:val="5"/>
  </w:num>
  <w:num w:numId="3">
    <w:abstractNumId w:val="23"/>
  </w:num>
  <w:num w:numId="4">
    <w:abstractNumId w:val="36"/>
  </w:num>
  <w:num w:numId="5">
    <w:abstractNumId w:val="13"/>
  </w:num>
  <w:num w:numId="6">
    <w:abstractNumId w:val="9"/>
  </w:num>
  <w:num w:numId="7">
    <w:abstractNumId w:val="15"/>
  </w:num>
  <w:num w:numId="8">
    <w:abstractNumId w:val="28"/>
  </w:num>
  <w:num w:numId="9">
    <w:abstractNumId w:val="42"/>
  </w:num>
  <w:num w:numId="10">
    <w:abstractNumId w:val="21"/>
  </w:num>
  <w:num w:numId="11">
    <w:abstractNumId w:val="29"/>
  </w:num>
  <w:num w:numId="12">
    <w:abstractNumId w:val="8"/>
  </w:num>
  <w:num w:numId="13">
    <w:abstractNumId w:val="46"/>
  </w:num>
  <w:num w:numId="14">
    <w:abstractNumId w:val="44"/>
  </w:num>
  <w:num w:numId="15">
    <w:abstractNumId w:val="12"/>
  </w:num>
  <w:num w:numId="16">
    <w:abstractNumId w:val="40"/>
  </w:num>
  <w:num w:numId="17">
    <w:abstractNumId w:val="7"/>
  </w:num>
  <w:num w:numId="18">
    <w:abstractNumId w:val="32"/>
  </w:num>
  <w:num w:numId="19">
    <w:abstractNumId w:val="2"/>
  </w:num>
  <w:num w:numId="20">
    <w:abstractNumId w:val="35"/>
  </w:num>
  <w:num w:numId="21">
    <w:abstractNumId w:val="47"/>
  </w:num>
  <w:num w:numId="22">
    <w:abstractNumId w:val="0"/>
  </w:num>
  <w:num w:numId="23">
    <w:abstractNumId w:val="27"/>
  </w:num>
  <w:num w:numId="24">
    <w:abstractNumId w:val="34"/>
  </w:num>
  <w:num w:numId="25">
    <w:abstractNumId w:val="18"/>
  </w:num>
  <w:num w:numId="26">
    <w:abstractNumId w:val="16"/>
  </w:num>
  <w:num w:numId="27">
    <w:abstractNumId w:val="30"/>
  </w:num>
  <w:num w:numId="28">
    <w:abstractNumId w:val="45"/>
  </w:num>
  <w:num w:numId="29">
    <w:abstractNumId w:val="11"/>
  </w:num>
  <w:num w:numId="30">
    <w:abstractNumId w:val="6"/>
  </w:num>
  <w:num w:numId="31">
    <w:abstractNumId w:val="10"/>
  </w:num>
  <w:num w:numId="32">
    <w:abstractNumId w:val="38"/>
  </w:num>
  <w:num w:numId="33">
    <w:abstractNumId w:val="1"/>
  </w:num>
  <w:num w:numId="34">
    <w:abstractNumId w:val="25"/>
  </w:num>
  <w:num w:numId="35">
    <w:abstractNumId w:val="4"/>
  </w:num>
  <w:num w:numId="36">
    <w:abstractNumId w:val="39"/>
  </w:num>
  <w:num w:numId="37">
    <w:abstractNumId w:val="43"/>
  </w:num>
  <w:num w:numId="38">
    <w:abstractNumId w:val="33"/>
  </w:num>
  <w:num w:numId="39">
    <w:abstractNumId w:val="31"/>
  </w:num>
  <w:num w:numId="40">
    <w:abstractNumId w:val="41"/>
  </w:num>
  <w:num w:numId="41">
    <w:abstractNumId w:val="22"/>
  </w:num>
  <w:num w:numId="42">
    <w:abstractNumId w:val="48"/>
  </w:num>
  <w:num w:numId="43">
    <w:abstractNumId w:val="37"/>
  </w:num>
  <w:num w:numId="44">
    <w:abstractNumId w:val="19"/>
  </w:num>
  <w:num w:numId="45">
    <w:abstractNumId w:val="24"/>
  </w:num>
  <w:num w:numId="46">
    <w:abstractNumId w:val="20"/>
  </w:num>
  <w:num w:numId="47">
    <w:abstractNumId w:val="26"/>
  </w:num>
  <w:num w:numId="48">
    <w:abstractNumId w:val="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ZjBlYWNmNDMzZGJhMmQ1YmJiZTI2YTg5MGIwYTMifQ=="/>
  </w:docVars>
  <w:rsids>
    <w:rsidRoot w:val="00000000"/>
    <w:rsid w:val="028D5CB6"/>
    <w:rsid w:val="06E8128F"/>
    <w:rsid w:val="0878022B"/>
    <w:rsid w:val="123368D1"/>
    <w:rsid w:val="1AD76BA1"/>
    <w:rsid w:val="1BB92BDD"/>
    <w:rsid w:val="361F1C11"/>
    <w:rsid w:val="36E44B5A"/>
    <w:rsid w:val="3C4D4C55"/>
    <w:rsid w:val="4276240A"/>
    <w:rsid w:val="49431BB4"/>
    <w:rsid w:val="49B22896"/>
    <w:rsid w:val="4E9B714F"/>
    <w:rsid w:val="4F13557D"/>
    <w:rsid w:val="508D7BB9"/>
    <w:rsid w:val="51764A1F"/>
    <w:rsid w:val="52B95DE2"/>
    <w:rsid w:val="55EA0E79"/>
    <w:rsid w:val="5B556E4B"/>
    <w:rsid w:val="5C54345D"/>
    <w:rsid w:val="617E7959"/>
    <w:rsid w:val="6A75300F"/>
    <w:rsid w:val="6AB870DA"/>
    <w:rsid w:val="781F68DB"/>
    <w:rsid w:val="78323F6A"/>
    <w:rsid w:val="7C34586C"/>
    <w:rsid w:val="7F4354B6"/>
    <w:rsid w:val="EEBF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Body Text"/>
    <w:basedOn w:val="1"/>
    <w:next w:val="4"/>
    <w:unhideWhenUsed/>
    <w:qFormat/>
    <w:uiPriority w:val="0"/>
    <w:pPr>
      <w:spacing w:after="120"/>
    </w:pPr>
  </w:style>
  <w:style w:type="paragraph" w:styleId="4">
    <w:name w:val="Title"/>
    <w:basedOn w:val="1"/>
    <w:next w:val="1"/>
    <w:qFormat/>
    <w:uiPriority w:val="0"/>
    <w:pPr>
      <w:spacing w:before="240" w:after="60" w:line="360" w:lineRule="auto"/>
      <w:jc w:val="center"/>
      <w:outlineLvl w:val="0"/>
    </w:pPr>
    <w:rPr>
      <w:rFonts w:ascii="Cambria" w:hAnsi="Cambria" w:cs="Times New Roman"/>
      <w:b/>
      <w:bCs/>
      <w:sz w:val="32"/>
      <w:szCs w:val="32"/>
      <w:lang w:eastAsia="en-US" w:bidi="en-US"/>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image" Target="media/image31.wmf"/><Relationship Id="rId97" Type="http://schemas.openxmlformats.org/officeDocument/2006/relationships/oleObject" Target="embeddings/oleObject55.bin"/><Relationship Id="rId96" Type="http://schemas.openxmlformats.org/officeDocument/2006/relationships/image" Target="media/image30.wmf"/><Relationship Id="rId95" Type="http://schemas.openxmlformats.org/officeDocument/2006/relationships/oleObject" Target="embeddings/oleObject54.bin"/><Relationship Id="rId94" Type="http://schemas.openxmlformats.org/officeDocument/2006/relationships/oleObject" Target="embeddings/oleObject53.bin"/><Relationship Id="rId93" Type="http://schemas.openxmlformats.org/officeDocument/2006/relationships/image" Target="media/image29.wmf"/><Relationship Id="rId92" Type="http://schemas.openxmlformats.org/officeDocument/2006/relationships/oleObject" Target="embeddings/oleObject52.bin"/><Relationship Id="rId91" Type="http://schemas.openxmlformats.org/officeDocument/2006/relationships/oleObject" Target="embeddings/oleObject51.bin"/><Relationship Id="rId90" Type="http://schemas.openxmlformats.org/officeDocument/2006/relationships/image" Target="media/image28.wmf"/><Relationship Id="rId9" Type="http://schemas.openxmlformats.org/officeDocument/2006/relationships/footer" Target="footer4.xml"/><Relationship Id="rId89" Type="http://schemas.openxmlformats.org/officeDocument/2006/relationships/oleObject" Target="embeddings/oleObject50.bin"/><Relationship Id="rId88" Type="http://schemas.openxmlformats.org/officeDocument/2006/relationships/oleObject" Target="embeddings/oleObject49.bin"/><Relationship Id="rId87" Type="http://schemas.openxmlformats.org/officeDocument/2006/relationships/image" Target="media/image27.wmf"/><Relationship Id="rId86" Type="http://schemas.openxmlformats.org/officeDocument/2006/relationships/oleObject" Target="embeddings/oleObject48.bin"/><Relationship Id="rId85" Type="http://schemas.openxmlformats.org/officeDocument/2006/relationships/image" Target="media/image26.wmf"/><Relationship Id="rId84" Type="http://schemas.openxmlformats.org/officeDocument/2006/relationships/oleObject" Target="embeddings/oleObject47.bin"/><Relationship Id="rId83" Type="http://schemas.openxmlformats.org/officeDocument/2006/relationships/oleObject" Target="embeddings/oleObject46.bin"/><Relationship Id="rId82" Type="http://schemas.openxmlformats.org/officeDocument/2006/relationships/oleObject" Target="embeddings/oleObject45.bin"/><Relationship Id="rId81" Type="http://schemas.openxmlformats.org/officeDocument/2006/relationships/image" Target="media/image25.wmf"/><Relationship Id="rId806" Type="http://schemas.openxmlformats.org/officeDocument/2006/relationships/fontTable" Target="fontTable.xml"/><Relationship Id="rId805" Type="http://schemas.openxmlformats.org/officeDocument/2006/relationships/numbering" Target="numbering.xml"/><Relationship Id="rId804" Type="http://schemas.openxmlformats.org/officeDocument/2006/relationships/customXml" Target="../customXml/item1.xml"/><Relationship Id="rId803" Type="http://schemas.openxmlformats.org/officeDocument/2006/relationships/image" Target="media/image378.wmf"/><Relationship Id="rId802" Type="http://schemas.openxmlformats.org/officeDocument/2006/relationships/oleObject" Target="embeddings/oleObject413.bin"/><Relationship Id="rId801" Type="http://schemas.openxmlformats.org/officeDocument/2006/relationships/image" Target="media/image377.wmf"/><Relationship Id="rId800" Type="http://schemas.openxmlformats.org/officeDocument/2006/relationships/oleObject" Target="embeddings/oleObject412.bin"/><Relationship Id="rId80" Type="http://schemas.openxmlformats.org/officeDocument/2006/relationships/oleObject" Target="embeddings/oleObject44.bin"/><Relationship Id="rId8" Type="http://schemas.openxmlformats.org/officeDocument/2006/relationships/footer" Target="footer3.xml"/><Relationship Id="rId799" Type="http://schemas.openxmlformats.org/officeDocument/2006/relationships/image" Target="media/image376.wmf"/><Relationship Id="rId798" Type="http://schemas.openxmlformats.org/officeDocument/2006/relationships/oleObject" Target="embeddings/oleObject411.bin"/><Relationship Id="rId797" Type="http://schemas.openxmlformats.org/officeDocument/2006/relationships/image" Target="media/image375.wmf"/><Relationship Id="rId796" Type="http://schemas.openxmlformats.org/officeDocument/2006/relationships/oleObject" Target="embeddings/oleObject410.bin"/><Relationship Id="rId795" Type="http://schemas.openxmlformats.org/officeDocument/2006/relationships/image" Target="media/image374.wmf"/><Relationship Id="rId794" Type="http://schemas.openxmlformats.org/officeDocument/2006/relationships/oleObject" Target="embeddings/oleObject409.bin"/><Relationship Id="rId793" Type="http://schemas.openxmlformats.org/officeDocument/2006/relationships/image" Target="media/image373.wmf"/><Relationship Id="rId792" Type="http://schemas.openxmlformats.org/officeDocument/2006/relationships/image" Target="media/image372.wmf"/><Relationship Id="rId791" Type="http://schemas.openxmlformats.org/officeDocument/2006/relationships/image" Target="media/image371.wmf"/><Relationship Id="rId790" Type="http://schemas.openxmlformats.org/officeDocument/2006/relationships/oleObject" Target="embeddings/oleObject408.bin"/><Relationship Id="rId79" Type="http://schemas.openxmlformats.org/officeDocument/2006/relationships/oleObject" Target="embeddings/oleObject43.bin"/><Relationship Id="rId789" Type="http://schemas.openxmlformats.org/officeDocument/2006/relationships/image" Target="media/image370.wmf"/><Relationship Id="rId788" Type="http://schemas.openxmlformats.org/officeDocument/2006/relationships/oleObject" Target="embeddings/oleObject407.bin"/><Relationship Id="rId787" Type="http://schemas.openxmlformats.org/officeDocument/2006/relationships/image" Target="media/image369.wmf"/><Relationship Id="rId786" Type="http://schemas.openxmlformats.org/officeDocument/2006/relationships/oleObject" Target="embeddings/oleObject406.bin"/><Relationship Id="rId785" Type="http://schemas.openxmlformats.org/officeDocument/2006/relationships/image" Target="media/image368.wmf"/><Relationship Id="rId784" Type="http://schemas.openxmlformats.org/officeDocument/2006/relationships/oleObject" Target="embeddings/oleObject405.bin"/><Relationship Id="rId783" Type="http://schemas.openxmlformats.org/officeDocument/2006/relationships/image" Target="media/image367.wmf"/><Relationship Id="rId782" Type="http://schemas.openxmlformats.org/officeDocument/2006/relationships/oleObject" Target="embeddings/oleObject404.bin"/><Relationship Id="rId781" Type="http://schemas.openxmlformats.org/officeDocument/2006/relationships/image" Target="media/image366.wmf"/><Relationship Id="rId780" Type="http://schemas.openxmlformats.org/officeDocument/2006/relationships/oleObject" Target="embeddings/oleObject403.bin"/><Relationship Id="rId78" Type="http://schemas.openxmlformats.org/officeDocument/2006/relationships/image" Target="media/image24.wmf"/><Relationship Id="rId779" Type="http://schemas.openxmlformats.org/officeDocument/2006/relationships/image" Target="media/image365.wmf"/><Relationship Id="rId778" Type="http://schemas.openxmlformats.org/officeDocument/2006/relationships/oleObject" Target="embeddings/oleObject402.bin"/><Relationship Id="rId777" Type="http://schemas.openxmlformats.org/officeDocument/2006/relationships/image" Target="media/image364.wmf"/><Relationship Id="rId776" Type="http://schemas.openxmlformats.org/officeDocument/2006/relationships/oleObject" Target="embeddings/oleObject401.bin"/><Relationship Id="rId775" Type="http://schemas.openxmlformats.org/officeDocument/2006/relationships/image" Target="media/image363.wmf"/><Relationship Id="rId774" Type="http://schemas.openxmlformats.org/officeDocument/2006/relationships/oleObject" Target="embeddings/oleObject400.bin"/><Relationship Id="rId773" Type="http://schemas.openxmlformats.org/officeDocument/2006/relationships/image" Target="media/image362.wmf"/><Relationship Id="rId772" Type="http://schemas.openxmlformats.org/officeDocument/2006/relationships/oleObject" Target="embeddings/oleObject399.bin"/><Relationship Id="rId771" Type="http://schemas.openxmlformats.org/officeDocument/2006/relationships/image" Target="media/image361.wmf"/><Relationship Id="rId770" Type="http://schemas.openxmlformats.org/officeDocument/2006/relationships/oleObject" Target="embeddings/oleObject398.bin"/><Relationship Id="rId77" Type="http://schemas.openxmlformats.org/officeDocument/2006/relationships/oleObject" Target="embeddings/oleObject42.bin"/><Relationship Id="rId769" Type="http://schemas.openxmlformats.org/officeDocument/2006/relationships/image" Target="media/image360.wmf"/><Relationship Id="rId768" Type="http://schemas.openxmlformats.org/officeDocument/2006/relationships/oleObject" Target="embeddings/oleObject397.bin"/><Relationship Id="rId767" Type="http://schemas.openxmlformats.org/officeDocument/2006/relationships/image" Target="media/image359.wmf"/><Relationship Id="rId766" Type="http://schemas.openxmlformats.org/officeDocument/2006/relationships/oleObject" Target="embeddings/oleObject396.bin"/><Relationship Id="rId765" Type="http://schemas.openxmlformats.org/officeDocument/2006/relationships/image" Target="media/image358.wmf"/><Relationship Id="rId764" Type="http://schemas.openxmlformats.org/officeDocument/2006/relationships/oleObject" Target="embeddings/oleObject395.bin"/><Relationship Id="rId763" Type="http://schemas.openxmlformats.org/officeDocument/2006/relationships/image" Target="media/image357.wmf"/><Relationship Id="rId762" Type="http://schemas.openxmlformats.org/officeDocument/2006/relationships/oleObject" Target="embeddings/oleObject394.bin"/><Relationship Id="rId761" Type="http://schemas.openxmlformats.org/officeDocument/2006/relationships/image" Target="media/image356.wmf"/><Relationship Id="rId760" Type="http://schemas.openxmlformats.org/officeDocument/2006/relationships/oleObject" Target="embeddings/oleObject393.bin"/><Relationship Id="rId76" Type="http://schemas.openxmlformats.org/officeDocument/2006/relationships/oleObject" Target="embeddings/oleObject41.bin"/><Relationship Id="rId759" Type="http://schemas.openxmlformats.org/officeDocument/2006/relationships/image" Target="media/image355.wmf"/><Relationship Id="rId758" Type="http://schemas.openxmlformats.org/officeDocument/2006/relationships/oleObject" Target="embeddings/oleObject392.bin"/><Relationship Id="rId757" Type="http://schemas.openxmlformats.org/officeDocument/2006/relationships/image" Target="media/image354.wmf"/><Relationship Id="rId756" Type="http://schemas.openxmlformats.org/officeDocument/2006/relationships/oleObject" Target="embeddings/oleObject391.bin"/><Relationship Id="rId755" Type="http://schemas.openxmlformats.org/officeDocument/2006/relationships/image" Target="media/image353.wmf"/><Relationship Id="rId754" Type="http://schemas.openxmlformats.org/officeDocument/2006/relationships/oleObject" Target="embeddings/oleObject390.bin"/><Relationship Id="rId753" Type="http://schemas.openxmlformats.org/officeDocument/2006/relationships/image" Target="media/image352.wmf"/><Relationship Id="rId752" Type="http://schemas.openxmlformats.org/officeDocument/2006/relationships/oleObject" Target="embeddings/oleObject389.bin"/><Relationship Id="rId751" Type="http://schemas.openxmlformats.org/officeDocument/2006/relationships/image" Target="media/image351.wmf"/><Relationship Id="rId750" Type="http://schemas.openxmlformats.org/officeDocument/2006/relationships/oleObject" Target="embeddings/oleObject388.bin"/><Relationship Id="rId75" Type="http://schemas.openxmlformats.org/officeDocument/2006/relationships/image" Target="media/image23.wmf"/><Relationship Id="rId749" Type="http://schemas.openxmlformats.org/officeDocument/2006/relationships/image" Target="media/image350.wmf"/><Relationship Id="rId748" Type="http://schemas.openxmlformats.org/officeDocument/2006/relationships/oleObject" Target="embeddings/oleObject387.bin"/><Relationship Id="rId747" Type="http://schemas.openxmlformats.org/officeDocument/2006/relationships/image" Target="media/image349.wmf"/><Relationship Id="rId746" Type="http://schemas.openxmlformats.org/officeDocument/2006/relationships/oleObject" Target="embeddings/oleObject386.bin"/><Relationship Id="rId745" Type="http://schemas.openxmlformats.org/officeDocument/2006/relationships/image" Target="media/image348.wmf"/><Relationship Id="rId744" Type="http://schemas.openxmlformats.org/officeDocument/2006/relationships/oleObject" Target="embeddings/oleObject385.bin"/><Relationship Id="rId743" Type="http://schemas.openxmlformats.org/officeDocument/2006/relationships/image" Target="media/image347.wmf"/><Relationship Id="rId742" Type="http://schemas.openxmlformats.org/officeDocument/2006/relationships/oleObject" Target="embeddings/oleObject384.bin"/><Relationship Id="rId741" Type="http://schemas.openxmlformats.org/officeDocument/2006/relationships/image" Target="media/image346.wmf"/><Relationship Id="rId740" Type="http://schemas.openxmlformats.org/officeDocument/2006/relationships/oleObject" Target="embeddings/oleObject383.bin"/><Relationship Id="rId74" Type="http://schemas.openxmlformats.org/officeDocument/2006/relationships/oleObject" Target="embeddings/oleObject40.bin"/><Relationship Id="rId739" Type="http://schemas.openxmlformats.org/officeDocument/2006/relationships/image" Target="media/image345.wmf"/><Relationship Id="rId738" Type="http://schemas.openxmlformats.org/officeDocument/2006/relationships/oleObject" Target="embeddings/oleObject382.bin"/><Relationship Id="rId737" Type="http://schemas.openxmlformats.org/officeDocument/2006/relationships/image" Target="media/image344.wmf"/><Relationship Id="rId736" Type="http://schemas.openxmlformats.org/officeDocument/2006/relationships/oleObject" Target="embeddings/oleObject381.bin"/><Relationship Id="rId735" Type="http://schemas.openxmlformats.org/officeDocument/2006/relationships/image" Target="media/image343.wmf"/><Relationship Id="rId734" Type="http://schemas.openxmlformats.org/officeDocument/2006/relationships/oleObject" Target="embeddings/oleObject380.bin"/><Relationship Id="rId733" Type="http://schemas.openxmlformats.org/officeDocument/2006/relationships/image" Target="media/image342.wmf"/><Relationship Id="rId732" Type="http://schemas.openxmlformats.org/officeDocument/2006/relationships/oleObject" Target="embeddings/oleObject379.bin"/><Relationship Id="rId731" Type="http://schemas.openxmlformats.org/officeDocument/2006/relationships/image" Target="media/image341.wmf"/><Relationship Id="rId730" Type="http://schemas.openxmlformats.org/officeDocument/2006/relationships/oleObject" Target="embeddings/oleObject378.bin"/><Relationship Id="rId73" Type="http://schemas.openxmlformats.org/officeDocument/2006/relationships/image" Target="media/image22.wmf"/><Relationship Id="rId729" Type="http://schemas.openxmlformats.org/officeDocument/2006/relationships/image" Target="media/image340.wmf"/><Relationship Id="rId728" Type="http://schemas.openxmlformats.org/officeDocument/2006/relationships/oleObject" Target="embeddings/oleObject377.bin"/><Relationship Id="rId727" Type="http://schemas.openxmlformats.org/officeDocument/2006/relationships/image" Target="media/image339.wmf"/><Relationship Id="rId726" Type="http://schemas.openxmlformats.org/officeDocument/2006/relationships/oleObject" Target="embeddings/oleObject376.bin"/><Relationship Id="rId725" Type="http://schemas.openxmlformats.org/officeDocument/2006/relationships/image" Target="media/image338.wmf"/><Relationship Id="rId724" Type="http://schemas.openxmlformats.org/officeDocument/2006/relationships/oleObject" Target="embeddings/oleObject375.bin"/><Relationship Id="rId723" Type="http://schemas.openxmlformats.org/officeDocument/2006/relationships/image" Target="media/image337.wmf"/><Relationship Id="rId722" Type="http://schemas.openxmlformats.org/officeDocument/2006/relationships/oleObject" Target="embeddings/oleObject374.bin"/><Relationship Id="rId721" Type="http://schemas.openxmlformats.org/officeDocument/2006/relationships/image" Target="media/image336.wmf"/><Relationship Id="rId720" Type="http://schemas.openxmlformats.org/officeDocument/2006/relationships/oleObject" Target="embeddings/oleObject373.bin"/><Relationship Id="rId72" Type="http://schemas.openxmlformats.org/officeDocument/2006/relationships/oleObject" Target="embeddings/oleObject39.bin"/><Relationship Id="rId719" Type="http://schemas.openxmlformats.org/officeDocument/2006/relationships/image" Target="media/image335.wmf"/><Relationship Id="rId718" Type="http://schemas.openxmlformats.org/officeDocument/2006/relationships/oleObject" Target="embeddings/oleObject372.bin"/><Relationship Id="rId717" Type="http://schemas.openxmlformats.org/officeDocument/2006/relationships/image" Target="media/image334.wmf"/><Relationship Id="rId716" Type="http://schemas.openxmlformats.org/officeDocument/2006/relationships/oleObject" Target="embeddings/oleObject371.bin"/><Relationship Id="rId715" Type="http://schemas.openxmlformats.org/officeDocument/2006/relationships/image" Target="media/image333.wmf"/><Relationship Id="rId714" Type="http://schemas.openxmlformats.org/officeDocument/2006/relationships/oleObject" Target="embeddings/oleObject370.bin"/><Relationship Id="rId713" Type="http://schemas.openxmlformats.org/officeDocument/2006/relationships/image" Target="media/image332.wmf"/><Relationship Id="rId712" Type="http://schemas.openxmlformats.org/officeDocument/2006/relationships/oleObject" Target="embeddings/oleObject369.bin"/><Relationship Id="rId711" Type="http://schemas.openxmlformats.org/officeDocument/2006/relationships/image" Target="media/image331.wmf"/><Relationship Id="rId710" Type="http://schemas.openxmlformats.org/officeDocument/2006/relationships/oleObject" Target="embeddings/oleObject368.bin"/><Relationship Id="rId71" Type="http://schemas.openxmlformats.org/officeDocument/2006/relationships/image" Target="media/image21.wmf"/><Relationship Id="rId709" Type="http://schemas.openxmlformats.org/officeDocument/2006/relationships/image" Target="media/image330.wmf"/><Relationship Id="rId708" Type="http://schemas.openxmlformats.org/officeDocument/2006/relationships/oleObject" Target="embeddings/oleObject367.bin"/><Relationship Id="rId707" Type="http://schemas.openxmlformats.org/officeDocument/2006/relationships/image" Target="media/image329.wmf"/><Relationship Id="rId706" Type="http://schemas.openxmlformats.org/officeDocument/2006/relationships/oleObject" Target="embeddings/oleObject366.bin"/><Relationship Id="rId705" Type="http://schemas.openxmlformats.org/officeDocument/2006/relationships/image" Target="media/image328.wmf"/><Relationship Id="rId704" Type="http://schemas.openxmlformats.org/officeDocument/2006/relationships/oleObject" Target="embeddings/oleObject365.bin"/><Relationship Id="rId703" Type="http://schemas.openxmlformats.org/officeDocument/2006/relationships/image" Target="media/image327.wmf"/><Relationship Id="rId702" Type="http://schemas.openxmlformats.org/officeDocument/2006/relationships/oleObject" Target="embeddings/oleObject364.bin"/><Relationship Id="rId701" Type="http://schemas.openxmlformats.org/officeDocument/2006/relationships/image" Target="media/image326.wmf"/><Relationship Id="rId700" Type="http://schemas.openxmlformats.org/officeDocument/2006/relationships/oleObject" Target="embeddings/oleObject363.bin"/><Relationship Id="rId70" Type="http://schemas.openxmlformats.org/officeDocument/2006/relationships/oleObject" Target="embeddings/oleObject38.bin"/><Relationship Id="rId7" Type="http://schemas.openxmlformats.org/officeDocument/2006/relationships/header" Target="header3.xml"/><Relationship Id="rId699" Type="http://schemas.openxmlformats.org/officeDocument/2006/relationships/image" Target="media/image325.wmf"/><Relationship Id="rId698" Type="http://schemas.openxmlformats.org/officeDocument/2006/relationships/oleObject" Target="embeddings/oleObject362.bin"/><Relationship Id="rId697" Type="http://schemas.openxmlformats.org/officeDocument/2006/relationships/image" Target="media/image324.wmf"/><Relationship Id="rId696" Type="http://schemas.openxmlformats.org/officeDocument/2006/relationships/oleObject" Target="embeddings/oleObject361.bin"/><Relationship Id="rId695" Type="http://schemas.openxmlformats.org/officeDocument/2006/relationships/image" Target="media/image323.wmf"/><Relationship Id="rId694" Type="http://schemas.openxmlformats.org/officeDocument/2006/relationships/oleObject" Target="embeddings/oleObject360.bin"/><Relationship Id="rId693" Type="http://schemas.openxmlformats.org/officeDocument/2006/relationships/image" Target="media/image322.wmf"/><Relationship Id="rId692" Type="http://schemas.openxmlformats.org/officeDocument/2006/relationships/oleObject" Target="embeddings/oleObject359.bin"/><Relationship Id="rId691" Type="http://schemas.openxmlformats.org/officeDocument/2006/relationships/image" Target="media/image321.wmf"/><Relationship Id="rId690" Type="http://schemas.openxmlformats.org/officeDocument/2006/relationships/oleObject" Target="embeddings/oleObject358.bin"/><Relationship Id="rId69" Type="http://schemas.openxmlformats.org/officeDocument/2006/relationships/image" Target="media/image20.wmf"/><Relationship Id="rId689" Type="http://schemas.openxmlformats.org/officeDocument/2006/relationships/image" Target="media/image320.wmf"/><Relationship Id="rId688" Type="http://schemas.openxmlformats.org/officeDocument/2006/relationships/oleObject" Target="embeddings/oleObject357.bin"/><Relationship Id="rId687" Type="http://schemas.openxmlformats.org/officeDocument/2006/relationships/image" Target="media/image319.wmf"/><Relationship Id="rId686" Type="http://schemas.openxmlformats.org/officeDocument/2006/relationships/oleObject" Target="embeddings/oleObject356.bin"/><Relationship Id="rId685" Type="http://schemas.openxmlformats.org/officeDocument/2006/relationships/image" Target="media/image318.wmf"/><Relationship Id="rId684" Type="http://schemas.openxmlformats.org/officeDocument/2006/relationships/oleObject" Target="embeddings/oleObject355.bin"/><Relationship Id="rId683" Type="http://schemas.openxmlformats.org/officeDocument/2006/relationships/image" Target="media/image317.wmf"/><Relationship Id="rId682" Type="http://schemas.openxmlformats.org/officeDocument/2006/relationships/oleObject" Target="embeddings/oleObject354.bin"/><Relationship Id="rId681" Type="http://schemas.openxmlformats.org/officeDocument/2006/relationships/image" Target="media/image316.wmf"/><Relationship Id="rId680" Type="http://schemas.openxmlformats.org/officeDocument/2006/relationships/oleObject" Target="embeddings/oleObject353.bin"/><Relationship Id="rId68" Type="http://schemas.openxmlformats.org/officeDocument/2006/relationships/oleObject" Target="embeddings/oleObject37.bin"/><Relationship Id="rId679" Type="http://schemas.openxmlformats.org/officeDocument/2006/relationships/image" Target="media/image315.wmf"/><Relationship Id="rId678" Type="http://schemas.openxmlformats.org/officeDocument/2006/relationships/oleObject" Target="embeddings/oleObject352.bin"/><Relationship Id="rId677" Type="http://schemas.openxmlformats.org/officeDocument/2006/relationships/image" Target="media/image314.wmf"/><Relationship Id="rId676" Type="http://schemas.openxmlformats.org/officeDocument/2006/relationships/oleObject" Target="embeddings/oleObject351.bin"/><Relationship Id="rId675" Type="http://schemas.openxmlformats.org/officeDocument/2006/relationships/image" Target="media/image313.wmf"/><Relationship Id="rId674" Type="http://schemas.openxmlformats.org/officeDocument/2006/relationships/oleObject" Target="embeddings/oleObject350.bin"/><Relationship Id="rId673" Type="http://schemas.openxmlformats.org/officeDocument/2006/relationships/image" Target="media/image312.wmf"/><Relationship Id="rId672" Type="http://schemas.openxmlformats.org/officeDocument/2006/relationships/oleObject" Target="embeddings/oleObject349.bin"/><Relationship Id="rId671" Type="http://schemas.openxmlformats.org/officeDocument/2006/relationships/image" Target="media/image311.wmf"/><Relationship Id="rId670" Type="http://schemas.openxmlformats.org/officeDocument/2006/relationships/oleObject" Target="embeddings/oleObject348.bin"/><Relationship Id="rId67" Type="http://schemas.openxmlformats.org/officeDocument/2006/relationships/image" Target="media/image19.wmf"/><Relationship Id="rId669" Type="http://schemas.openxmlformats.org/officeDocument/2006/relationships/image" Target="media/image310.wmf"/><Relationship Id="rId668" Type="http://schemas.openxmlformats.org/officeDocument/2006/relationships/oleObject" Target="embeddings/oleObject347.bin"/><Relationship Id="rId667" Type="http://schemas.openxmlformats.org/officeDocument/2006/relationships/image" Target="media/image309.wmf"/><Relationship Id="rId666" Type="http://schemas.openxmlformats.org/officeDocument/2006/relationships/oleObject" Target="embeddings/oleObject346.bin"/><Relationship Id="rId665" Type="http://schemas.openxmlformats.org/officeDocument/2006/relationships/image" Target="media/image308.wmf"/><Relationship Id="rId664" Type="http://schemas.openxmlformats.org/officeDocument/2006/relationships/oleObject" Target="embeddings/oleObject345.bin"/><Relationship Id="rId663" Type="http://schemas.openxmlformats.org/officeDocument/2006/relationships/image" Target="media/image307.wmf"/><Relationship Id="rId662" Type="http://schemas.openxmlformats.org/officeDocument/2006/relationships/oleObject" Target="embeddings/oleObject344.bin"/><Relationship Id="rId661" Type="http://schemas.openxmlformats.org/officeDocument/2006/relationships/image" Target="media/image306.wmf"/><Relationship Id="rId660" Type="http://schemas.openxmlformats.org/officeDocument/2006/relationships/oleObject" Target="embeddings/oleObject343.bin"/><Relationship Id="rId66" Type="http://schemas.openxmlformats.org/officeDocument/2006/relationships/oleObject" Target="embeddings/oleObject36.bin"/><Relationship Id="rId659" Type="http://schemas.openxmlformats.org/officeDocument/2006/relationships/image" Target="media/image305.wmf"/><Relationship Id="rId658" Type="http://schemas.openxmlformats.org/officeDocument/2006/relationships/oleObject" Target="embeddings/oleObject342.bin"/><Relationship Id="rId657" Type="http://schemas.openxmlformats.org/officeDocument/2006/relationships/image" Target="media/image304.wmf"/><Relationship Id="rId656" Type="http://schemas.openxmlformats.org/officeDocument/2006/relationships/oleObject" Target="embeddings/oleObject341.bin"/><Relationship Id="rId655" Type="http://schemas.openxmlformats.org/officeDocument/2006/relationships/image" Target="media/image303.wmf"/><Relationship Id="rId654" Type="http://schemas.openxmlformats.org/officeDocument/2006/relationships/oleObject" Target="embeddings/oleObject340.bin"/><Relationship Id="rId653" Type="http://schemas.openxmlformats.org/officeDocument/2006/relationships/image" Target="media/image302.wmf"/><Relationship Id="rId652" Type="http://schemas.openxmlformats.org/officeDocument/2006/relationships/oleObject" Target="embeddings/oleObject339.bin"/><Relationship Id="rId651" Type="http://schemas.openxmlformats.org/officeDocument/2006/relationships/image" Target="media/image301.wmf"/><Relationship Id="rId650" Type="http://schemas.openxmlformats.org/officeDocument/2006/relationships/oleObject" Target="embeddings/oleObject338.bin"/><Relationship Id="rId65" Type="http://schemas.openxmlformats.org/officeDocument/2006/relationships/oleObject" Target="embeddings/oleObject35.bin"/><Relationship Id="rId649" Type="http://schemas.openxmlformats.org/officeDocument/2006/relationships/image" Target="media/image300.wmf"/><Relationship Id="rId648" Type="http://schemas.openxmlformats.org/officeDocument/2006/relationships/oleObject" Target="embeddings/oleObject337.bin"/><Relationship Id="rId647" Type="http://schemas.openxmlformats.org/officeDocument/2006/relationships/image" Target="media/image299.wmf"/><Relationship Id="rId646" Type="http://schemas.openxmlformats.org/officeDocument/2006/relationships/oleObject" Target="embeddings/oleObject336.bin"/><Relationship Id="rId645" Type="http://schemas.openxmlformats.org/officeDocument/2006/relationships/image" Target="media/image298.wmf"/><Relationship Id="rId644" Type="http://schemas.openxmlformats.org/officeDocument/2006/relationships/oleObject" Target="embeddings/oleObject335.bin"/><Relationship Id="rId643" Type="http://schemas.openxmlformats.org/officeDocument/2006/relationships/oleObject" Target="embeddings/oleObject334.bin"/><Relationship Id="rId642" Type="http://schemas.openxmlformats.org/officeDocument/2006/relationships/oleObject" Target="embeddings/oleObject333.bin"/><Relationship Id="rId641" Type="http://schemas.openxmlformats.org/officeDocument/2006/relationships/image" Target="media/image297.wmf"/><Relationship Id="rId640" Type="http://schemas.openxmlformats.org/officeDocument/2006/relationships/image" Target="media/image296.wmf"/><Relationship Id="rId64" Type="http://schemas.openxmlformats.org/officeDocument/2006/relationships/oleObject" Target="embeddings/oleObject34.bin"/><Relationship Id="rId639" Type="http://schemas.openxmlformats.org/officeDocument/2006/relationships/oleObject" Target="embeddings/oleObject332.bin"/><Relationship Id="rId638" Type="http://schemas.openxmlformats.org/officeDocument/2006/relationships/oleObject" Target="embeddings/oleObject331.bin"/><Relationship Id="rId637" Type="http://schemas.openxmlformats.org/officeDocument/2006/relationships/image" Target="media/image295.wmf"/><Relationship Id="rId636" Type="http://schemas.openxmlformats.org/officeDocument/2006/relationships/oleObject" Target="embeddings/oleObject330.bin"/><Relationship Id="rId635" Type="http://schemas.openxmlformats.org/officeDocument/2006/relationships/image" Target="media/image294.wmf"/><Relationship Id="rId634" Type="http://schemas.openxmlformats.org/officeDocument/2006/relationships/oleObject" Target="embeddings/oleObject329.bin"/><Relationship Id="rId633" Type="http://schemas.openxmlformats.org/officeDocument/2006/relationships/image" Target="media/image293.wmf"/><Relationship Id="rId632" Type="http://schemas.openxmlformats.org/officeDocument/2006/relationships/oleObject" Target="embeddings/oleObject328.bin"/><Relationship Id="rId631" Type="http://schemas.openxmlformats.org/officeDocument/2006/relationships/image" Target="media/image292.wmf"/><Relationship Id="rId630" Type="http://schemas.openxmlformats.org/officeDocument/2006/relationships/oleObject" Target="embeddings/oleObject327.bin"/><Relationship Id="rId63" Type="http://schemas.openxmlformats.org/officeDocument/2006/relationships/oleObject" Target="embeddings/oleObject33.bin"/><Relationship Id="rId629" Type="http://schemas.openxmlformats.org/officeDocument/2006/relationships/image" Target="media/image291.wmf"/><Relationship Id="rId628" Type="http://schemas.openxmlformats.org/officeDocument/2006/relationships/oleObject" Target="embeddings/oleObject326.bin"/><Relationship Id="rId627" Type="http://schemas.openxmlformats.org/officeDocument/2006/relationships/image" Target="media/image290.wmf"/><Relationship Id="rId626" Type="http://schemas.openxmlformats.org/officeDocument/2006/relationships/oleObject" Target="embeddings/oleObject325.bin"/><Relationship Id="rId625" Type="http://schemas.openxmlformats.org/officeDocument/2006/relationships/image" Target="media/image289.wmf"/><Relationship Id="rId624" Type="http://schemas.openxmlformats.org/officeDocument/2006/relationships/oleObject" Target="embeddings/oleObject324.bin"/><Relationship Id="rId623" Type="http://schemas.openxmlformats.org/officeDocument/2006/relationships/image" Target="media/image288.wmf"/><Relationship Id="rId622" Type="http://schemas.openxmlformats.org/officeDocument/2006/relationships/oleObject" Target="embeddings/oleObject323.bin"/><Relationship Id="rId621" Type="http://schemas.openxmlformats.org/officeDocument/2006/relationships/image" Target="media/image287.wmf"/><Relationship Id="rId620" Type="http://schemas.openxmlformats.org/officeDocument/2006/relationships/oleObject" Target="embeddings/oleObject322.bin"/><Relationship Id="rId62" Type="http://schemas.openxmlformats.org/officeDocument/2006/relationships/oleObject" Target="embeddings/oleObject32.bin"/><Relationship Id="rId619" Type="http://schemas.openxmlformats.org/officeDocument/2006/relationships/image" Target="media/image286.wmf"/><Relationship Id="rId618" Type="http://schemas.openxmlformats.org/officeDocument/2006/relationships/oleObject" Target="embeddings/oleObject321.bin"/><Relationship Id="rId617" Type="http://schemas.openxmlformats.org/officeDocument/2006/relationships/image" Target="media/image285.wmf"/><Relationship Id="rId616" Type="http://schemas.openxmlformats.org/officeDocument/2006/relationships/oleObject" Target="embeddings/oleObject320.bin"/><Relationship Id="rId615" Type="http://schemas.openxmlformats.org/officeDocument/2006/relationships/image" Target="media/image284.wmf"/><Relationship Id="rId614" Type="http://schemas.openxmlformats.org/officeDocument/2006/relationships/oleObject" Target="embeddings/oleObject319.bin"/><Relationship Id="rId613" Type="http://schemas.openxmlformats.org/officeDocument/2006/relationships/image" Target="media/image283.wmf"/><Relationship Id="rId612" Type="http://schemas.openxmlformats.org/officeDocument/2006/relationships/oleObject" Target="embeddings/oleObject318.bin"/><Relationship Id="rId611" Type="http://schemas.openxmlformats.org/officeDocument/2006/relationships/image" Target="media/image282.wmf"/><Relationship Id="rId610" Type="http://schemas.openxmlformats.org/officeDocument/2006/relationships/oleObject" Target="embeddings/oleObject317.bin"/><Relationship Id="rId61" Type="http://schemas.openxmlformats.org/officeDocument/2006/relationships/oleObject" Target="embeddings/oleObject31.bin"/><Relationship Id="rId609" Type="http://schemas.openxmlformats.org/officeDocument/2006/relationships/image" Target="media/image281.wmf"/><Relationship Id="rId608" Type="http://schemas.openxmlformats.org/officeDocument/2006/relationships/oleObject" Target="embeddings/oleObject316.bin"/><Relationship Id="rId607" Type="http://schemas.openxmlformats.org/officeDocument/2006/relationships/image" Target="media/image280.wmf"/><Relationship Id="rId606" Type="http://schemas.openxmlformats.org/officeDocument/2006/relationships/oleObject" Target="embeddings/oleObject315.bin"/><Relationship Id="rId605" Type="http://schemas.openxmlformats.org/officeDocument/2006/relationships/oleObject" Target="embeddings/oleObject314.bin"/><Relationship Id="rId604" Type="http://schemas.openxmlformats.org/officeDocument/2006/relationships/image" Target="media/image279.wmf"/><Relationship Id="rId603" Type="http://schemas.openxmlformats.org/officeDocument/2006/relationships/oleObject" Target="embeddings/oleObject313.bin"/><Relationship Id="rId602" Type="http://schemas.openxmlformats.org/officeDocument/2006/relationships/image" Target="media/image278.wmf"/><Relationship Id="rId601" Type="http://schemas.openxmlformats.org/officeDocument/2006/relationships/oleObject" Target="embeddings/oleObject312.bin"/><Relationship Id="rId600" Type="http://schemas.openxmlformats.org/officeDocument/2006/relationships/image" Target="media/image277.wmf"/><Relationship Id="rId60" Type="http://schemas.openxmlformats.org/officeDocument/2006/relationships/oleObject" Target="embeddings/oleObject30.bin"/><Relationship Id="rId6" Type="http://schemas.openxmlformats.org/officeDocument/2006/relationships/header" Target="header2.xml"/><Relationship Id="rId599" Type="http://schemas.openxmlformats.org/officeDocument/2006/relationships/oleObject" Target="embeddings/oleObject311.bin"/><Relationship Id="rId598" Type="http://schemas.openxmlformats.org/officeDocument/2006/relationships/image" Target="media/image276.wmf"/><Relationship Id="rId597" Type="http://schemas.openxmlformats.org/officeDocument/2006/relationships/oleObject" Target="embeddings/oleObject310.bin"/><Relationship Id="rId596" Type="http://schemas.openxmlformats.org/officeDocument/2006/relationships/image" Target="media/image275.wmf"/><Relationship Id="rId595" Type="http://schemas.openxmlformats.org/officeDocument/2006/relationships/image" Target="media/image274.wmf"/><Relationship Id="rId594" Type="http://schemas.openxmlformats.org/officeDocument/2006/relationships/oleObject" Target="embeddings/oleObject309.bin"/><Relationship Id="rId593" Type="http://schemas.openxmlformats.org/officeDocument/2006/relationships/image" Target="media/image273.wmf"/><Relationship Id="rId592" Type="http://schemas.openxmlformats.org/officeDocument/2006/relationships/oleObject" Target="embeddings/oleObject308.bin"/><Relationship Id="rId591" Type="http://schemas.openxmlformats.org/officeDocument/2006/relationships/image" Target="media/image272.wmf"/><Relationship Id="rId590" Type="http://schemas.openxmlformats.org/officeDocument/2006/relationships/oleObject" Target="embeddings/oleObject307.bin"/><Relationship Id="rId59" Type="http://schemas.openxmlformats.org/officeDocument/2006/relationships/oleObject" Target="embeddings/oleObject29.bin"/><Relationship Id="rId589" Type="http://schemas.openxmlformats.org/officeDocument/2006/relationships/image" Target="media/image271.wmf"/><Relationship Id="rId588" Type="http://schemas.openxmlformats.org/officeDocument/2006/relationships/image" Target="media/image270.wmf"/><Relationship Id="rId587" Type="http://schemas.openxmlformats.org/officeDocument/2006/relationships/oleObject" Target="embeddings/oleObject306.bin"/><Relationship Id="rId586" Type="http://schemas.openxmlformats.org/officeDocument/2006/relationships/image" Target="media/image269.wmf"/><Relationship Id="rId585" Type="http://schemas.openxmlformats.org/officeDocument/2006/relationships/oleObject" Target="embeddings/oleObject305.bin"/><Relationship Id="rId584" Type="http://schemas.openxmlformats.org/officeDocument/2006/relationships/image" Target="media/image268.wmf"/><Relationship Id="rId583" Type="http://schemas.openxmlformats.org/officeDocument/2006/relationships/oleObject" Target="embeddings/oleObject304.bin"/><Relationship Id="rId582" Type="http://schemas.openxmlformats.org/officeDocument/2006/relationships/image" Target="media/image267.wmf"/><Relationship Id="rId581" Type="http://schemas.openxmlformats.org/officeDocument/2006/relationships/oleObject" Target="embeddings/oleObject303.bin"/><Relationship Id="rId580" Type="http://schemas.openxmlformats.org/officeDocument/2006/relationships/image" Target="media/image266.wmf"/><Relationship Id="rId58" Type="http://schemas.openxmlformats.org/officeDocument/2006/relationships/image" Target="media/image18.wmf"/><Relationship Id="rId579" Type="http://schemas.openxmlformats.org/officeDocument/2006/relationships/oleObject" Target="embeddings/oleObject302.bin"/><Relationship Id="rId578" Type="http://schemas.openxmlformats.org/officeDocument/2006/relationships/image" Target="media/image265.wmf"/><Relationship Id="rId577" Type="http://schemas.openxmlformats.org/officeDocument/2006/relationships/oleObject" Target="embeddings/oleObject301.bin"/><Relationship Id="rId576" Type="http://schemas.openxmlformats.org/officeDocument/2006/relationships/image" Target="media/image264.wmf"/><Relationship Id="rId575" Type="http://schemas.openxmlformats.org/officeDocument/2006/relationships/oleObject" Target="embeddings/oleObject300.bin"/><Relationship Id="rId574" Type="http://schemas.openxmlformats.org/officeDocument/2006/relationships/image" Target="media/image263.wmf"/><Relationship Id="rId573" Type="http://schemas.openxmlformats.org/officeDocument/2006/relationships/oleObject" Target="embeddings/oleObject299.bin"/><Relationship Id="rId572" Type="http://schemas.openxmlformats.org/officeDocument/2006/relationships/oleObject" Target="embeddings/oleObject298.bin"/><Relationship Id="rId571" Type="http://schemas.openxmlformats.org/officeDocument/2006/relationships/image" Target="media/image262.wmf"/><Relationship Id="rId570" Type="http://schemas.openxmlformats.org/officeDocument/2006/relationships/image" Target="media/image261.wmf"/><Relationship Id="rId57" Type="http://schemas.openxmlformats.org/officeDocument/2006/relationships/oleObject" Target="embeddings/oleObject28.bin"/><Relationship Id="rId569" Type="http://schemas.openxmlformats.org/officeDocument/2006/relationships/oleObject" Target="embeddings/oleObject297.bin"/><Relationship Id="rId568" Type="http://schemas.openxmlformats.org/officeDocument/2006/relationships/oleObject" Target="embeddings/oleObject296.bin"/><Relationship Id="rId567" Type="http://schemas.openxmlformats.org/officeDocument/2006/relationships/image" Target="media/image260.wmf"/><Relationship Id="rId566" Type="http://schemas.openxmlformats.org/officeDocument/2006/relationships/image" Target="media/image259.wmf"/><Relationship Id="rId565" Type="http://schemas.openxmlformats.org/officeDocument/2006/relationships/oleObject" Target="embeddings/oleObject295.bin"/><Relationship Id="rId564" Type="http://schemas.openxmlformats.org/officeDocument/2006/relationships/image" Target="media/image258.wmf"/><Relationship Id="rId563" Type="http://schemas.openxmlformats.org/officeDocument/2006/relationships/oleObject" Target="embeddings/oleObject294.bin"/><Relationship Id="rId562" Type="http://schemas.openxmlformats.org/officeDocument/2006/relationships/image" Target="media/image257.wmf"/><Relationship Id="rId561" Type="http://schemas.openxmlformats.org/officeDocument/2006/relationships/oleObject" Target="embeddings/oleObject293.bin"/><Relationship Id="rId560" Type="http://schemas.openxmlformats.org/officeDocument/2006/relationships/image" Target="media/image256.wmf"/><Relationship Id="rId56" Type="http://schemas.openxmlformats.org/officeDocument/2006/relationships/oleObject" Target="embeddings/oleObject27.bin"/><Relationship Id="rId559" Type="http://schemas.openxmlformats.org/officeDocument/2006/relationships/oleObject" Target="embeddings/oleObject292.bin"/><Relationship Id="rId558" Type="http://schemas.openxmlformats.org/officeDocument/2006/relationships/oleObject" Target="embeddings/oleObject291.bin"/><Relationship Id="rId557" Type="http://schemas.openxmlformats.org/officeDocument/2006/relationships/image" Target="media/image255.wmf"/><Relationship Id="rId556" Type="http://schemas.openxmlformats.org/officeDocument/2006/relationships/oleObject" Target="embeddings/oleObject290.bin"/><Relationship Id="rId555" Type="http://schemas.openxmlformats.org/officeDocument/2006/relationships/image" Target="media/image254.wmf"/><Relationship Id="rId554" Type="http://schemas.openxmlformats.org/officeDocument/2006/relationships/oleObject" Target="embeddings/oleObject289.bin"/><Relationship Id="rId553" Type="http://schemas.openxmlformats.org/officeDocument/2006/relationships/image" Target="media/image253.wmf"/><Relationship Id="rId552" Type="http://schemas.openxmlformats.org/officeDocument/2006/relationships/oleObject" Target="embeddings/oleObject288.bin"/><Relationship Id="rId551" Type="http://schemas.openxmlformats.org/officeDocument/2006/relationships/image" Target="media/image252.wmf"/><Relationship Id="rId550" Type="http://schemas.openxmlformats.org/officeDocument/2006/relationships/oleObject" Target="embeddings/oleObject287.bin"/><Relationship Id="rId55" Type="http://schemas.openxmlformats.org/officeDocument/2006/relationships/image" Target="media/image17.wmf"/><Relationship Id="rId549" Type="http://schemas.openxmlformats.org/officeDocument/2006/relationships/image" Target="media/image251.wmf"/><Relationship Id="rId548" Type="http://schemas.openxmlformats.org/officeDocument/2006/relationships/oleObject" Target="embeddings/oleObject286.bin"/><Relationship Id="rId547" Type="http://schemas.openxmlformats.org/officeDocument/2006/relationships/image" Target="media/image250.wmf"/><Relationship Id="rId546" Type="http://schemas.openxmlformats.org/officeDocument/2006/relationships/oleObject" Target="embeddings/oleObject285.bin"/><Relationship Id="rId545" Type="http://schemas.openxmlformats.org/officeDocument/2006/relationships/oleObject" Target="embeddings/oleObject284.bin"/><Relationship Id="rId544" Type="http://schemas.openxmlformats.org/officeDocument/2006/relationships/oleObject" Target="embeddings/oleObject283.bin"/><Relationship Id="rId543" Type="http://schemas.openxmlformats.org/officeDocument/2006/relationships/image" Target="media/image249.wmf"/><Relationship Id="rId542" Type="http://schemas.openxmlformats.org/officeDocument/2006/relationships/oleObject" Target="embeddings/oleObject282.bin"/><Relationship Id="rId541" Type="http://schemas.openxmlformats.org/officeDocument/2006/relationships/image" Target="media/image248.wmf"/><Relationship Id="rId540" Type="http://schemas.openxmlformats.org/officeDocument/2006/relationships/oleObject" Target="embeddings/oleObject281.bin"/><Relationship Id="rId54" Type="http://schemas.openxmlformats.org/officeDocument/2006/relationships/oleObject" Target="embeddings/oleObject26.bin"/><Relationship Id="rId539" Type="http://schemas.openxmlformats.org/officeDocument/2006/relationships/image" Target="media/image247.wmf"/><Relationship Id="rId538" Type="http://schemas.openxmlformats.org/officeDocument/2006/relationships/oleObject" Target="embeddings/oleObject280.bin"/><Relationship Id="rId537" Type="http://schemas.openxmlformats.org/officeDocument/2006/relationships/oleObject" Target="embeddings/oleObject279.bin"/><Relationship Id="rId536" Type="http://schemas.openxmlformats.org/officeDocument/2006/relationships/oleObject" Target="embeddings/oleObject278.bin"/><Relationship Id="rId535" Type="http://schemas.openxmlformats.org/officeDocument/2006/relationships/image" Target="media/image246.wmf"/><Relationship Id="rId534" Type="http://schemas.openxmlformats.org/officeDocument/2006/relationships/oleObject" Target="embeddings/oleObject277.bin"/><Relationship Id="rId533" Type="http://schemas.openxmlformats.org/officeDocument/2006/relationships/image" Target="media/image245.wmf"/><Relationship Id="rId532" Type="http://schemas.openxmlformats.org/officeDocument/2006/relationships/oleObject" Target="embeddings/oleObject276.bin"/><Relationship Id="rId531" Type="http://schemas.openxmlformats.org/officeDocument/2006/relationships/oleObject" Target="embeddings/oleObject275.bin"/><Relationship Id="rId530" Type="http://schemas.openxmlformats.org/officeDocument/2006/relationships/image" Target="media/image244.wmf"/><Relationship Id="rId53" Type="http://schemas.openxmlformats.org/officeDocument/2006/relationships/oleObject" Target="embeddings/oleObject25.bin"/><Relationship Id="rId529" Type="http://schemas.openxmlformats.org/officeDocument/2006/relationships/oleObject" Target="embeddings/oleObject274.bin"/><Relationship Id="rId528" Type="http://schemas.openxmlformats.org/officeDocument/2006/relationships/image" Target="media/image243.wmf"/><Relationship Id="rId527" Type="http://schemas.openxmlformats.org/officeDocument/2006/relationships/oleObject" Target="embeddings/oleObject273.bin"/><Relationship Id="rId526" Type="http://schemas.openxmlformats.org/officeDocument/2006/relationships/oleObject" Target="embeddings/oleObject272.bin"/><Relationship Id="rId525" Type="http://schemas.openxmlformats.org/officeDocument/2006/relationships/oleObject" Target="embeddings/oleObject271.bin"/><Relationship Id="rId524" Type="http://schemas.openxmlformats.org/officeDocument/2006/relationships/oleObject" Target="embeddings/oleObject270.bin"/><Relationship Id="rId523" Type="http://schemas.openxmlformats.org/officeDocument/2006/relationships/image" Target="media/image242.wmf"/><Relationship Id="rId522" Type="http://schemas.openxmlformats.org/officeDocument/2006/relationships/oleObject" Target="embeddings/oleObject269.bin"/><Relationship Id="rId521" Type="http://schemas.openxmlformats.org/officeDocument/2006/relationships/image" Target="media/image241.wmf"/><Relationship Id="rId520" Type="http://schemas.openxmlformats.org/officeDocument/2006/relationships/oleObject" Target="embeddings/oleObject268.bin"/><Relationship Id="rId52" Type="http://schemas.openxmlformats.org/officeDocument/2006/relationships/image" Target="media/image16.wmf"/><Relationship Id="rId519" Type="http://schemas.openxmlformats.org/officeDocument/2006/relationships/image" Target="media/image240.wmf"/><Relationship Id="rId518" Type="http://schemas.openxmlformats.org/officeDocument/2006/relationships/oleObject" Target="embeddings/oleObject267.bin"/><Relationship Id="rId517" Type="http://schemas.openxmlformats.org/officeDocument/2006/relationships/image" Target="media/image239.wmf"/><Relationship Id="rId516" Type="http://schemas.openxmlformats.org/officeDocument/2006/relationships/oleObject" Target="embeddings/oleObject266.bin"/><Relationship Id="rId515" Type="http://schemas.openxmlformats.org/officeDocument/2006/relationships/image" Target="media/image238.wmf"/><Relationship Id="rId514" Type="http://schemas.openxmlformats.org/officeDocument/2006/relationships/oleObject" Target="embeddings/oleObject265.bin"/><Relationship Id="rId513" Type="http://schemas.openxmlformats.org/officeDocument/2006/relationships/image" Target="media/image237.wmf"/><Relationship Id="rId512" Type="http://schemas.openxmlformats.org/officeDocument/2006/relationships/oleObject" Target="embeddings/oleObject264.bin"/><Relationship Id="rId511" Type="http://schemas.openxmlformats.org/officeDocument/2006/relationships/image" Target="media/image236.wmf"/><Relationship Id="rId510" Type="http://schemas.openxmlformats.org/officeDocument/2006/relationships/oleObject" Target="embeddings/oleObject263.bin"/><Relationship Id="rId51" Type="http://schemas.openxmlformats.org/officeDocument/2006/relationships/oleObject" Target="embeddings/oleObject24.bin"/><Relationship Id="rId509" Type="http://schemas.openxmlformats.org/officeDocument/2006/relationships/image" Target="media/image235.wmf"/><Relationship Id="rId508" Type="http://schemas.openxmlformats.org/officeDocument/2006/relationships/oleObject" Target="embeddings/oleObject262.bin"/><Relationship Id="rId507" Type="http://schemas.openxmlformats.org/officeDocument/2006/relationships/image" Target="media/image234.wmf"/><Relationship Id="rId506" Type="http://schemas.openxmlformats.org/officeDocument/2006/relationships/oleObject" Target="embeddings/oleObject261.bin"/><Relationship Id="rId505" Type="http://schemas.openxmlformats.org/officeDocument/2006/relationships/image" Target="media/image233.wmf"/><Relationship Id="rId504" Type="http://schemas.openxmlformats.org/officeDocument/2006/relationships/oleObject" Target="embeddings/oleObject260.bin"/><Relationship Id="rId503" Type="http://schemas.openxmlformats.org/officeDocument/2006/relationships/image" Target="media/image232.wmf"/><Relationship Id="rId502" Type="http://schemas.openxmlformats.org/officeDocument/2006/relationships/oleObject" Target="embeddings/oleObject259.bin"/><Relationship Id="rId501" Type="http://schemas.openxmlformats.org/officeDocument/2006/relationships/image" Target="media/image231.wmf"/><Relationship Id="rId500" Type="http://schemas.openxmlformats.org/officeDocument/2006/relationships/oleObject" Target="embeddings/oleObject258.bin"/><Relationship Id="rId50" Type="http://schemas.openxmlformats.org/officeDocument/2006/relationships/oleObject" Target="embeddings/oleObject23.bin"/><Relationship Id="rId5" Type="http://schemas.openxmlformats.org/officeDocument/2006/relationships/footer" Target="footer2.xml"/><Relationship Id="rId499" Type="http://schemas.openxmlformats.org/officeDocument/2006/relationships/image" Target="media/image230.wmf"/><Relationship Id="rId498" Type="http://schemas.openxmlformats.org/officeDocument/2006/relationships/oleObject" Target="embeddings/oleObject257.bin"/><Relationship Id="rId497" Type="http://schemas.openxmlformats.org/officeDocument/2006/relationships/oleObject" Target="embeddings/oleObject256.bin"/><Relationship Id="rId496" Type="http://schemas.openxmlformats.org/officeDocument/2006/relationships/oleObject" Target="embeddings/oleObject255.bin"/><Relationship Id="rId495" Type="http://schemas.openxmlformats.org/officeDocument/2006/relationships/image" Target="media/image229.wmf"/><Relationship Id="rId494" Type="http://schemas.openxmlformats.org/officeDocument/2006/relationships/oleObject" Target="embeddings/oleObject254.bin"/><Relationship Id="rId493" Type="http://schemas.openxmlformats.org/officeDocument/2006/relationships/image" Target="media/image228.wmf"/><Relationship Id="rId492" Type="http://schemas.openxmlformats.org/officeDocument/2006/relationships/oleObject" Target="embeddings/oleObject253.bin"/><Relationship Id="rId491" Type="http://schemas.openxmlformats.org/officeDocument/2006/relationships/image" Target="media/image227.wmf"/><Relationship Id="rId490" Type="http://schemas.openxmlformats.org/officeDocument/2006/relationships/oleObject" Target="embeddings/oleObject252.bin"/><Relationship Id="rId49" Type="http://schemas.openxmlformats.org/officeDocument/2006/relationships/oleObject" Target="embeddings/oleObject22.bin"/><Relationship Id="rId489" Type="http://schemas.openxmlformats.org/officeDocument/2006/relationships/image" Target="media/image226.wmf"/><Relationship Id="rId488" Type="http://schemas.openxmlformats.org/officeDocument/2006/relationships/oleObject" Target="embeddings/oleObject251.bin"/><Relationship Id="rId487" Type="http://schemas.openxmlformats.org/officeDocument/2006/relationships/image" Target="media/image225.wmf"/><Relationship Id="rId486" Type="http://schemas.openxmlformats.org/officeDocument/2006/relationships/oleObject" Target="embeddings/oleObject250.bin"/><Relationship Id="rId485" Type="http://schemas.openxmlformats.org/officeDocument/2006/relationships/image" Target="media/image224.wmf"/><Relationship Id="rId484" Type="http://schemas.openxmlformats.org/officeDocument/2006/relationships/oleObject" Target="embeddings/oleObject249.bin"/><Relationship Id="rId483" Type="http://schemas.openxmlformats.org/officeDocument/2006/relationships/image" Target="media/image223.wmf"/><Relationship Id="rId482" Type="http://schemas.openxmlformats.org/officeDocument/2006/relationships/oleObject" Target="embeddings/oleObject248.bin"/><Relationship Id="rId481" Type="http://schemas.openxmlformats.org/officeDocument/2006/relationships/image" Target="media/image222.wmf"/><Relationship Id="rId480" Type="http://schemas.openxmlformats.org/officeDocument/2006/relationships/oleObject" Target="embeddings/oleObject247.bin"/><Relationship Id="rId48" Type="http://schemas.openxmlformats.org/officeDocument/2006/relationships/oleObject" Target="embeddings/oleObject21.bin"/><Relationship Id="rId479" Type="http://schemas.openxmlformats.org/officeDocument/2006/relationships/image" Target="media/image221.wmf"/><Relationship Id="rId478" Type="http://schemas.openxmlformats.org/officeDocument/2006/relationships/oleObject" Target="embeddings/oleObject246.bin"/><Relationship Id="rId477" Type="http://schemas.openxmlformats.org/officeDocument/2006/relationships/image" Target="media/image220.wmf"/><Relationship Id="rId476" Type="http://schemas.openxmlformats.org/officeDocument/2006/relationships/oleObject" Target="embeddings/oleObject245.bin"/><Relationship Id="rId475" Type="http://schemas.openxmlformats.org/officeDocument/2006/relationships/image" Target="media/image219.wmf"/><Relationship Id="rId474" Type="http://schemas.openxmlformats.org/officeDocument/2006/relationships/oleObject" Target="embeddings/oleObject244.bin"/><Relationship Id="rId473" Type="http://schemas.openxmlformats.org/officeDocument/2006/relationships/image" Target="media/image218.wmf"/><Relationship Id="rId472" Type="http://schemas.openxmlformats.org/officeDocument/2006/relationships/oleObject" Target="embeddings/oleObject243.bin"/><Relationship Id="rId471" Type="http://schemas.openxmlformats.org/officeDocument/2006/relationships/image" Target="media/image217.wmf"/><Relationship Id="rId470" Type="http://schemas.openxmlformats.org/officeDocument/2006/relationships/oleObject" Target="embeddings/oleObject242.bin"/><Relationship Id="rId47" Type="http://schemas.openxmlformats.org/officeDocument/2006/relationships/oleObject" Target="embeddings/oleObject20.bin"/><Relationship Id="rId469" Type="http://schemas.openxmlformats.org/officeDocument/2006/relationships/image" Target="media/image216.wmf"/><Relationship Id="rId468" Type="http://schemas.openxmlformats.org/officeDocument/2006/relationships/oleObject" Target="embeddings/oleObject241.bin"/><Relationship Id="rId467" Type="http://schemas.openxmlformats.org/officeDocument/2006/relationships/image" Target="media/image215.wmf"/><Relationship Id="rId466" Type="http://schemas.openxmlformats.org/officeDocument/2006/relationships/oleObject" Target="embeddings/oleObject240.bin"/><Relationship Id="rId465" Type="http://schemas.openxmlformats.org/officeDocument/2006/relationships/oleObject" Target="embeddings/oleObject239.bin"/><Relationship Id="rId464" Type="http://schemas.openxmlformats.org/officeDocument/2006/relationships/image" Target="media/image214.wmf"/><Relationship Id="rId463" Type="http://schemas.openxmlformats.org/officeDocument/2006/relationships/oleObject" Target="embeddings/oleObject238.bin"/><Relationship Id="rId462" Type="http://schemas.openxmlformats.org/officeDocument/2006/relationships/image" Target="media/image213.wmf"/><Relationship Id="rId461" Type="http://schemas.openxmlformats.org/officeDocument/2006/relationships/oleObject" Target="embeddings/oleObject237.bin"/><Relationship Id="rId460" Type="http://schemas.openxmlformats.org/officeDocument/2006/relationships/image" Target="media/image212.wmf"/><Relationship Id="rId46" Type="http://schemas.openxmlformats.org/officeDocument/2006/relationships/oleObject" Target="embeddings/oleObject19.bin"/><Relationship Id="rId459" Type="http://schemas.openxmlformats.org/officeDocument/2006/relationships/oleObject" Target="embeddings/oleObject236.bin"/><Relationship Id="rId458" Type="http://schemas.openxmlformats.org/officeDocument/2006/relationships/image" Target="media/image211.wmf"/><Relationship Id="rId457" Type="http://schemas.openxmlformats.org/officeDocument/2006/relationships/oleObject" Target="embeddings/oleObject235.bin"/><Relationship Id="rId456" Type="http://schemas.openxmlformats.org/officeDocument/2006/relationships/image" Target="media/image210.wmf"/><Relationship Id="rId455" Type="http://schemas.openxmlformats.org/officeDocument/2006/relationships/oleObject" Target="embeddings/oleObject234.bin"/><Relationship Id="rId454" Type="http://schemas.openxmlformats.org/officeDocument/2006/relationships/image" Target="media/image209.wmf"/><Relationship Id="rId453" Type="http://schemas.openxmlformats.org/officeDocument/2006/relationships/oleObject" Target="embeddings/oleObject233.bin"/><Relationship Id="rId452" Type="http://schemas.openxmlformats.org/officeDocument/2006/relationships/image" Target="media/image208.wmf"/><Relationship Id="rId451" Type="http://schemas.openxmlformats.org/officeDocument/2006/relationships/oleObject" Target="embeddings/oleObject232.bin"/><Relationship Id="rId450" Type="http://schemas.openxmlformats.org/officeDocument/2006/relationships/image" Target="media/image207.wmf"/><Relationship Id="rId45" Type="http://schemas.openxmlformats.org/officeDocument/2006/relationships/oleObject" Target="embeddings/oleObject18.bin"/><Relationship Id="rId449" Type="http://schemas.openxmlformats.org/officeDocument/2006/relationships/oleObject" Target="embeddings/oleObject231.bin"/><Relationship Id="rId448" Type="http://schemas.openxmlformats.org/officeDocument/2006/relationships/image" Target="media/image206.wmf"/><Relationship Id="rId447" Type="http://schemas.openxmlformats.org/officeDocument/2006/relationships/oleObject" Target="embeddings/oleObject230.bin"/><Relationship Id="rId446" Type="http://schemas.openxmlformats.org/officeDocument/2006/relationships/image" Target="media/image205.wmf"/><Relationship Id="rId445" Type="http://schemas.openxmlformats.org/officeDocument/2006/relationships/oleObject" Target="embeddings/oleObject229.bin"/><Relationship Id="rId444" Type="http://schemas.openxmlformats.org/officeDocument/2006/relationships/image" Target="media/image204.wmf"/><Relationship Id="rId443" Type="http://schemas.openxmlformats.org/officeDocument/2006/relationships/oleObject" Target="embeddings/oleObject228.bin"/><Relationship Id="rId442" Type="http://schemas.openxmlformats.org/officeDocument/2006/relationships/image" Target="media/image203.wmf"/><Relationship Id="rId441" Type="http://schemas.openxmlformats.org/officeDocument/2006/relationships/oleObject" Target="embeddings/oleObject227.bin"/><Relationship Id="rId440" Type="http://schemas.openxmlformats.org/officeDocument/2006/relationships/image" Target="media/image202.wmf"/><Relationship Id="rId44" Type="http://schemas.openxmlformats.org/officeDocument/2006/relationships/image" Target="media/image15.wmf"/><Relationship Id="rId439" Type="http://schemas.openxmlformats.org/officeDocument/2006/relationships/oleObject" Target="embeddings/oleObject226.bin"/><Relationship Id="rId438" Type="http://schemas.openxmlformats.org/officeDocument/2006/relationships/image" Target="media/image201.wmf"/><Relationship Id="rId437" Type="http://schemas.openxmlformats.org/officeDocument/2006/relationships/oleObject" Target="embeddings/oleObject225.bin"/><Relationship Id="rId436" Type="http://schemas.openxmlformats.org/officeDocument/2006/relationships/image" Target="media/image200.wmf"/><Relationship Id="rId435" Type="http://schemas.openxmlformats.org/officeDocument/2006/relationships/oleObject" Target="embeddings/oleObject224.bin"/><Relationship Id="rId434" Type="http://schemas.openxmlformats.org/officeDocument/2006/relationships/image" Target="media/image199.wmf"/><Relationship Id="rId433" Type="http://schemas.openxmlformats.org/officeDocument/2006/relationships/oleObject" Target="embeddings/oleObject223.bin"/><Relationship Id="rId432" Type="http://schemas.openxmlformats.org/officeDocument/2006/relationships/image" Target="media/image198.wmf"/><Relationship Id="rId431" Type="http://schemas.openxmlformats.org/officeDocument/2006/relationships/oleObject" Target="embeddings/oleObject222.bin"/><Relationship Id="rId430" Type="http://schemas.openxmlformats.org/officeDocument/2006/relationships/image" Target="media/image197.wmf"/><Relationship Id="rId43" Type="http://schemas.openxmlformats.org/officeDocument/2006/relationships/oleObject" Target="embeddings/oleObject17.bin"/><Relationship Id="rId429" Type="http://schemas.openxmlformats.org/officeDocument/2006/relationships/oleObject" Target="embeddings/oleObject221.bin"/><Relationship Id="rId428" Type="http://schemas.openxmlformats.org/officeDocument/2006/relationships/image" Target="media/image196.wmf"/><Relationship Id="rId427" Type="http://schemas.openxmlformats.org/officeDocument/2006/relationships/oleObject" Target="embeddings/oleObject220.bin"/><Relationship Id="rId426" Type="http://schemas.openxmlformats.org/officeDocument/2006/relationships/image" Target="media/image195.wmf"/><Relationship Id="rId425" Type="http://schemas.openxmlformats.org/officeDocument/2006/relationships/oleObject" Target="embeddings/oleObject219.bin"/><Relationship Id="rId424" Type="http://schemas.openxmlformats.org/officeDocument/2006/relationships/image" Target="media/image194.wmf"/><Relationship Id="rId423" Type="http://schemas.openxmlformats.org/officeDocument/2006/relationships/oleObject" Target="embeddings/oleObject218.bin"/><Relationship Id="rId422" Type="http://schemas.openxmlformats.org/officeDocument/2006/relationships/image" Target="media/image193.wmf"/><Relationship Id="rId421" Type="http://schemas.openxmlformats.org/officeDocument/2006/relationships/oleObject" Target="embeddings/oleObject217.bin"/><Relationship Id="rId420" Type="http://schemas.openxmlformats.org/officeDocument/2006/relationships/image" Target="media/image192.wmf"/><Relationship Id="rId42" Type="http://schemas.openxmlformats.org/officeDocument/2006/relationships/oleObject" Target="embeddings/oleObject16.bin"/><Relationship Id="rId419" Type="http://schemas.openxmlformats.org/officeDocument/2006/relationships/oleObject" Target="embeddings/oleObject216.bin"/><Relationship Id="rId418" Type="http://schemas.openxmlformats.org/officeDocument/2006/relationships/image" Target="media/image191.wmf"/><Relationship Id="rId417" Type="http://schemas.openxmlformats.org/officeDocument/2006/relationships/oleObject" Target="embeddings/oleObject215.bin"/><Relationship Id="rId416" Type="http://schemas.openxmlformats.org/officeDocument/2006/relationships/image" Target="media/image190.wmf"/><Relationship Id="rId415" Type="http://schemas.openxmlformats.org/officeDocument/2006/relationships/oleObject" Target="embeddings/oleObject214.bin"/><Relationship Id="rId414" Type="http://schemas.openxmlformats.org/officeDocument/2006/relationships/image" Target="media/image189.wmf"/><Relationship Id="rId413" Type="http://schemas.openxmlformats.org/officeDocument/2006/relationships/oleObject" Target="embeddings/oleObject213.bin"/><Relationship Id="rId412" Type="http://schemas.openxmlformats.org/officeDocument/2006/relationships/image" Target="media/image188.wmf"/><Relationship Id="rId411" Type="http://schemas.openxmlformats.org/officeDocument/2006/relationships/image" Target="media/image187.wmf"/><Relationship Id="rId410" Type="http://schemas.openxmlformats.org/officeDocument/2006/relationships/image" Target="media/image186.wmf"/><Relationship Id="rId41" Type="http://schemas.openxmlformats.org/officeDocument/2006/relationships/image" Target="media/image14.wmf"/><Relationship Id="rId409" Type="http://schemas.openxmlformats.org/officeDocument/2006/relationships/image" Target="media/image185.wmf"/><Relationship Id="rId408" Type="http://schemas.openxmlformats.org/officeDocument/2006/relationships/oleObject" Target="embeddings/oleObject212.bin"/><Relationship Id="rId407" Type="http://schemas.openxmlformats.org/officeDocument/2006/relationships/image" Target="media/image184.wmf"/><Relationship Id="rId406" Type="http://schemas.openxmlformats.org/officeDocument/2006/relationships/image" Target="media/image183.wmf"/><Relationship Id="rId405" Type="http://schemas.openxmlformats.org/officeDocument/2006/relationships/image" Target="media/image182.wmf"/><Relationship Id="rId404" Type="http://schemas.openxmlformats.org/officeDocument/2006/relationships/image" Target="media/image181.wmf"/><Relationship Id="rId403" Type="http://schemas.openxmlformats.org/officeDocument/2006/relationships/oleObject" Target="embeddings/oleObject211.bin"/><Relationship Id="rId402" Type="http://schemas.openxmlformats.org/officeDocument/2006/relationships/image" Target="media/image180.wmf"/><Relationship Id="rId401" Type="http://schemas.openxmlformats.org/officeDocument/2006/relationships/oleObject" Target="embeddings/oleObject210.bin"/><Relationship Id="rId400" Type="http://schemas.openxmlformats.org/officeDocument/2006/relationships/image" Target="media/image179.wmf"/><Relationship Id="rId40" Type="http://schemas.openxmlformats.org/officeDocument/2006/relationships/oleObject" Target="embeddings/oleObject15.bin"/><Relationship Id="rId4" Type="http://schemas.openxmlformats.org/officeDocument/2006/relationships/footer" Target="footer1.xml"/><Relationship Id="rId399" Type="http://schemas.openxmlformats.org/officeDocument/2006/relationships/oleObject" Target="embeddings/oleObject209.bin"/><Relationship Id="rId398" Type="http://schemas.openxmlformats.org/officeDocument/2006/relationships/image" Target="media/image178.wmf"/><Relationship Id="rId397" Type="http://schemas.openxmlformats.org/officeDocument/2006/relationships/oleObject" Target="embeddings/oleObject208.bin"/><Relationship Id="rId396" Type="http://schemas.openxmlformats.org/officeDocument/2006/relationships/image" Target="media/image177.wmf"/><Relationship Id="rId395" Type="http://schemas.openxmlformats.org/officeDocument/2006/relationships/oleObject" Target="embeddings/oleObject207.bin"/><Relationship Id="rId394" Type="http://schemas.openxmlformats.org/officeDocument/2006/relationships/image" Target="media/image176.wmf"/><Relationship Id="rId393" Type="http://schemas.openxmlformats.org/officeDocument/2006/relationships/oleObject" Target="embeddings/oleObject206.bin"/><Relationship Id="rId392" Type="http://schemas.openxmlformats.org/officeDocument/2006/relationships/image" Target="media/image175.wmf"/><Relationship Id="rId391" Type="http://schemas.openxmlformats.org/officeDocument/2006/relationships/oleObject" Target="embeddings/oleObject205.bin"/><Relationship Id="rId390" Type="http://schemas.openxmlformats.org/officeDocument/2006/relationships/image" Target="media/image174.wmf"/><Relationship Id="rId39" Type="http://schemas.openxmlformats.org/officeDocument/2006/relationships/oleObject" Target="embeddings/oleObject14.bin"/><Relationship Id="rId389" Type="http://schemas.openxmlformats.org/officeDocument/2006/relationships/oleObject" Target="embeddings/oleObject204.bin"/><Relationship Id="rId388" Type="http://schemas.openxmlformats.org/officeDocument/2006/relationships/image" Target="media/image173.wmf"/><Relationship Id="rId387" Type="http://schemas.openxmlformats.org/officeDocument/2006/relationships/image" Target="media/image172.wmf"/><Relationship Id="rId386" Type="http://schemas.openxmlformats.org/officeDocument/2006/relationships/oleObject" Target="embeddings/oleObject203.bin"/><Relationship Id="rId385" Type="http://schemas.openxmlformats.org/officeDocument/2006/relationships/image" Target="media/image171.wmf"/><Relationship Id="rId384" Type="http://schemas.openxmlformats.org/officeDocument/2006/relationships/oleObject" Target="embeddings/oleObject202.bin"/><Relationship Id="rId383" Type="http://schemas.openxmlformats.org/officeDocument/2006/relationships/image" Target="media/image170.wmf"/><Relationship Id="rId382" Type="http://schemas.openxmlformats.org/officeDocument/2006/relationships/image" Target="media/image169.wmf"/><Relationship Id="rId381" Type="http://schemas.openxmlformats.org/officeDocument/2006/relationships/oleObject" Target="embeddings/oleObject201.bin"/><Relationship Id="rId380" Type="http://schemas.openxmlformats.org/officeDocument/2006/relationships/image" Target="media/image168.wmf"/><Relationship Id="rId38" Type="http://schemas.openxmlformats.org/officeDocument/2006/relationships/image" Target="media/image13.wmf"/><Relationship Id="rId379" Type="http://schemas.openxmlformats.org/officeDocument/2006/relationships/oleObject" Target="embeddings/oleObject200.bin"/><Relationship Id="rId378" Type="http://schemas.openxmlformats.org/officeDocument/2006/relationships/image" Target="media/image167.wmf"/><Relationship Id="rId377" Type="http://schemas.openxmlformats.org/officeDocument/2006/relationships/oleObject" Target="embeddings/oleObject199.bin"/><Relationship Id="rId376" Type="http://schemas.openxmlformats.org/officeDocument/2006/relationships/image" Target="media/image166.wmf"/><Relationship Id="rId375" Type="http://schemas.openxmlformats.org/officeDocument/2006/relationships/image" Target="media/image165.wmf"/><Relationship Id="rId374" Type="http://schemas.openxmlformats.org/officeDocument/2006/relationships/oleObject" Target="embeddings/oleObject198.bin"/><Relationship Id="rId373" Type="http://schemas.openxmlformats.org/officeDocument/2006/relationships/image" Target="media/image164.wmf"/><Relationship Id="rId372" Type="http://schemas.openxmlformats.org/officeDocument/2006/relationships/oleObject" Target="embeddings/oleObject197.bin"/><Relationship Id="rId371" Type="http://schemas.openxmlformats.org/officeDocument/2006/relationships/image" Target="media/image163.wmf"/><Relationship Id="rId370" Type="http://schemas.openxmlformats.org/officeDocument/2006/relationships/oleObject" Target="embeddings/oleObject196.bin"/><Relationship Id="rId37" Type="http://schemas.openxmlformats.org/officeDocument/2006/relationships/oleObject" Target="embeddings/oleObject13.bin"/><Relationship Id="rId369" Type="http://schemas.openxmlformats.org/officeDocument/2006/relationships/image" Target="media/image162.wmf"/><Relationship Id="rId368" Type="http://schemas.openxmlformats.org/officeDocument/2006/relationships/oleObject" Target="embeddings/oleObject195.bin"/><Relationship Id="rId367" Type="http://schemas.openxmlformats.org/officeDocument/2006/relationships/image" Target="media/image161.wmf"/><Relationship Id="rId366" Type="http://schemas.openxmlformats.org/officeDocument/2006/relationships/oleObject" Target="embeddings/oleObject194.bin"/><Relationship Id="rId365" Type="http://schemas.openxmlformats.org/officeDocument/2006/relationships/image" Target="media/image160.wmf"/><Relationship Id="rId364" Type="http://schemas.openxmlformats.org/officeDocument/2006/relationships/oleObject" Target="embeddings/oleObject193.bin"/><Relationship Id="rId363" Type="http://schemas.openxmlformats.org/officeDocument/2006/relationships/image" Target="media/image159.wmf"/><Relationship Id="rId362" Type="http://schemas.openxmlformats.org/officeDocument/2006/relationships/oleObject" Target="embeddings/oleObject192.bin"/><Relationship Id="rId361" Type="http://schemas.openxmlformats.org/officeDocument/2006/relationships/image" Target="media/image158.wmf"/><Relationship Id="rId360" Type="http://schemas.openxmlformats.org/officeDocument/2006/relationships/oleObject" Target="embeddings/oleObject191.bin"/><Relationship Id="rId36" Type="http://schemas.openxmlformats.org/officeDocument/2006/relationships/image" Target="media/image12.wmf"/><Relationship Id="rId359" Type="http://schemas.openxmlformats.org/officeDocument/2006/relationships/image" Target="media/image157.wmf"/><Relationship Id="rId358" Type="http://schemas.openxmlformats.org/officeDocument/2006/relationships/oleObject" Target="embeddings/oleObject190.bin"/><Relationship Id="rId357" Type="http://schemas.openxmlformats.org/officeDocument/2006/relationships/image" Target="media/image156.wmf"/><Relationship Id="rId356" Type="http://schemas.openxmlformats.org/officeDocument/2006/relationships/oleObject" Target="embeddings/oleObject189.bin"/><Relationship Id="rId355" Type="http://schemas.openxmlformats.org/officeDocument/2006/relationships/oleObject" Target="embeddings/oleObject188.bin"/><Relationship Id="rId354" Type="http://schemas.openxmlformats.org/officeDocument/2006/relationships/image" Target="media/image155.wmf"/><Relationship Id="rId353" Type="http://schemas.openxmlformats.org/officeDocument/2006/relationships/oleObject" Target="embeddings/oleObject187.bin"/><Relationship Id="rId352" Type="http://schemas.openxmlformats.org/officeDocument/2006/relationships/image" Target="media/image154.wmf"/><Relationship Id="rId351" Type="http://schemas.openxmlformats.org/officeDocument/2006/relationships/oleObject" Target="embeddings/oleObject186.bin"/><Relationship Id="rId350" Type="http://schemas.openxmlformats.org/officeDocument/2006/relationships/image" Target="media/image153.wmf"/><Relationship Id="rId35" Type="http://schemas.openxmlformats.org/officeDocument/2006/relationships/oleObject" Target="embeddings/oleObject12.bin"/><Relationship Id="rId349" Type="http://schemas.openxmlformats.org/officeDocument/2006/relationships/oleObject" Target="embeddings/oleObject185.bin"/><Relationship Id="rId348" Type="http://schemas.openxmlformats.org/officeDocument/2006/relationships/image" Target="media/image152.wmf"/><Relationship Id="rId347" Type="http://schemas.openxmlformats.org/officeDocument/2006/relationships/oleObject" Target="embeddings/oleObject184.bin"/><Relationship Id="rId346" Type="http://schemas.openxmlformats.org/officeDocument/2006/relationships/image" Target="media/image151.wmf"/><Relationship Id="rId345" Type="http://schemas.openxmlformats.org/officeDocument/2006/relationships/oleObject" Target="embeddings/oleObject183.bin"/><Relationship Id="rId344" Type="http://schemas.openxmlformats.org/officeDocument/2006/relationships/image" Target="media/image150.wmf"/><Relationship Id="rId343" Type="http://schemas.openxmlformats.org/officeDocument/2006/relationships/image" Target="media/image149.wmf"/><Relationship Id="rId342" Type="http://schemas.openxmlformats.org/officeDocument/2006/relationships/oleObject" Target="embeddings/oleObject182.bin"/><Relationship Id="rId341" Type="http://schemas.openxmlformats.org/officeDocument/2006/relationships/image" Target="media/image148.wmf"/><Relationship Id="rId340" Type="http://schemas.openxmlformats.org/officeDocument/2006/relationships/oleObject" Target="embeddings/oleObject181.bin"/><Relationship Id="rId34" Type="http://schemas.openxmlformats.org/officeDocument/2006/relationships/image" Target="media/image11.wmf"/><Relationship Id="rId339" Type="http://schemas.openxmlformats.org/officeDocument/2006/relationships/image" Target="media/image147.wmf"/><Relationship Id="rId338" Type="http://schemas.openxmlformats.org/officeDocument/2006/relationships/oleObject" Target="embeddings/oleObject180.bin"/><Relationship Id="rId337" Type="http://schemas.openxmlformats.org/officeDocument/2006/relationships/image" Target="media/image146.wmf"/><Relationship Id="rId336" Type="http://schemas.openxmlformats.org/officeDocument/2006/relationships/oleObject" Target="embeddings/oleObject179.bin"/><Relationship Id="rId335" Type="http://schemas.openxmlformats.org/officeDocument/2006/relationships/image" Target="media/image145.wmf"/><Relationship Id="rId334" Type="http://schemas.openxmlformats.org/officeDocument/2006/relationships/oleObject" Target="embeddings/oleObject178.bin"/><Relationship Id="rId333" Type="http://schemas.openxmlformats.org/officeDocument/2006/relationships/image" Target="media/image144.wmf"/><Relationship Id="rId332" Type="http://schemas.openxmlformats.org/officeDocument/2006/relationships/oleObject" Target="embeddings/oleObject177.bin"/><Relationship Id="rId331" Type="http://schemas.openxmlformats.org/officeDocument/2006/relationships/image" Target="media/image143.wmf"/><Relationship Id="rId330" Type="http://schemas.openxmlformats.org/officeDocument/2006/relationships/oleObject" Target="embeddings/oleObject176.bin"/><Relationship Id="rId33" Type="http://schemas.openxmlformats.org/officeDocument/2006/relationships/oleObject" Target="embeddings/oleObject11.bin"/><Relationship Id="rId329" Type="http://schemas.openxmlformats.org/officeDocument/2006/relationships/image" Target="media/image142.wmf"/><Relationship Id="rId328" Type="http://schemas.openxmlformats.org/officeDocument/2006/relationships/oleObject" Target="embeddings/oleObject175.bin"/><Relationship Id="rId327" Type="http://schemas.openxmlformats.org/officeDocument/2006/relationships/image" Target="media/image141.wmf"/><Relationship Id="rId326" Type="http://schemas.openxmlformats.org/officeDocument/2006/relationships/oleObject" Target="embeddings/oleObject174.bin"/><Relationship Id="rId325" Type="http://schemas.openxmlformats.org/officeDocument/2006/relationships/image" Target="media/image140.wmf"/><Relationship Id="rId324" Type="http://schemas.openxmlformats.org/officeDocument/2006/relationships/oleObject" Target="embeddings/oleObject173.bin"/><Relationship Id="rId323" Type="http://schemas.openxmlformats.org/officeDocument/2006/relationships/image" Target="media/image139.wmf"/><Relationship Id="rId322" Type="http://schemas.openxmlformats.org/officeDocument/2006/relationships/oleObject" Target="embeddings/oleObject172.bin"/><Relationship Id="rId321" Type="http://schemas.openxmlformats.org/officeDocument/2006/relationships/image" Target="media/image138.wmf"/><Relationship Id="rId320" Type="http://schemas.openxmlformats.org/officeDocument/2006/relationships/oleObject" Target="embeddings/oleObject171.bin"/><Relationship Id="rId32" Type="http://schemas.openxmlformats.org/officeDocument/2006/relationships/image" Target="media/image10.wmf"/><Relationship Id="rId319" Type="http://schemas.openxmlformats.org/officeDocument/2006/relationships/image" Target="media/image137.wmf"/><Relationship Id="rId318" Type="http://schemas.openxmlformats.org/officeDocument/2006/relationships/oleObject" Target="embeddings/oleObject170.bin"/><Relationship Id="rId317" Type="http://schemas.openxmlformats.org/officeDocument/2006/relationships/image" Target="media/image136.wmf"/><Relationship Id="rId316" Type="http://schemas.openxmlformats.org/officeDocument/2006/relationships/oleObject" Target="embeddings/oleObject169.bin"/><Relationship Id="rId315" Type="http://schemas.openxmlformats.org/officeDocument/2006/relationships/image" Target="media/image135.wmf"/><Relationship Id="rId314" Type="http://schemas.openxmlformats.org/officeDocument/2006/relationships/oleObject" Target="embeddings/oleObject168.bin"/><Relationship Id="rId313" Type="http://schemas.openxmlformats.org/officeDocument/2006/relationships/image" Target="media/image134.wmf"/><Relationship Id="rId312" Type="http://schemas.openxmlformats.org/officeDocument/2006/relationships/oleObject" Target="embeddings/oleObject167.bin"/><Relationship Id="rId311" Type="http://schemas.openxmlformats.org/officeDocument/2006/relationships/image" Target="media/image133.wmf"/><Relationship Id="rId310" Type="http://schemas.openxmlformats.org/officeDocument/2006/relationships/oleObject" Target="embeddings/oleObject166.bin"/><Relationship Id="rId31" Type="http://schemas.openxmlformats.org/officeDocument/2006/relationships/oleObject" Target="embeddings/oleObject10.bin"/><Relationship Id="rId309" Type="http://schemas.openxmlformats.org/officeDocument/2006/relationships/image" Target="media/image132.wmf"/><Relationship Id="rId308" Type="http://schemas.openxmlformats.org/officeDocument/2006/relationships/oleObject" Target="embeddings/oleObject165.bin"/><Relationship Id="rId307" Type="http://schemas.openxmlformats.org/officeDocument/2006/relationships/image" Target="media/image131.wmf"/><Relationship Id="rId306" Type="http://schemas.openxmlformats.org/officeDocument/2006/relationships/oleObject" Target="embeddings/oleObject164.bin"/><Relationship Id="rId305" Type="http://schemas.openxmlformats.org/officeDocument/2006/relationships/image" Target="media/image130.wmf"/><Relationship Id="rId304" Type="http://schemas.openxmlformats.org/officeDocument/2006/relationships/oleObject" Target="embeddings/oleObject163.bin"/><Relationship Id="rId303" Type="http://schemas.openxmlformats.org/officeDocument/2006/relationships/image" Target="media/image129.wmf"/><Relationship Id="rId302" Type="http://schemas.openxmlformats.org/officeDocument/2006/relationships/oleObject" Target="embeddings/oleObject162.bin"/><Relationship Id="rId301" Type="http://schemas.openxmlformats.org/officeDocument/2006/relationships/image" Target="media/image128.wmf"/><Relationship Id="rId300" Type="http://schemas.openxmlformats.org/officeDocument/2006/relationships/oleObject" Target="embeddings/oleObject161.bin"/><Relationship Id="rId30" Type="http://schemas.openxmlformats.org/officeDocument/2006/relationships/image" Target="media/image9.wmf"/><Relationship Id="rId3" Type="http://schemas.openxmlformats.org/officeDocument/2006/relationships/header" Target="header1.xml"/><Relationship Id="rId299" Type="http://schemas.openxmlformats.org/officeDocument/2006/relationships/image" Target="media/image127.wmf"/><Relationship Id="rId298" Type="http://schemas.openxmlformats.org/officeDocument/2006/relationships/oleObject" Target="embeddings/oleObject160.bin"/><Relationship Id="rId297" Type="http://schemas.openxmlformats.org/officeDocument/2006/relationships/image" Target="media/image126.wmf"/><Relationship Id="rId296" Type="http://schemas.openxmlformats.org/officeDocument/2006/relationships/oleObject" Target="embeddings/oleObject159.bin"/><Relationship Id="rId295" Type="http://schemas.openxmlformats.org/officeDocument/2006/relationships/image" Target="media/image125.wmf"/><Relationship Id="rId294" Type="http://schemas.openxmlformats.org/officeDocument/2006/relationships/oleObject" Target="embeddings/oleObject158.bin"/><Relationship Id="rId293" Type="http://schemas.openxmlformats.org/officeDocument/2006/relationships/image" Target="media/image124.wmf"/><Relationship Id="rId292" Type="http://schemas.openxmlformats.org/officeDocument/2006/relationships/oleObject" Target="embeddings/oleObject157.bin"/><Relationship Id="rId291" Type="http://schemas.openxmlformats.org/officeDocument/2006/relationships/image" Target="media/image123.wmf"/><Relationship Id="rId290" Type="http://schemas.openxmlformats.org/officeDocument/2006/relationships/oleObject" Target="embeddings/oleObject156.bin"/><Relationship Id="rId29" Type="http://schemas.openxmlformats.org/officeDocument/2006/relationships/oleObject" Target="embeddings/oleObject9.bin"/><Relationship Id="rId289" Type="http://schemas.openxmlformats.org/officeDocument/2006/relationships/image" Target="media/image122.wmf"/><Relationship Id="rId288" Type="http://schemas.openxmlformats.org/officeDocument/2006/relationships/oleObject" Target="embeddings/oleObject155.bin"/><Relationship Id="rId287" Type="http://schemas.openxmlformats.org/officeDocument/2006/relationships/image" Target="media/image121.wmf"/><Relationship Id="rId286" Type="http://schemas.openxmlformats.org/officeDocument/2006/relationships/oleObject" Target="embeddings/oleObject154.bin"/><Relationship Id="rId285" Type="http://schemas.openxmlformats.org/officeDocument/2006/relationships/image" Target="media/image120.wmf"/><Relationship Id="rId284" Type="http://schemas.openxmlformats.org/officeDocument/2006/relationships/oleObject" Target="embeddings/oleObject153.bin"/><Relationship Id="rId283" Type="http://schemas.openxmlformats.org/officeDocument/2006/relationships/image" Target="media/image119.wmf"/><Relationship Id="rId282" Type="http://schemas.openxmlformats.org/officeDocument/2006/relationships/oleObject" Target="embeddings/oleObject152.bin"/><Relationship Id="rId281" Type="http://schemas.openxmlformats.org/officeDocument/2006/relationships/image" Target="media/image118.wmf"/><Relationship Id="rId280" Type="http://schemas.openxmlformats.org/officeDocument/2006/relationships/oleObject" Target="embeddings/oleObject151.bin"/><Relationship Id="rId28" Type="http://schemas.openxmlformats.org/officeDocument/2006/relationships/image" Target="media/image8.wmf"/><Relationship Id="rId279" Type="http://schemas.openxmlformats.org/officeDocument/2006/relationships/image" Target="media/image117.wmf"/><Relationship Id="rId278" Type="http://schemas.openxmlformats.org/officeDocument/2006/relationships/oleObject" Target="embeddings/oleObject150.bin"/><Relationship Id="rId277" Type="http://schemas.openxmlformats.org/officeDocument/2006/relationships/image" Target="media/image116.wmf"/><Relationship Id="rId276" Type="http://schemas.openxmlformats.org/officeDocument/2006/relationships/oleObject" Target="embeddings/oleObject149.bin"/><Relationship Id="rId275" Type="http://schemas.openxmlformats.org/officeDocument/2006/relationships/image" Target="media/image115.wmf"/><Relationship Id="rId274" Type="http://schemas.openxmlformats.org/officeDocument/2006/relationships/oleObject" Target="embeddings/oleObject148.bin"/><Relationship Id="rId273" Type="http://schemas.openxmlformats.org/officeDocument/2006/relationships/image" Target="media/image114.wmf"/><Relationship Id="rId272" Type="http://schemas.openxmlformats.org/officeDocument/2006/relationships/oleObject" Target="embeddings/oleObject147.bin"/><Relationship Id="rId271" Type="http://schemas.openxmlformats.org/officeDocument/2006/relationships/image" Target="media/image113.wmf"/><Relationship Id="rId270" Type="http://schemas.openxmlformats.org/officeDocument/2006/relationships/oleObject" Target="embeddings/oleObject146.bin"/><Relationship Id="rId27" Type="http://schemas.openxmlformats.org/officeDocument/2006/relationships/oleObject" Target="embeddings/oleObject8.bin"/><Relationship Id="rId269" Type="http://schemas.openxmlformats.org/officeDocument/2006/relationships/image" Target="media/image112.wmf"/><Relationship Id="rId268" Type="http://schemas.openxmlformats.org/officeDocument/2006/relationships/oleObject" Target="embeddings/oleObject145.bin"/><Relationship Id="rId267" Type="http://schemas.openxmlformats.org/officeDocument/2006/relationships/image" Target="media/image111.wmf"/><Relationship Id="rId266" Type="http://schemas.openxmlformats.org/officeDocument/2006/relationships/oleObject" Target="embeddings/oleObject144.bin"/><Relationship Id="rId265" Type="http://schemas.openxmlformats.org/officeDocument/2006/relationships/image" Target="media/image110.wmf"/><Relationship Id="rId264" Type="http://schemas.openxmlformats.org/officeDocument/2006/relationships/oleObject" Target="embeddings/oleObject143.bin"/><Relationship Id="rId263" Type="http://schemas.openxmlformats.org/officeDocument/2006/relationships/image" Target="media/image109.wmf"/><Relationship Id="rId262" Type="http://schemas.openxmlformats.org/officeDocument/2006/relationships/oleObject" Target="embeddings/oleObject142.bin"/><Relationship Id="rId261" Type="http://schemas.openxmlformats.org/officeDocument/2006/relationships/image" Target="media/image108.wmf"/><Relationship Id="rId260" Type="http://schemas.openxmlformats.org/officeDocument/2006/relationships/oleObject" Target="embeddings/oleObject141.bin"/><Relationship Id="rId26" Type="http://schemas.openxmlformats.org/officeDocument/2006/relationships/image" Target="media/image7.wmf"/><Relationship Id="rId259" Type="http://schemas.openxmlformats.org/officeDocument/2006/relationships/image" Target="media/image107.wmf"/><Relationship Id="rId258" Type="http://schemas.openxmlformats.org/officeDocument/2006/relationships/oleObject" Target="embeddings/oleObject140.bin"/><Relationship Id="rId257" Type="http://schemas.openxmlformats.org/officeDocument/2006/relationships/image" Target="media/image106.wmf"/><Relationship Id="rId256" Type="http://schemas.openxmlformats.org/officeDocument/2006/relationships/oleObject" Target="embeddings/oleObject139.bin"/><Relationship Id="rId255" Type="http://schemas.openxmlformats.org/officeDocument/2006/relationships/image" Target="media/image105.wmf"/><Relationship Id="rId254" Type="http://schemas.openxmlformats.org/officeDocument/2006/relationships/oleObject" Target="embeddings/oleObject138.bin"/><Relationship Id="rId253" Type="http://schemas.openxmlformats.org/officeDocument/2006/relationships/image" Target="media/image104.wmf"/><Relationship Id="rId252" Type="http://schemas.openxmlformats.org/officeDocument/2006/relationships/oleObject" Target="embeddings/oleObject137.bin"/><Relationship Id="rId251" Type="http://schemas.openxmlformats.org/officeDocument/2006/relationships/image" Target="media/image103.wmf"/><Relationship Id="rId250" Type="http://schemas.openxmlformats.org/officeDocument/2006/relationships/oleObject" Target="embeddings/oleObject136.bin"/><Relationship Id="rId25" Type="http://schemas.openxmlformats.org/officeDocument/2006/relationships/oleObject" Target="embeddings/oleObject7.bin"/><Relationship Id="rId249" Type="http://schemas.openxmlformats.org/officeDocument/2006/relationships/image" Target="media/image102.wmf"/><Relationship Id="rId248" Type="http://schemas.openxmlformats.org/officeDocument/2006/relationships/oleObject" Target="embeddings/oleObject135.bin"/><Relationship Id="rId247" Type="http://schemas.openxmlformats.org/officeDocument/2006/relationships/image" Target="media/image101.wmf"/><Relationship Id="rId246" Type="http://schemas.openxmlformats.org/officeDocument/2006/relationships/oleObject" Target="embeddings/oleObject134.bin"/><Relationship Id="rId245" Type="http://schemas.openxmlformats.org/officeDocument/2006/relationships/image" Target="media/image100.wmf"/><Relationship Id="rId244" Type="http://schemas.openxmlformats.org/officeDocument/2006/relationships/oleObject" Target="embeddings/oleObject133.bin"/><Relationship Id="rId243" Type="http://schemas.openxmlformats.org/officeDocument/2006/relationships/image" Target="media/image99.wmf"/><Relationship Id="rId242" Type="http://schemas.openxmlformats.org/officeDocument/2006/relationships/oleObject" Target="embeddings/oleObject132.bin"/><Relationship Id="rId241" Type="http://schemas.openxmlformats.org/officeDocument/2006/relationships/image" Target="media/image98.wmf"/><Relationship Id="rId240" Type="http://schemas.openxmlformats.org/officeDocument/2006/relationships/image" Target="media/image97.wmf"/><Relationship Id="rId24" Type="http://schemas.openxmlformats.org/officeDocument/2006/relationships/image" Target="media/image6.wmf"/><Relationship Id="rId239" Type="http://schemas.openxmlformats.org/officeDocument/2006/relationships/image" Target="media/image96.wmf"/><Relationship Id="rId238" Type="http://schemas.openxmlformats.org/officeDocument/2006/relationships/image" Target="media/image95.wmf"/><Relationship Id="rId237" Type="http://schemas.openxmlformats.org/officeDocument/2006/relationships/oleObject" Target="embeddings/oleObject131.bin"/><Relationship Id="rId236" Type="http://schemas.openxmlformats.org/officeDocument/2006/relationships/image" Target="media/image94.wmf"/><Relationship Id="rId235" Type="http://schemas.openxmlformats.org/officeDocument/2006/relationships/oleObject" Target="embeddings/oleObject130.bin"/><Relationship Id="rId234" Type="http://schemas.openxmlformats.org/officeDocument/2006/relationships/image" Target="media/image93.wmf"/><Relationship Id="rId233" Type="http://schemas.openxmlformats.org/officeDocument/2006/relationships/oleObject" Target="embeddings/oleObject129.bin"/><Relationship Id="rId232" Type="http://schemas.openxmlformats.org/officeDocument/2006/relationships/image" Target="media/image92.wmf"/><Relationship Id="rId231" Type="http://schemas.openxmlformats.org/officeDocument/2006/relationships/oleObject" Target="embeddings/oleObject128.bin"/><Relationship Id="rId230" Type="http://schemas.openxmlformats.org/officeDocument/2006/relationships/image" Target="media/image91.wmf"/><Relationship Id="rId23" Type="http://schemas.openxmlformats.org/officeDocument/2006/relationships/oleObject" Target="embeddings/oleObject6.bin"/><Relationship Id="rId229" Type="http://schemas.openxmlformats.org/officeDocument/2006/relationships/image" Target="media/image90.wmf"/><Relationship Id="rId228" Type="http://schemas.openxmlformats.org/officeDocument/2006/relationships/oleObject" Target="embeddings/oleObject127.bin"/><Relationship Id="rId227" Type="http://schemas.openxmlformats.org/officeDocument/2006/relationships/image" Target="media/image89.wmf"/><Relationship Id="rId226" Type="http://schemas.openxmlformats.org/officeDocument/2006/relationships/oleObject" Target="embeddings/oleObject126.bin"/><Relationship Id="rId225" Type="http://schemas.openxmlformats.org/officeDocument/2006/relationships/image" Target="media/image88.wmf"/><Relationship Id="rId224" Type="http://schemas.openxmlformats.org/officeDocument/2006/relationships/oleObject" Target="embeddings/oleObject125.bin"/><Relationship Id="rId223" Type="http://schemas.openxmlformats.org/officeDocument/2006/relationships/oleObject" Target="embeddings/oleObject124.bin"/><Relationship Id="rId222" Type="http://schemas.openxmlformats.org/officeDocument/2006/relationships/oleObject" Target="embeddings/oleObject123.bin"/><Relationship Id="rId221" Type="http://schemas.openxmlformats.org/officeDocument/2006/relationships/oleObject" Target="embeddings/oleObject122.bin"/><Relationship Id="rId220" Type="http://schemas.openxmlformats.org/officeDocument/2006/relationships/oleObject" Target="embeddings/oleObject121.bin"/><Relationship Id="rId22" Type="http://schemas.openxmlformats.org/officeDocument/2006/relationships/image" Target="media/image5.wmf"/><Relationship Id="rId219" Type="http://schemas.openxmlformats.org/officeDocument/2006/relationships/image" Target="media/image87.wmf"/><Relationship Id="rId218" Type="http://schemas.openxmlformats.org/officeDocument/2006/relationships/oleObject" Target="embeddings/oleObject120.bin"/><Relationship Id="rId217" Type="http://schemas.openxmlformats.org/officeDocument/2006/relationships/image" Target="media/image86.wmf"/><Relationship Id="rId216" Type="http://schemas.openxmlformats.org/officeDocument/2006/relationships/image" Target="media/image85.wmf"/><Relationship Id="rId215" Type="http://schemas.openxmlformats.org/officeDocument/2006/relationships/oleObject" Target="embeddings/oleObject119.bin"/><Relationship Id="rId214" Type="http://schemas.openxmlformats.org/officeDocument/2006/relationships/image" Target="media/image84.wmf"/><Relationship Id="rId213" Type="http://schemas.openxmlformats.org/officeDocument/2006/relationships/oleObject" Target="embeddings/oleObject118.bin"/><Relationship Id="rId212" Type="http://schemas.openxmlformats.org/officeDocument/2006/relationships/image" Target="media/image83.wmf"/><Relationship Id="rId211" Type="http://schemas.openxmlformats.org/officeDocument/2006/relationships/oleObject" Target="embeddings/oleObject117.bin"/><Relationship Id="rId210" Type="http://schemas.openxmlformats.org/officeDocument/2006/relationships/image" Target="media/image82.wmf"/><Relationship Id="rId21" Type="http://schemas.openxmlformats.org/officeDocument/2006/relationships/oleObject" Target="embeddings/oleObject5.bin"/><Relationship Id="rId209" Type="http://schemas.openxmlformats.org/officeDocument/2006/relationships/oleObject" Target="embeddings/oleObject116.bin"/><Relationship Id="rId208" Type="http://schemas.openxmlformats.org/officeDocument/2006/relationships/image" Target="media/image81.wmf"/><Relationship Id="rId207" Type="http://schemas.openxmlformats.org/officeDocument/2006/relationships/oleObject" Target="embeddings/oleObject115.bin"/><Relationship Id="rId206" Type="http://schemas.openxmlformats.org/officeDocument/2006/relationships/image" Target="media/image80.wmf"/><Relationship Id="rId205" Type="http://schemas.openxmlformats.org/officeDocument/2006/relationships/oleObject" Target="embeddings/oleObject114.bin"/><Relationship Id="rId204" Type="http://schemas.openxmlformats.org/officeDocument/2006/relationships/image" Target="media/image79.wmf"/><Relationship Id="rId203" Type="http://schemas.openxmlformats.org/officeDocument/2006/relationships/oleObject" Target="embeddings/oleObject113.bin"/><Relationship Id="rId202" Type="http://schemas.openxmlformats.org/officeDocument/2006/relationships/image" Target="media/image78.wmf"/><Relationship Id="rId201" Type="http://schemas.openxmlformats.org/officeDocument/2006/relationships/oleObject" Target="embeddings/oleObject112.bin"/><Relationship Id="rId200" Type="http://schemas.openxmlformats.org/officeDocument/2006/relationships/image" Target="media/image77.wmf"/><Relationship Id="rId20" Type="http://schemas.openxmlformats.org/officeDocument/2006/relationships/image" Target="media/image4.wmf"/><Relationship Id="rId2" Type="http://schemas.openxmlformats.org/officeDocument/2006/relationships/settings" Target="settings.xml"/><Relationship Id="rId199" Type="http://schemas.openxmlformats.org/officeDocument/2006/relationships/oleObject" Target="embeddings/oleObject111.bin"/><Relationship Id="rId198" Type="http://schemas.openxmlformats.org/officeDocument/2006/relationships/image" Target="media/image76.wmf"/><Relationship Id="rId197" Type="http://schemas.openxmlformats.org/officeDocument/2006/relationships/oleObject" Target="embeddings/oleObject110.bin"/><Relationship Id="rId196" Type="http://schemas.openxmlformats.org/officeDocument/2006/relationships/image" Target="media/image75.wmf"/><Relationship Id="rId195" Type="http://schemas.openxmlformats.org/officeDocument/2006/relationships/oleObject" Target="embeddings/oleObject109.bin"/><Relationship Id="rId194" Type="http://schemas.openxmlformats.org/officeDocument/2006/relationships/image" Target="media/image74.wmf"/><Relationship Id="rId193" Type="http://schemas.openxmlformats.org/officeDocument/2006/relationships/oleObject" Target="embeddings/oleObject108.bin"/><Relationship Id="rId192" Type="http://schemas.openxmlformats.org/officeDocument/2006/relationships/image" Target="media/image73.wmf"/><Relationship Id="rId191" Type="http://schemas.openxmlformats.org/officeDocument/2006/relationships/oleObject" Target="embeddings/oleObject107.bin"/><Relationship Id="rId190" Type="http://schemas.openxmlformats.org/officeDocument/2006/relationships/image" Target="media/image72.wmf"/><Relationship Id="rId19" Type="http://schemas.openxmlformats.org/officeDocument/2006/relationships/oleObject" Target="embeddings/oleObject4.bin"/><Relationship Id="rId189" Type="http://schemas.openxmlformats.org/officeDocument/2006/relationships/image" Target="media/image71.wmf"/><Relationship Id="rId188" Type="http://schemas.openxmlformats.org/officeDocument/2006/relationships/oleObject" Target="embeddings/oleObject106.bin"/><Relationship Id="rId187" Type="http://schemas.openxmlformats.org/officeDocument/2006/relationships/image" Target="media/image70.wmf"/><Relationship Id="rId186" Type="http://schemas.openxmlformats.org/officeDocument/2006/relationships/oleObject" Target="embeddings/oleObject105.bin"/><Relationship Id="rId185" Type="http://schemas.openxmlformats.org/officeDocument/2006/relationships/image" Target="media/image69.wmf"/><Relationship Id="rId184" Type="http://schemas.openxmlformats.org/officeDocument/2006/relationships/oleObject" Target="embeddings/oleObject104.bin"/><Relationship Id="rId183" Type="http://schemas.openxmlformats.org/officeDocument/2006/relationships/image" Target="media/image68.wmf"/><Relationship Id="rId182" Type="http://schemas.openxmlformats.org/officeDocument/2006/relationships/oleObject" Target="embeddings/oleObject103.bin"/><Relationship Id="rId181" Type="http://schemas.openxmlformats.org/officeDocument/2006/relationships/image" Target="media/image67.wmf"/><Relationship Id="rId180" Type="http://schemas.openxmlformats.org/officeDocument/2006/relationships/oleObject" Target="embeddings/oleObject102.bin"/><Relationship Id="rId18" Type="http://schemas.openxmlformats.org/officeDocument/2006/relationships/image" Target="media/image3.wmf"/><Relationship Id="rId179" Type="http://schemas.openxmlformats.org/officeDocument/2006/relationships/image" Target="media/image66.wmf"/><Relationship Id="rId178" Type="http://schemas.openxmlformats.org/officeDocument/2006/relationships/oleObject" Target="embeddings/oleObject101.bin"/><Relationship Id="rId177" Type="http://schemas.openxmlformats.org/officeDocument/2006/relationships/image" Target="media/image65.wmf"/><Relationship Id="rId176" Type="http://schemas.openxmlformats.org/officeDocument/2006/relationships/image" Target="media/image64.wmf"/><Relationship Id="rId175" Type="http://schemas.openxmlformats.org/officeDocument/2006/relationships/oleObject" Target="embeddings/oleObject100.bin"/><Relationship Id="rId174" Type="http://schemas.openxmlformats.org/officeDocument/2006/relationships/image" Target="media/image63.wmf"/><Relationship Id="rId173" Type="http://schemas.openxmlformats.org/officeDocument/2006/relationships/oleObject" Target="embeddings/oleObject99.bin"/><Relationship Id="rId172" Type="http://schemas.openxmlformats.org/officeDocument/2006/relationships/image" Target="media/image62.wmf"/><Relationship Id="rId171" Type="http://schemas.openxmlformats.org/officeDocument/2006/relationships/oleObject" Target="embeddings/oleObject98.bin"/><Relationship Id="rId170" Type="http://schemas.openxmlformats.org/officeDocument/2006/relationships/image" Target="media/image61.wmf"/><Relationship Id="rId17" Type="http://schemas.openxmlformats.org/officeDocument/2006/relationships/oleObject" Target="embeddings/oleObject3.bin"/><Relationship Id="rId169" Type="http://schemas.openxmlformats.org/officeDocument/2006/relationships/image" Target="media/image60.wmf"/><Relationship Id="rId168" Type="http://schemas.openxmlformats.org/officeDocument/2006/relationships/oleObject" Target="embeddings/oleObject97.bin"/><Relationship Id="rId167" Type="http://schemas.openxmlformats.org/officeDocument/2006/relationships/image" Target="media/image59.wmf"/><Relationship Id="rId166" Type="http://schemas.openxmlformats.org/officeDocument/2006/relationships/oleObject" Target="embeddings/oleObject96.bin"/><Relationship Id="rId165" Type="http://schemas.openxmlformats.org/officeDocument/2006/relationships/image" Target="media/image58.wmf"/><Relationship Id="rId164" Type="http://schemas.openxmlformats.org/officeDocument/2006/relationships/oleObject" Target="embeddings/oleObject95.bin"/><Relationship Id="rId163" Type="http://schemas.openxmlformats.org/officeDocument/2006/relationships/image" Target="media/image57.wmf"/><Relationship Id="rId162" Type="http://schemas.openxmlformats.org/officeDocument/2006/relationships/oleObject" Target="embeddings/oleObject94.bin"/><Relationship Id="rId161" Type="http://schemas.openxmlformats.org/officeDocument/2006/relationships/image" Target="media/image56.wmf"/><Relationship Id="rId160" Type="http://schemas.openxmlformats.org/officeDocument/2006/relationships/oleObject" Target="embeddings/oleObject93.bin"/><Relationship Id="rId16" Type="http://schemas.openxmlformats.org/officeDocument/2006/relationships/image" Target="media/image2.wmf"/><Relationship Id="rId159" Type="http://schemas.openxmlformats.org/officeDocument/2006/relationships/image" Target="media/image55.wmf"/><Relationship Id="rId158" Type="http://schemas.openxmlformats.org/officeDocument/2006/relationships/oleObject" Target="embeddings/oleObject92.bin"/><Relationship Id="rId157" Type="http://schemas.openxmlformats.org/officeDocument/2006/relationships/image" Target="media/image54.wmf"/><Relationship Id="rId156" Type="http://schemas.openxmlformats.org/officeDocument/2006/relationships/oleObject" Target="embeddings/oleObject91.bin"/><Relationship Id="rId155" Type="http://schemas.openxmlformats.org/officeDocument/2006/relationships/image" Target="media/image53.wmf"/><Relationship Id="rId154" Type="http://schemas.openxmlformats.org/officeDocument/2006/relationships/oleObject" Target="embeddings/oleObject90.bin"/><Relationship Id="rId153" Type="http://schemas.openxmlformats.org/officeDocument/2006/relationships/image" Target="media/image52.wmf"/><Relationship Id="rId152" Type="http://schemas.openxmlformats.org/officeDocument/2006/relationships/oleObject" Target="embeddings/oleObject89.bin"/><Relationship Id="rId151" Type="http://schemas.openxmlformats.org/officeDocument/2006/relationships/image" Target="media/image51.wmf"/><Relationship Id="rId150" Type="http://schemas.openxmlformats.org/officeDocument/2006/relationships/oleObject" Target="embeddings/oleObject88.bin"/><Relationship Id="rId15" Type="http://schemas.openxmlformats.org/officeDocument/2006/relationships/oleObject" Target="embeddings/oleObject2.bin"/><Relationship Id="rId149" Type="http://schemas.openxmlformats.org/officeDocument/2006/relationships/image" Target="media/image50.wmf"/><Relationship Id="rId148" Type="http://schemas.openxmlformats.org/officeDocument/2006/relationships/oleObject" Target="embeddings/oleObject87.bin"/><Relationship Id="rId147" Type="http://schemas.openxmlformats.org/officeDocument/2006/relationships/image" Target="media/image49.wmf"/><Relationship Id="rId146" Type="http://schemas.openxmlformats.org/officeDocument/2006/relationships/oleObject" Target="embeddings/oleObject86.bin"/><Relationship Id="rId145" Type="http://schemas.openxmlformats.org/officeDocument/2006/relationships/image" Target="media/image48.wmf"/><Relationship Id="rId144" Type="http://schemas.openxmlformats.org/officeDocument/2006/relationships/oleObject" Target="embeddings/oleObject85.bin"/><Relationship Id="rId143" Type="http://schemas.openxmlformats.org/officeDocument/2006/relationships/image" Target="media/image47.wmf"/><Relationship Id="rId142" Type="http://schemas.openxmlformats.org/officeDocument/2006/relationships/oleObject" Target="embeddings/oleObject84.bin"/><Relationship Id="rId141" Type="http://schemas.openxmlformats.org/officeDocument/2006/relationships/image" Target="media/image46.wmf"/><Relationship Id="rId140" Type="http://schemas.openxmlformats.org/officeDocument/2006/relationships/oleObject" Target="embeddings/oleObject83.bin"/><Relationship Id="rId14" Type="http://schemas.openxmlformats.org/officeDocument/2006/relationships/image" Target="media/image1.wmf"/><Relationship Id="rId139" Type="http://schemas.openxmlformats.org/officeDocument/2006/relationships/image" Target="media/image45.wmf"/><Relationship Id="rId138" Type="http://schemas.openxmlformats.org/officeDocument/2006/relationships/oleObject" Target="embeddings/oleObject82.bin"/><Relationship Id="rId137" Type="http://schemas.openxmlformats.org/officeDocument/2006/relationships/image" Target="media/image44.wmf"/><Relationship Id="rId136" Type="http://schemas.openxmlformats.org/officeDocument/2006/relationships/oleObject" Target="embeddings/oleObject81.bin"/><Relationship Id="rId135" Type="http://schemas.openxmlformats.org/officeDocument/2006/relationships/image" Target="media/image43.wmf"/><Relationship Id="rId134" Type="http://schemas.openxmlformats.org/officeDocument/2006/relationships/oleObject" Target="embeddings/oleObject80.bin"/><Relationship Id="rId133" Type="http://schemas.openxmlformats.org/officeDocument/2006/relationships/image" Target="media/image42.wmf"/><Relationship Id="rId132" Type="http://schemas.openxmlformats.org/officeDocument/2006/relationships/oleObject" Target="embeddings/oleObject79.bin"/><Relationship Id="rId131" Type="http://schemas.openxmlformats.org/officeDocument/2006/relationships/image" Target="media/image41.wmf"/><Relationship Id="rId130" Type="http://schemas.openxmlformats.org/officeDocument/2006/relationships/oleObject" Target="embeddings/oleObject78.bin"/><Relationship Id="rId13" Type="http://schemas.openxmlformats.org/officeDocument/2006/relationships/oleObject" Target="embeddings/oleObject1.bin"/><Relationship Id="rId129" Type="http://schemas.openxmlformats.org/officeDocument/2006/relationships/image" Target="media/image40.wmf"/><Relationship Id="rId128" Type="http://schemas.openxmlformats.org/officeDocument/2006/relationships/oleObject" Target="embeddings/oleObject77.bin"/><Relationship Id="rId127" Type="http://schemas.openxmlformats.org/officeDocument/2006/relationships/image" Target="media/image39.wmf"/><Relationship Id="rId126" Type="http://schemas.openxmlformats.org/officeDocument/2006/relationships/oleObject" Target="embeddings/oleObject76.bin"/><Relationship Id="rId125" Type="http://schemas.openxmlformats.org/officeDocument/2006/relationships/image" Target="media/image38.wmf"/><Relationship Id="rId124" Type="http://schemas.openxmlformats.org/officeDocument/2006/relationships/image" Target="media/image37.wmf"/><Relationship Id="rId123" Type="http://schemas.openxmlformats.org/officeDocument/2006/relationships/oleObject" Target="embeddings/oleObject75.bin"/><Relationship Id="rId122" Type="http://schemas.openxmlformats.org/officeDocument/2006/relationships/image" Target="media/image36.wmf"/><Relationship Id="rId121" Type="http://schemas.openxmlformats.org/officeDocument/2006/relationships/oleObject" Target="embeddings/oleObject74.bin"/><Relationship Id="rId120" Type="http://schemas.openxmlformats.org/officeDocument/2006/relationships/image" Target="media/image35.wmf"/><Relationship Id="rId12" Type="http://schemas.openxmlformats.org/officeDocument/2006/relationships/theme" Target="theme/theme1.xml"/><Relationship Id="rId119" Type="http://schemas.openxmlformats.org/officeDocument/2006/relationships/oleObject" Target="embeddings/oleObject73.bin"/><Relationship Id="rId118" Type="http://schemas.openxmlformats.org/officeDocument/2006/relationships/image" Target="media/image34.wmf"/><Relationship Id="rId117" Type="http://schemas.openxmlformats.org/officeDocument/2006/relationships/oleObject" Target="embeddings/oleObject72.bin"/><Relationship Id="rId116" Type="http://schemas.openxmlformats.org/officeDocument/2006/relationships/oleObject" Target="embeddings/oleObject71.bin"/><Relationship Id="rId115" Type="http://schemas.openxmlformats.org/officeDocument/2006/relationships/oleObject" Target="embeddings/oleObject70.bin"/><Relationship Id="rId114" Type="http://schemas.openxmlformats.org/officeDocument/2006/relationships/oleObject" Target="embeddings/oleObject69.bin"/><Relationship Id="rId113" Type="http://schemas.openxmlformats.org/officeDocument/2006/relationships/oleObject" Target="embeddings/oleObject68.bin"/><Relationship Id="rId112" Type="http://schemas.openxmlformats.org/officeDocument/2006/relationships/oleObject" Target="embeddings/oleObject67.bin"/><Relationship Id="rId111" Type="http://schemas.openxmlformats.org/officeDocument/2006/relationships/image" Target="media/image33.wmf"/><Relationship Id="rId110" Type="http://schemas.openxmlformats.org/officeDocument/2006/relationships/oleObject" Target="embeddings/oleObject66.bin"/><Relationship Id="rId11" Type="http://schemas.openxmlformats.org/officeDocument/2006/relationships/footer" Target="footer6.xml"/><Relationship Id="rId109" Type="http://schemas.openxmlformats.org/officeDocument/2006/relationships/oleObject" Target="embeddings/oleObject65.bin"/><Relationship Id="rId108" Type="http://schemas.openxmlformats.org/officeDocument/2006/relationships/oleObject" Target="embeddings/oleObject64.bin"/><Relationship Id="rId107" Type="http://schemas.openxmlformats.org/officeDocument/2006/relationships/oleObject" Target="embeddings/oleObject63.bin"/><Relationship Id="rId106" Type="http://schemas.openxmlformats.org/officeDocument/2006/relationships/oleObject" Target="embeddings/oleObject62.bin"/><Relationship Id="rId105" Type="http://schemas.openxmlformats.org/officeDocument/2006/relationships/image" Target="media/image32.wmf"/><Relationship Id="rId104" Type="http://schemas.openxmlformats.org/officeDocument/2006/relationships/oleObject" Target="embeddings/oleObject61.bin"/><Relationship Id="rId103" Type="http://schemas.openxmlformats.org/officeDocument/2006/relationships/oleObject" Target="embeddings/oleObject60.bin"/><Relationship Id="rId102" Type="http://schemas.openxmlformats.org/officeDocument/2006/relationships/oleObject" Target="embeddings/oleObject59.bin"/><Relationship Id="rId101" Type="http://schemas.openxmlformats.org/officeDocument/2006/relationships/oleObject" Target="embeddings/oleObject58.bin"/><Relationship Id="rId100" Type="http://schemas.openxmlformats.org/officeDocument/2006/relationships/oleObject" Target="embeddings/oleObject57.bin"/><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156</Pages>
  <Words>66589</Words>
  <Characters>68605</Characters>
  <Lines>0</Lines>
  <Paragraphs>0</Paragraphs>
  <TotalTime>10</TotalTime>
  <ScaleCrop>false</ScaleCrop>
  <LinksUpToDate>false</LinksUpToDate>
  <CharactersWithSpaces>68760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2024-11-14T11:04:00Z</dcterms:created>
  <dc:creator>lingling7</dc:creator>
  <cp:lastModifiedBy>thtf</cp:lastModifiedBy>
  <cp:lastPrinted>2024-11-19T10:37:00Z</cp:lastPrinted>
  <dcterms:modified xsi:type="dcterms:W3CDTF">2024-11-19T17:15:49Z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3E13B7E8FF294769B6D75F72CBD657A3_13</vt:lpwstr>
  </property>
</Properties>
</file>